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3565" w14:textId="3BD2576C" w:rsidR="00943D2B" w:rsidRPr="00DD24AC" w:rsidRDefault="00943D2B" w:rsidP="00943D2B">
      <w:pPr>
        <w:spacing w:after="0" w:line="240" w:lineRule="auto"/>
        <w:jc w:val="center"/>
        <w:rPr>
          <w:rFonts w:ascii="Arial" w:hAnsi="Arial" w:cs="Arial"/>
          <w:b/>
          <w:bCs/>
        </w:rPr>
      </w:pPr>
      <w:r>
        <w:rPr>
          <w:noProof/>
        </w:rPr>
        <w:drawing>
          <wp:inline distT="0" distB="0" distL="0" distR="0" wp14:anchorId="2F1A3C36" wp14:editId="7BAA9E7D">
            <wp:extent cx="1282700" cy="709981"/>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82700" cy="709981"/>
                    </a:xfrm>
                    <a:prstGeom prst="rect">
                      <a:avLst/>
                    </a:prstGeom>
                  </pic:spPr>
                </pic:pic>
              </a:graphicData>
            </a:graphic>
          </wp:inline>
        </w:drawing>
      </w:r>
    </w:p>
    <w:p w14:paraId="0FDE2B40" w14:textId="77777777" w:rsidR="00943D2B" w:rsidRPr="00DD24AC" w:rsidRDefault="00943D2B" w:rsidP="00943D2B">
      <w:pPr>
        <w:spacing w:after="0" w:line="240" w:lineRule="auto"/>
        <w:rPr>
          <w:rFonts w:ascii="Arial" w:hAnsi="Arial" w:cs="Arial"/>
          <w:b/>
          <w:bCs/>
        </w:rPr>
      </w:pPr>
    </w:p>
    <w:p w14:paraId="592DFBA2" w14:textId="77777777" w:rsidR="00943D2B" w:rsidRPr="00DD24AC" w:rsidRDefault="00943D2B" w:rsidP="00943D2B">
      <w:pPr>
        <w:spacing w:after="0" w:line="240" w:lineRule="auto"/>
        <w:rPr>
          <w:rFonts w:ascii="Arial" w:hAnsi="Arial" w:cs="Arial"/>
          <w:b/>
          <w:bCs/>
        </w:rPr>
      </w:pPr>
    </w:p>
    <w:p w14:paraId="541B5755" w14:textId="2B3E67AE" w:rsidR="00943D2B" w:rsidRPr="00DD24AC" w:rsidRDefault="00943D2B" w:rsidP="00943D2B">
      <w:pPr>
        <w:spacing w:after="0" w:line="240" w:lineRule="auto"/>
        <w:jc w:val="center"/>
        <w:rPr>
          <w:rFonts w:ascii="Arial" w:hAnsi="Arial" w:cs="Arial"/>
          <w:b/>
          <w:bCs/>
        </w:rPr>
      </w:pPr>
      <w:r w:rsidRPr="00DD24AC">
        <w:rPr>
          <w:rFonts w:ascii="Arial" w:hAnsi="Arial" w:cs="Arial"/>
          <w:b/>
          <w:bCs/>
        </w:rPr>
        <w:t xml:space="preserve">AMERICAN CANCER SOCIETY </w:t>
      </w:r>
      <w:r w:rsidR="004071C3">
        <w:rPr>
          <w:rFonts w:ascii="Arial" w:hAnsi="Arial" w:cs="Arial"/>
          <w:b/>
          <w:bCs/>
        </w:rPr>
        <w:t>CENTER FOR DIVERSITY IN CANCER RESEARCH TRAINING</w:t>
      </w:r>
    </w:p>
    <w:p w14:paraId="1C4306BE" w14:textId="77777777" w:rsidR="00943D2B" w:rsidRPr="00DD24AC" w:rsidRDefault="00943D2B" w:rsidP="00943D2B">
      <w:pPr>
        <w:spacing w:after="0" w:line="240" w:lineRule="auto"/>
        <w:rPr>
          <w:rFonts w:ascii="Arial" w:hAnsi="Arial" w:cs="Arial"/>
          <w:b/>
          <w:bCs/>
        </w:rPr>
      </w:pPr>
    </w:p>
    <w:p w14:paraId="526664D7" w14:textId="578ADB88" w:rsidR="00943D2B" w:rsidRDefault="00AF3300" w:rsidP="00943D2B">
      <w:pPr>
        <w:spacing w:after="0" w:line="240" w:lineRule="auto"/>
        <w:jc w:val="center"/>
        <w:rPr>
          <w:rFonts w:ascii="Arial" w:hAnsi="Arial" w:cs="Arial"/>
          <w:b/>
          <w:bCs/>
        </w:rPr>
      </w:pPr>
      <w:r>
        <w:rPr>
          <w:rFonts w:ascii="Arial" w:hAnsi="Arial" w:cs="Arial"/>
          <w:b/>
          <w:bCs/>
        </w:rPr>
        <w:t xml:space="preserve">ALL GRANT </w:t>
      </w:r>
      <w:r w:rsidR="00943D2B" w:rsidRPr="00DD24AC">
        <w:rPr>
          <w:rFonts w:ascii="Arial" w:hAnsi="Arial" w:cs="Arial"/>
          <w:b/>
          <w:bCs/>
        </w:rPr>
        <w:t xml:space="preserve">POLICIES </w:t>
      </w:r>
    </w:p>
    <w:p w14:paraId="0C8DE2CF" w14:textId="77777777" w:rsidR="00AF3300" w:rsidRDefault="00AF3300" w:rsidP="00943D2B">
      <w:pPr>
        <w:spacing w:after="0" w:line="240" w:lineRule="auto"/>
        <w:jc w:val="center"/>
        <w:rPr>
          <w:rFonts w:ascii="Arial" w:hAnsi="Arial" w:cs="Arial"/>
          <w:b/>
          <w:bCs/>
        </w:rPr>
      </w:pPr>
    </w:p>
    <w:p w14:paraId="30512BC1" w14:textId="54C97FFD" w:rsidR="00AF3300" w:rsidRPr="00DD24AC" w:rsidRDefault="00AF3300" w:rsidP="00943D2B">
      <w:pPr>
        <w:spacing w:after="0" w:line="240" w:lineRule="auto"/>
        <w:jc w:val="center"/>
        <w:rPr>
          <w:rFonts w:ascii="Arial" w:hAnsi="Arial" w:cs="Arial"/>
          <w:b/>
          <w:bCs/>
        </w:rPr>
      </w:pPr>
      <w:r>
        <w:rPr>
          <w:rFonts w:ascii="Arial" w:hAnsi="Arial" w:cs="Arial"/>
          <w:b/>
          <w:bCs/>
        </w:rPr>
        <w:t>EFFECTIVE JAN</w:t>
      </w:r>
      <w:r w:rsidR="00053845">
        <w:rPr>
          <w:rFonts w:ascii="Arial" w:hAnsi="Arial" w:cs="Arial"/>
          <w:b/>
          <w:bCs/>
        </w:rPr>
        <w:t xml:space="preserve">UARY 2024 </w:t>
      </w:r>
    </w:p>
    <w:p w14:paraId="3F097410" w14:textId="77777777" w:rsidR="00943D2B" w:rsidRDefault="00943D2B" w:rsidP="00053845">
      <w:pPr>
        <w:tabs>
          <w:tab w:val="center" w:pos="4680"/>
        </w:tabs>
        <w:suppressAutoHyphens/>
        <w:spacing w:line="256" w:lineRule="auto"/>
        <w:rPr>
          <w:rFonts w:ascii="Arial" w:eastAsia="Calibri" w:hAnsi="Arial" w:cs="Arial"/>
          <w:b/>
        </w:rPr>
      </w:pPr>
      <w:bookmarkStart w:id="0" w:name="_Hlk516836462"/>
    </w:p>
    <w:p w14:paraId="68B6514B" w14:textId="77777777" w:rsidR="00943D2B" w:rsidRPr="00DD24AC" w:rsidRDefault="00943D2B" w:rsidP="00943D2B">
      <w:pPr>
        <w:tabs>
          <w:tab w:val="center" w:pos="4680"/>
        </w:tabs>
        <w:suppressAutoHyphens/>
        <w:spacing w:line="256" w:lineRule="auto"/>
        <w:jc w:val="center"/>
        <w:rPr>
          <w:rFonts w:ascii="Arial" w:eastAsia="Calibri" w:hAnsi="Arial" w:cs="Arial"/>
          <w:b/>
        </w:rPr>
      </w:pPr>
    </w:p>
    <w:p w14:paraId="35598F07" w14:textId="0F83A6EC" w:rsidR="00943D2B" w:rsidRPr="00DD24AC" w:rsidRDefault="00943D2B" w:rsidP="00943D2B">
      <w:pPr>
        <w:tabs>
          <w:tab w:val="left" w:pos="-720"/>
        </w:tabs>
        <w:suppressAutoHyphens/>
        <w:spacing w:line="256" w:lineRule="auto"/>
        <w:jc w:val="center"/>
        <w:rPr>
          <w:rFonts w:ascii="Arial" w:eastAsia="Calibri" w:hAnsi="Arial" w:cs="Arial"/>
          <w:b/>
        </w:rPr>
      </w:pPr>
      <w:r w:rsidRPr="00DD24AC">
        <w:rPr>
          <w:rFonts w:ascii="Arial" w:eastAsia="Calibri" w:hAnsi="Arial" w:cs="Arial"/>
          <w:b/>
        </w:rPr>
        <w:t xml:space="preserve">ELECTRONIC APPLICATION DEADLINE: </w:t>
      </w:r>
      <w:r w:rsidR="00502132">
        <w:rPr>
          <w:rFonts w:ascii="Arial" w:eastAsia="Calibri" w:hAnsi="Arial" w:cs="Arial"/>
          <w:b/>
        </w:rPr>
        <w:t>April 1 and October 15</w:t>
      </w:r>
    </w:p>
    <w:p w14:paraId="17C5BDA3" w14:textId="77777777" w:rsidR="00943D2B" w:rsidRDefault="00943D2B" w:rsidP="00943D2B">
      <w:pPr>
        <w:pStyle w:val="Heading1"/>
        <w:rPr>
          <w:rFonts w:eastAsia="Calibri"/>
        </w:rPr>
      </w:pPr>
    </w:p>
    <w:p w14:paraId="2420D72B" w14:textId="77777777" w:rsidR="00D769E8" w:rsidRPr="00D769E8" w:rsidRDefault="00D769E8" w:rsidP="00D769E8"/>
    <w:p w14:paraId="1808D289" w14:textId="77777777" w:rsidR="00943D2B" w:rsidRPr="00DD24AC" w:rsidRDefault="00943D2B" w:rsidP="00D769E8">
      <w:pPr>
        <w:tabs>
          <w:tab w:val="left" w:pos="-720"/>
        </w:tabs>
        <w:suppressAutoHyphens/>
        <w:spacing w:after="0" w:line="257" w:lineRule="auto"/>
        <w:ind w:left="-360"/>
        <w:jc w:val="center"/>
        <w:rPr>
          <w:rFonts w:ascii="Arial" w:eastAsia="Calibri" w:hAnsi="Arial" w:cs="Arial"/>
          <w:b/>
        </w:rPr>
      </w:pPr>
      <w:r w:rsidRPr="00DD24AC">
        <w:rPr>
          <w:rFonts w:ascii="Arial" w:eastAsia="Calibri" w:hAnsi="Arial" w:cs="Arial"/>
          <w:b/>
        </w:rPr>
        <w:t>AMERICAN CANCER SOCIETY, INC.</w:t>
      </w:r>
    </w:p>
    <w:p w14:paraId="25818DB7" w14:textId="77777777" w:rsidR="00943D2B" w:rsidRDefault="00943D2B" w:rsidP="00D769E8">
      <w:pPr>
        <w:autoSpaceDE w:val="0"/>
        <w:autoSpaceDN w:val="0"/>
        <w:adjustRightInd w:val="0"/>
        <w:spacing w:after="0" w:line="257" w:lineRule="auto"/>
        <w:ind w:left="-360"/>
        <w:jc w:val="center"/>
        <w:rPr>
          <w:rFonts w:ascii="Arial" w:eastAsia="Calibri" w:hAnsi="Arial" w:cs="Arial"/>
          <w:b/>
          <w:color w:val="000000"/>
        </w:rPr>
      </w:pPr>
      <w:r>
        <w:rPr>
          <w:rFonts w:ascii="Arial" w:eastAsia="Calibri" w:hAnsi="Arial" w:cs="Arial"/>
          <w:b/>
          <w:color w:val="000000"/>
        </w:rPr>
        <w:t>ACS Center for Diversity in Cancer Research Training</w:t>
      </w:r>
    </w:p>
    <w:p w14:paraId="1338C888" w14:textId="77777777" w:rsidR="00D769E8" w:rsidRDefault="00D769E8" w:rsidP="00D769E8">
      <w:pPr>
        <w:autoSpaceDE w:val="0"/>
        <w:autoSpaceDN w:val="0"/>
        <w:adjustRightInd w:val="0"/>
        <w:spacing w:after="0" w:line="257" w:lineRule="auto"/>
        <w:ind w:left="-360"/>
        <w:jc w:val="center"/>
        <w:rPr>
          <w:rFonts w:ascii="Arial" w:eastAsia="Calibri" w:hAnsi="Arial" w:cs="Arial"/>
          <w:b/>
          <w:color w:val="000000"/>
        </w:rPr>
      </w:pPr>
    </w:p>
    <w:p w14:paraId="1E11119E" w14:textId="77777777" w:rsidR="00D769E8" w:rsidRDefault="00D769E8" w:rsidP="00D769E8">
      <w:pPr>
        <w:autoSpaceDE w:val="0"/>
        <w:autoSpaceDN w:val="0"/>
        <w:adjustRightInd w:val="0"/>
        <w:spacing w:after="0" w:line="257" w:lineRule="auto"/>
        <w:ind w:left="-360"/>
        <w:jc w:val="center"/>
        <w:rPr>
          <w:rFonts w:ascii="Arial" w:eastAsia="Calibri" w:hAnsi="Arial" w:cs="Arial"/>
          <w:b/>
          <w:color w:val="000000"/>
        </w:rPr>
      </w:pPr>
    </w:p>
    <w:p w14:paraId="416A9E1E" w14:textId="77777777" w:rsidR="00D769E8" w:rsidRDefault="00D769E8" w:rsidP="00D769E8">
      <w:pPr>
        <w:autoSpaceDE w:val="0"/>
        <w:autoSpaceDN w:val="0"/>
        <w:adjustRightInd w:val="0"/>
        <w:spacing w:after="0" w:line="257" w:lineRule="auto"/>
        <w:ind w:left="-360"/>
        <w:jc w:val="center"/>
        <w:rPr>
          <w:rFonts w:ascii="Arial" w:eastAsia="Calibri" w:hAnsi="Arial" w:cs="Arial"/>
          <w:b/>
          <w:color w:val="000000"/>
        </w:rPr>
      </w:pPr>
    </w:p>
    <w:p w14:paraId="7732FDBA" w14:textId="77777777" w:rsidR="00D769E8" w:rsidRPr="001E1816" w:rsidRDefault="00D769E8" w:rsidP="00D769E8">
      <w:pPr>
        <w:autoSpaceDE w:val="0"/>
        <w:autoSpaceDN w:val="0"/>
        <w:adjustRightInd w:val="0"/>
        <w:spacing w:after="0" w:line="257" w:lineRule="auto"/>
        <w:ind w:left="-360"/>
        <w:jc w:val="center"/>
        <w:rPr>
          <w:rFonts w:ascii="Arial" w:eastAsia="Calibri" w:hAnsi="Arial" w:cs="Arial"/>
          <w:b/>
          <w:color w:val="000000"/>
        </w:rPr>
      </w:pPr>
    </w:p>
    <w:p w14:paraId="49691B85" w14:textId="76E9C7D6" w:rsidR="007A2CEB" w:rsidRDefault="007A2CEB" w:rsidP="00B6127B">
      <w:pPr>
        <w:spacing w:after="0" w:line="257" w:lineRule="auto"/>
        <w:jc w:val="center"/>
        <w:rPr>
          <w:rFonts w:ascii="Arial" w:eastAsia="Calibri" w:hAnsi="Arial" w:cs="Arial"/>
          <w:b/>
        </w:rPr>
      </w:pPr>
      <w:r w:rsidRPr="007A2CEB">
        <w:rPr>
          <w:rFonts w:ascii="Arial" w:eastAsia="Calibri" w:hAnsi="Arial" w:cs="Arial"/>
          <w:b/>
        </w:rPr>
        <w:t xml:space="preserve">Web site: </w:t>
      </w:r>
      <w:hyperlink r:id="rId12" w:history="1">
        <w:r w:rsidRPr="0050332E">
          <w:rPr>
            <w:rStyle w:val="Hyperlink"/>
            <w:rFonts w:ascii="Arial" w:eastAsia="Calibri" w:hAnsi="Arial" w:cs="Arial"/>
            <w:b/>
          </w:rPr>
          <w:t>http://www.cancer.org</w:t>
        </w:r>
      </w:hyperlink>
    </w:p>
    <w:p w14:paraId="762664F1" w14:textId="556F58B1" w:rsidR="00943D2B" w:rsidRPr="00FE5854" w:rsidRDefault="006A0A29" w:rsidP="00B6127B">
      <w:pPr>
        <w:spacing w:after="0" w:line="257" w:lineRule="auto"/>
        <w:jc w:val="center"/>
        <w:rPr>
          <w:rFonts w:ascii="Arial" w:eastAsia="Calibri" w:hAnsi="Arial" w:cs="Arial"/>
          <w:b/>
        </w:rPr>
      </w:pPr>
      <w:r>
        <w:rPr>
          <w:rFonts w:ascii="Arial" w:eastAsia="Calibri" w:hAnsi="Arial" w:cs="Arial"/>
          <w:b/>
        </w:rPr>
        <w:t>Email:</w:t>
      </w:r>
      <w:r w:rsidR="00943D2B" w:rsidRPr="00B732A7">
        <w:rPr>
          <w:rFonts w:ascii="Arial" w:eastAsia="Calibri" w:hAnsi="Arial" w:cs="Arial"/>
          <w:b/>
        </w:rPr>
        <w:t xml:space="preserve"> </w:t>
      </w:r>
      <w:hyperlink r:id="rId13" w:history="1">
        <w:r w:rsidR="00943D2B" w:rsidRPr="000E5532">
          <w:rPr>
            <w:rStyle w:val="Hyperlink"/>
            <w:rFonts w:ascii="Arial" w:eastAsia="Calibri" w:hAnsi="Arial" w:cs="Arial"/>
            <w:b/>
          </w:rPr>
          <w:t>DiversityResearchTraining@cancer.org</w:t>
        </w:r>
      </w:hyperlink>
    </w:p>
    <w:p w14:paraId="39FB6BFC" w14:textId="77777777" w:rsidR="00943D2B" w:rsidRPr="00B732A7" w:rsidRDefault="00943D2B" w:rsidP="00943D2B">
      <w:pPr>
        <w:tabs>
          <w:tab w:val="left" w:pos="-720"/>
        </w:tabs>
        <w:suppressAutoHyphens/>
        <w:spacing w:after="0" w:line="256" w:lineRule="auto"/>
        <w:ind w:left="-360"/>
        <w:jc w:val="center"/>
        <w:rPr>
          <w:rFonts w:ascii="Arial" w:eastAsia="Calibri" w:hAnsi="Arial" w:cs="Arial"/>
          <w:b/>
          <w:color w:val="000000"/>
        </w:rPr>
      </w:pPr>
    </w:p>
    <w:p w14:paraId="5A3E6D12" w14:textId="77777777" w:rsidR="00943D2B" w:rsidRPr="00B732A7" w:rsidRDefault="00943D2B" w:rsidP="006A0A29">
      <w:pPr>
        <w:spacing w:line="256" w:lineRule="auto"/>
        <w:rPr>
          <w:rFonts w:ascii="Arial" w:eastAsia="Calibri" w:hAnsi="Arial" w:cs="Arial"/>
          <w:b/>
        </w:rPr>
      </w:pPr>
    </w:p>
    <w:p w14:paraId="27EB4347" w14:textId="77777777" w:rsidR="00943D2B" w:rsidRPr="00B732A7" w:rsidRDefault="00943D2B" w:rsidP="00943D2B">
      <w:pPr>
        <w:spacing w:line="256" w:lineRule="auto"/>
        <w:jc w:val="center"/>
        <w:rPr>
          <w:rFonts w:ascii="Arial" w:eastAsia="Calibri" w:hAnsi="Arial" w:cs="Arial"/>
          <w:b/>
        </w:rPr>
      </w:pPr>
    </w:p>
    <w:p w14:paraId="702B8D68" w14:textId="0E8D06B5" w:rsidR="00943D2B" w:rsidRPr="00B732A7" w:rsidRDefault="00943D2B" w:rsidP="006A0A29">
      <w:pPr>
        <w:spacing w:line="256" w:lineRule="auto"/>
        <w:jc w:val="center"/>
        <w:rPr>
          <w:rFonts w:ascii="Arial" w:eastAsia="Calibri" w:hAnsi="Arial" w:cs="Arial"/>
          <w:b/>
        </w:rPr>
      </w:pPr>
      <w:r w:rsidRPr="00B732A7">
        <w:rPr>
          <w:rFonts w:ascii="Arial" w:eastAsia="Calibri" w:hAnsi="Arial" w:cs="Arial"/>
          <w:b/>
        </w:rPr>
        <w:t>MISSION</w:t>
      </w:r>
    </w:p>
    <w:p w14:paraId="51DCBF66" w14:textId="77777777" w:rsidR="00943D2B" w:rsidRDefault="00943D2B" w:rsidP="00943D2B">
      <w:pPr>
        <w:spacing w:line="256" w:lineRule="auto"/>
        <w:jc w:val="center"/>
        <w:rPr>
          <w:rFonts w:ascii="Arial" w:eastAsia="Calibri" w:hAnsi="Arial" w:cs="Arial"/>
          <w:b/>
        </w:rPr>
      </w:pPr>
      <w:r w:rsidRPr="00B53F32">
        <w:rPr>
          <w:rFonts w:ascii="Arial" w:eastAsia="Calibri" w:hAnsi="Arial" w:cs="Arial"/>
          <w:b/>
          <w:bCs/>
          <w:color w:val="333333"/>
          <w:lang w:val="en"/>
        </w:rPr>
        <w:t>The mission of the American Cancer Society is to improve the lives of people with cancer and their families through advocacy, research, and patient support, to ensure everyone has an opportunity to prevent, detect, treat, and survive cancer.</w:t>
      </w:r>
      <w:bookmarkEnd w:id="0"/>
    </w:p>
    <w:p w14:paraId="1CA78632" w14:textId="77777777" w:rsidR="00943D2B" w:rsidRDefault="00943D2B" w:rsidP="00943D2B">
      <w:pPr>
        <w:spacing w:line="256" w:lineRule="auto"/>
        <w:jc w:val="center"/>
        <w:rPr>
          <w:rFonts w:ascii="Arial" w:eastAsia="Calibri" w:hAnsi="Arial" w:cs="Arial"/>
          <w:b/>
        </w:rPr>
      </w:pPr>
    </w:p>
    <w:p w14:paraId="000773E5" w14:textId="77777777" w:rsidR="006A0A29" w:rsidRDefault="006A0A29" w:rsidP="00943D2B">
      <w:pPr>
        <w:spacing w:line="256" w:lineRule="auto"/>
        <w:jc w:val="center"/>
        <w:rPr>
          <w:rFonts w:ascii="Arial" w:eastAsia="Calibri" w:hAnsi="Arial" w:cs="Arial"/>
          <w:b/>
        </w:rPr>
      </w:pPr>
    </w:p>
    <w:p w14:paraId="49764694" w14:textId="77777777" w:rsidR="006A0A29" w:rsidRDefault="006A0A29" w:rsidP="00943D2B">
      <w:pPr>
        <w:spacing w:line="256" w:lineRule="auto"/>
        <w:jc w:val="center"/>
        <w:rPr>
          <w:rFonts w:ascii="Arial" w:eastAsia="Calibri" w:hAnsi="Arial" w:cs="Arial"/>
          <w:b/>
        </w:rPr>
      </w:pPr>
    </w:p>
    <w:p w14:paraId="62A0B66B" w14:textId="77777777" w:rsidR="006A0A29" w:rsidRDefault="006A0A29" w:rsidP="00943D2B">
      <w:pPr>
        <w:spacing w:line="256" w:lineRule="auto"/>
        <w:jc w:val="center"/>
        <w:rPr>
          <w:rFonts w:ascii="Arial" w:eastAsia="Calibri" w:hAnsi="Arial" w:cs="Arial"/>
          <w:b/>
        </w:rPr>
      </w:pPr>
    </w:p>
    <w:p w14:paraId="2384C0D4" w14:textId="77777777" w:rsidR="006A0A29" w:rsidRDefault="006A0A29" w:rsidP="00943D2B">
      <w:pPr>
        <w:spacing w:line="256" w:lineRule="auto"/>
        <w:jc w:val="center"/>
        <w:rPr>
          <w:rFonts w:ascii="Arial" w:eastAsia="Calibri" w:hAnsi="Arial" w:cs="Arial"/>
          <w:b/>
        </w:rPr>
      </w:pPr>
    </w:p>
    <w:p w14:paraId="404C15F8" w14:textId="77777777" w:rsidR="00BD3C11" w:rsidRDefault="00BD3C11" w:rsidP="00943D2B">
      <w:pPr>
        <w:spacing w:line="256" w:lineRule="auto"/>
        <w:jc w:val="center"/>
        <w:rPr>
          <w:rFonts w:ascii="Arial" w:eastAsia="Calibri" w:hAnsi="Arial" w:cs="Arial"/>
          <w:b/>
        </w:rPr>
      </w:pPr>
    </w:p>
    <w:p w14:paraId="7D2E11FD" w14:textId="77777777" w:rsidR="00B6127B" w:rsidRPr="00B732A7" w:rsidRDefault="00B6127B" w:rsidP="00943D2B">
      <w:pPr>
        <w:spacing w:line="256" w:lineRule="auto"/>
        <w:jc w:val="center"/>
        <w:rPr>
          <w:rFonts w:ascii="Arial" w:eastAsia="Calibri" w:hAnsi="Arial" w:cs="Arial"/>
          <w:b/>
        </w:rPr>
      </w:pPr>
    </w:p>
    <w:bookmarkStart w:id="1" w:name="_Toc80048060" w:displacedByCustomXml="next"/>
    <w:bookmarkStart w:id="2" w:name="_Toc80047976" w:displacedByCustomXml="next"/>
    <w:sdt>
      <w:sdtPr>
        <w:rPr>
          <w:rFonts w:asciiTheme="minorHAnsi" w:eastAsiaTheme="minorHAnsi" w:hAnsiTheme="minorHAnsi" w:cstheme="minorBidi"/>
          <w:color w:val="auto"/>
          <w:sz w:val="22"/>
          <w:szCs w:val="22"/>
        </w:rPr>
        <w:id w:val="-1208251935"/>
        <w:docPartObj>
          <w:docPartGallery w:val="Table of Contents"/>
          <w:docPartUnique/>
        </w:docPartObj>
      </w:sdtPr>
      <w:sdtEndPr>
        <w:rPr>
          <w:b/>
          <w:bCs/>
          <w:noProof/>
        </w:rPr>
      </w:sdtEndPr>
      <w:sdtContent>
        <w:p w14:paraId="6B230D4C" w14:textId="378F2CC7" w:rsidR="00E6616B" w:rsidRPr="00E6616B" w:rsidRDefault="00E6616B" w:rsidP="00E6616B">
          <w:pPr>
            <w:pStyle w:val="TOCHeading"/>
            <w:jc w:val="center"/>
            <w:rPr>
              <w:rStyle w:val="Hyperlink"/>
              <w:rFonts w:ascii="Arial" w:eastAsia="Calibri" w:hAnsi="Arial" w:cs="Arial"/>
              <w:b/>
              <w:bCs/>
              <w:noProof/>
              <w:color w:val="auto"/>
              <w:sz w:val="22"/>
              <w:szCs w:val="22"/>
              <w:u w:val="none"/>
            </w:rPr>
          </w:pPr>
          <w:r w:rsidRPr="00E6616B">
            <w:rPr>
              <w:rStyle w:val="Hyperlink"/>
              <w:rFonts w:ascii="Arial" w:eastAsia="Calibri" w:hAnsi="Arial" w:cs="Arial"/>
              <w:b/>
              <w:bCs/>
              <w:noProof/>
              <w:color w:val="auto"/>
              <w:sz w:val="22"/>
              <w:szCs w:val="22"/>
              <w:u w:val="none"/>
            </w:rPr>
            <w:t>AMERICAN CANCER SOCIETY</w:t>
          </w:r>
          <w:r w:rsidR="00697E3C">
            <w:rPr>
              <w:rStyle w:val="Hyperlink"/>
              <w:rFonts w:ascii="Arial" w:eastAsia="Calibri" w:hAnsi="Arial" w:cs="Arial"/>
              <w:b/>
              <w:bCs/>
              <w:noProof/>
              <w:color w:val="auto"/>
              <w:sz w:val="22"/>
              <w:szCs w:val="22"/>
              <w:u w:val="none"/>
            </w:rPr>
            <w:t xml:space="preserve"> CENTER FOR DIVERSITY IN CANCER RESEARCH</w:t>
          </w:r>
          <w:r w:rsidR="005B77F3">
            <w:rPr>
              <w:rStyle w:val="Hyperlink"/>
              <w:rFonts w:ascii="Arial" w:eastAsia="Calibri" w:hAnsi="Arial" w:cs="Arial"/>
              <w:b/>
              <w:bCs/>
              <w:noProof/>
              <w:color w:val="auto"/>
              <w:sz w:val="22"/>
              <w:szCs w:val="22"/>
              <w:u w:val="none"/>
            </w:rPr>
            <w:t xml:space="preserve"> TRAINING</w:t>
          </w:r>
        </w:p>
        <w:p w14:paraId="60C84D9E" w14:textId="6D03200C" w:rsidR="00E6616B" w:rsidRPr="00E6616B" w:rsidRDefault="00E6616B" w:rsidP="00E6616B">
          <w:pPr>
            <w:pStyle w:val="TOCHeading"/>
            <w:jc w:val="center"/>
            <w:rPr>
              <w:rStyle w:val="Hyperlink"/>
              <w:rFonts w:ascii="Arial" w:eastAsia="Calibri" w:hAnsi="Arial" w:cs="Arial"/>
              <w:b/>
              <w:bCs/>
              <w:noProof/>
              <w:color w:val="auto"/>
              <w:sz w:val="22"/>
              <w:szCs w:val="22"/>
              <w:u w:val="none"/>
            </w:rPr>
          </w:pPr>
          <w:r w:rsidRPr="00E6616B">
            <w:rPr>
              <w:rStyle w:val="Hyperlink"/>
              <w:rFonts w:ascii="Arial" w:eastAsia="Calibri" w:hAnsi="Arial" w:cs="Arial"/>
              <w:b/>
              <w:bCs/>
              <w:noProof/>
              <w:color w:val="auto"/>
              <w:sz w:val="22"/>
              <w:szCs w:val="22"/>
              <w:u w:val="none"/>
            </w:rPr>
            <w:t>ALL GRANT POLICIES</w:t>
          </w:r>
        </w:p>
        <w:p w14:paraId="43BE4A8C" w14:textId="2BF15689" w:rsidR="00E6616B" w:rsidRDefault="00E6616B" w:rsidP="00E6616B">
          <w:pPr>
            <w:pStyle w:val="TOCHeading"/>
            <w:jc w:val="center"/>
            <w:rPr>
              <w:rStyle w:val="Hyperlink"/>
              <w:rFonts w:ascii="Arial" w:eastAsia="Calibri" w:hAnsi="Arial" w:cs="Arial"/>
              <w:b/>
              <w:bCs/>
              <w:noProof/>
              <w:color w:val="auto"/>
              <w:sz w:val="22"/>
              <w:szCs w:val="22"/>
              <w:u w:val="none"/>
            </w:rPr>
          </w:pPr>
          <w:r w:rsidRPr="00E6616B">
            <w:rPr>
              <w:rStyle w:val="Hyperlink"/>
              <w:rFonts w:ascii="Arial" w:eastAsia="Calibri" w:hAnsi="Arial" w:cs="Arial"/>
              <w:b/>
              <w:bCs/>
              <w:noProof/>
              <w:color w:val="auto"/>
              <w:sz w:val="22"/>
              <w:szCs w:val="22"/>
              <w:u w:val="none"/>
            </w:rPr>
            <w:t>CONTENTS</w:t>
          </w:r>
        </w:p>
        <w:p w14:paraId="171B381F" w14:textId="77777777" w:rsidR="00A35C80" w:rsidRPr="00A35C80" w:rsidRDefault="00A35C80" w:rsidP="00A35C80"/>
        <w:p w14:paraId="189E8E19" w14:textId="7C4E3839" w:rsidR="00427778" w:rsidRDefault="00D2327E">
          <w:pPr>
            <w:pStyle w:val="TOC1"/>
            <w:rPr>
              <w:rFonts w:asciiTheme="minorHAnsi" w:eastAsiaTheme="minorEastAsia" w:hAnsiTheme="minorHAnsi" w:cstheme="minorBidi"/>
              <w:kern w:val="2"/>
            </w:rPr>
          </w:pPr>
          <w:r>
            <w:fldChar w:fldCharType="begin"/>
          </w:r>
          <w:r>
            <w:instrText xml:space="preserve"> TOC \o "1-3" \h \z \u </w:instrText>
          </w:r>
          <w:r>
            <w:fldChar w:fldCharType="separate"/>
          </w:r>
          <w:hyperlink w:anchor="_Toc156388066" w:history="1">
            <w:r w:rsidR="00427778" w:rsidRPr="006B716C">
              <w:rPr>
                <w:rStyle w:val="Hyperlink"/>
                <w:rFonts w:eastAsia="Calibri"/>
                <w:b/>
                <w:bCs/>
              </w:rPr>
              <w:t>1. DESCRIPTION OF THE ACS CENTER FOR DIVERSITY IN CANCER RESEARCH TRAINING AND FUNDING MECHANISMS OF THE ACS CENTER FOR DIVERSITY IN CANCER RESEARCH TRAINING</w:t>
            </w:r>
            <w:r w:rsidR="00427778">
              <w:rPr>
                <w:webHidden/>
              </w:rPr>
              <w:tab/>
            </w:r>
            <w:r w:rsidR="00427778">
              <w:rPr>
                <w:webHidden/>
              </w:rPr>
              <w:fldChar w:fldCharType="begin"/>
            </w:r>
            <w:r w:rsidR="00427778">
              <w:rPr>
                <w:webHidden/>
              </w:rPr>
              <w:instrText xml:space="preserve"> PAGEREF _Toc156388066 \h </w:instrText>
            </w:r>
            <w:r w:rsidR="00427778">
              <w:rPr>
                <w:webHidden/>
              </w:rPr>
            </w:r>
            <w:r w:rsidR="00427778">
              <w:rPr>
                <w:webHidden/>
              </w:rPr>
              <w:fldChar w:fldCharType="separate"/>
            </w:r>
            <w:r w:rsidR="00427778">
              <w:rPr>
                <w:webHidden/>
              </w:rPr>
              <w:t>3</w:t>
            </w:r>
            <w:r w:rsidR="00427778">
              <w:rPr>
                <w:webHidden/>
              </w:rPr>
              <w:fldChar w:fldCharType="end"/>
            </w:r>
          </w:hyperlink>
        </w:p>
        <w:p w14:paraId="15BE081C" w14:textId="44BC9C57" w:rsidR="00427778" w:rsidRDefault="00F808E5">
          <w:pPr>
            <w:pStyle w:val="TOC1"/>
            <w:rPr>
              <w:rFonts w:asciiTheme="minorHAnsi" w:eastAsiaTheme="minorEastAsia" w:hAnsiTheme="minorHAnsi" w:cstheme="minorBidi"/>
              <w:kern w:val="2"/>
            </w:rPr>
          </w:pPr>
          <w:hyperlink w:anchor="_Toc156388067" w:history="1">
            <w:r w:rsidR="00427778" w:rsidRPr="006B716C">
              <w:rPr>
                <w:rStyle w:val="Hyperlink"/>
                <w:rFonts w:eastAsia="Calibri"/>
                <w:b/>
                <w:bCs/>
              </w:rPr>
              <w:t>2. AUTHORITY FOR MAKING GRANTS</w:t>
            </w:r>
            <w:r w:rsidR="00427778">
              <w:rPr>
                <w:webHidden/>
              </w:rPr>
              <w:tab/>
            </w:r>
            <w:r w:rsidR="00427778">
              <w:rPr>
                <w:webHidden/>
              </w:rPr>
              <w:fldChar w:fldCharType="begin"/>
            </w:r>
            <w:r w:rsidR="00427778">
              <w:rPr>
                <w:webHidden/>
              </w:rPr>
              <w:instrText xml:space="preserve"> PAGEREF _Toc156388067 \h </w:instrText>
            </w:r>
            <w:r w:rsidR="00427778">
              <w:rPr>
                <w:webHidden/>
              </w:rPr>
            </w:r>
            <w:r w:rsidR="00427778">
              <w:rPr>
                <w:webHidden/>
              </w:rPr>
              <w:fldChar w:fldCharType="separate"/>
            </w:r>
            <w:r w:rsidR="00427778">
              <w:rPr>
                <w:webHidden/>
              </w:rPr>
              <w:t>5</w:t>
            </w:r>
            <w:r w:rsidR="00427778">
              <w:rPr>
                <w:webHidden/>
              </w:rPr>
              <w:fldChar w:fldCharType="end"/>
            </w:r>
          </w:hyperlink>
        </w:p>
        <w:p w14:paraId="3649E866" w14:textId="671DB2B6" w:rsidR="00427778" w:rsidRDefault="00F808E5">
          <w:pPr>
            <w:pStyle w:val="TOC1"/>
            <w:rPr>
              <w:rFonts w:asciiTheme="minorHAnsi" w:eastAsiaTheme="minorEastAsia" w:hAnsiTheme="minorHAnsi" w:cstheme="minorBidi"/>
              <w:kern w:val="2"/>
            </w:rPr>
          </w:pPr>
          <w:hyperlink w:anchor="_Toc156388068" w:history="1">
            <w:r w:rsidR="00427778" w:rsidRPr="006B716C">
              <w:rPr>
                <w:rStyle w:val="Hyperlink"/>
                <w:rFonts w:eastAsia="Calibri"/>
                <w:b/>
                <w:bCs/>
              </w:rPr>
              <w:t>3. SOURCE OF FUNDS</w:t>
            </w:r>
            <w:r w:rsidR="00427778">
              <w:rPr>
                <w:webHidden/>
              </w:rPr>
              <w:tab/>
            </w:r>
            <w:r w:rsidR="00427778">
              <w:rPr>
                <w:webHidden/>
              </w:rPr>
              <w:fldChar w:fldCharType="begin"/>
            </w:r>
            <w:r w:rsidR="00427778">
              <w:rPr>
                <w:webHidden/>
              </w:rPr>
              <w:instrText xml:space="preserve"> PAGEREF _Toc156388068 \h </w:instrText>
            </w:r>
            <w:r w:rsidR="00427778">
              <w:rPr>
                <w:webHidden/>
              </w:rPr>
            </w:r>
            <w:r w:rsidR="00427778">
              <w:rPr>
                <w:webHidden/>
              </w:rPr>
              <w:fldChar w:fldCharType="separate"/>
            </w:r>
            <w:r w:rsidR="00427778">
              <w:rPr>
                <w:webHidden/>
              </w:rPr>
              <w:t>5</w:t>
            </w:r>
            <w:r w:rsidR="00427778">
              <w:rPr>
                <w:webHidden/>
              </w:rPr>
              <w:fldChar w:fldCharType="end"/>
            </w:r>
          </w:hyperlink>
        </w:p>
        <w:p w14:paraId="4C655CCF" w14:textId="2312F463" w:rsidR="00427778" w:rsidRDefault="00F808E5">
          <w:pPr>
            <w:pStyle w:val="TOC1"/>
            <w:rPr>
              <w:rFonts w:asciiTheme="minorHAnsi" w:eastAsiaTheme="minorEastAsia" w:hAnsiTheme="minorHAnsi" w:cstheme="minorBidi"/>
              <w:kern w:val="2"/>
            </w:rPr>
          </w:pPr>
          <w:hyperlink w:anchor="_Toc156388069" w:history="1">
            <w:r w:rsidR="00427778" w:rsidRPr="006B716C">
              <w:rPr>
                <w:rStyle w:val="Hyperlink"/>
                <w:rFonts w:eastAsia="Calibri"/>
                <w:b/>
                <w:bCs/>
              </w:rPr>
              <w:t>4. WHO MAY APPLY</w:t>
            </w:r>
            <w:r w:rsidR="00427778">
              <w:rPr>
                <w:webHidden/>
              </w:rPr>
              <w:tab/>
            </w:r>
            <w:r w:rsidR="00427778">
              <w:rPr>
                <w:webHidden/>
              </w:rPr>
              <w:fldChar w:fldCharType="begin"/>
            </w:r>
            <w:r w:rsidR="00427778">
              <w:rPr>
                <w:webHidden/>
              </w:rPr>
              <w:instrText xml:space="preserve"> PAGEREF _Toc156388069 \h </w:instrText>
            </w:r>
            <w:r w:rsidR="00427778">
              <w:rPr>
                <w:webHidden/>
              </w:rPr>
            </w:r>
            <w:r w:rsidR="00427778">
              <w:rPr>
                <w:webHidden/>
              </w:rPr>
              <w:fldChar w:fldCharType="separate"/>
            </w:r>
            <w:r w:rsidR="00427778">
              <w:rPr>
                <w:webHidden/>
              </w:rPr>
              <w:t>5</w:t>
            </w:r>
            <w:r w:rsidR="00427778">
              <w:rPr>
                <w:webHidden/>
              </w:rPr>
              <w:fldChar w:fldCharType="end"/>
            </w:r>
          </w:hyperlink>
        </w:p>
        <w:p w14:paraId="67A63D2D" w14:textId="20CA3F15" w:rsidR="00427778" w:rsidRDefault="00F808E5">
          <w:pPr>
            <w:pStyle w:val="TOC1"/>
            <w:rPr>
              <w:rFonts w:asciiTheme="minorHAnsi" w:eastAsiaTheme="minorEastAsia" w:hAnsiTheme="minorHAnsi" w:cstheme="minorBidi"/>
              <w:kern w:val="2"/>
            </w:rPr>
          </w:pPr>
          <w:hyperlink w:anchor="_Toc156388070" w:history="1">
            <w:r w:rsidR="00427778" w:rsidRPr="006B716C">
              <w:rPr>
                <w:rStyle w:val="Hyperlink"/>
                <w:b/>
                <w:bCs/>
              </w:rPr>
              <w:t>5. TOBACCO-INDUSTRY FUNDING POLICY</w:t>
            </w:r>
            <w:r w:rsidR="00427778">
              <w:rPr>
                <w:webHidden/>
              </w:rPr>
              <w:tab/>
            </w:r>
            <w:r w:rsidR="00427778">
              <w:rPr>
                <w:webHidden/>
              </w:rPr>
              <w:fldChar w:fldCharType="begin"/>
            </w:r>
            <w:r w:rsidR="00427778">
              <w:rPr>
                <w:webHidden/>
              </w:rPr>
              <w:instrText xml:space="preserve"> PAGEREF _Toc156388070 \h </w:instrText>
            </w:r>
            <w:r w:rsidR="00427778">
              <w:rPr>
                <w:webHidden/>
              </w:rPr>
            </w:r>
            <w:r w:rsidR="00427778">
              <w:rPr>
                <w:webHidden/>
              </w:rPr>
              <w:fldChar w:fldCharType="separate"/>
            </w:r>
            <w:r w:rsidR="00427778">
              <w:rPr>
                <w:webHidden/>
              </w:rPr>
              <w:t>5</w:t>
            </w:r>
            <w:r w:rsidR="00427778">
              <w:rPr>
                <w:webHidden/>
              </w:rPr>
              <w:fldChar w:fldCharType="end"/>
            </w:r>
          </w:hyperlink>
        </w:p>
        <w:p w14:paraId="6F85C83A" w14:textId="5F47F093" w:rsidR="00427778" w:rsidRDefault="00F808E5">
          <w:pPr>
            <w:pStyle w:val="TOC1"/>
            <w:rPr>
              <w:rFonts w:asciiTheme="minorHAnsi" w:eastAsiaTheme="minorEastAsia" w:hAnsiTheme="minorHAnsi" w:cstheme="minorBidi"/>
              <w:kern w:val="2"/>
            </w:rPr>
          </w:pPr>
          <w:hyperlink w:anchor="_Toc156388071" w:history="1">
            <w:r w:rsidR="00427778" w:rsidRPr="006B716C">
              <w:rPr>
                <w:rStyle w:val="Hyperlink"/>
                <w:b/>
                <w:bCs/>
              </w:rPr>
              <w:t>6. ELIGIBLE INSTITUTIONS AND INSTITUTIONAL RESPONSIBILITIES</w:t>
            </w:r>
            <w:r w:rsidR="00427778">
              <w:rPr>
                <w:webHidden/>
              </w:rPr>
              <w:tab/>
            </w:r>
            <w:r w:rsidR="00427778">
              <w:rPr>
                <w:webHidden/>
              </w:rPr>
              <w:fldChar w:fldCharType="begin"/>
            </w:r>
            <w:r w:rsidR="00427778">
              <w:rPr>
                <w:webHidden/>
              </w:rPr>
              <w:instrText xml:space="preserve"> PAGEREF _Toc156388071 \h </w:instrText>
            </w:r>
            <w:r w:rsidR="00427778">
              <w:rPr>
                <w:webHidden/>
              </w:rPr>
            </w:r>
            <w:r w:rsidR="00427778">
              <w:rPr>
                <w:webHidden/>
              </w:rPr>
              <w:fldChar w:fldCharType="separate"/>
            </w:r>
            <w:r w:rsidR="00427778">
              <w:rPr>
                <w:webHidden/>
              </w:rPr>
              <w:t>6</w:t>
            </w:r>
            <w:r w:rsidR="00427778">
              <w:rPr>
                <w:webHidden/>
              </w:rPr>
              <w:fldChar w:fldCharType="end"/>
            </w:r>
          </w:hyperlink>
        </w:p>
        <w:p w14:paraId="7A5F53F3" w14:textId="23FAD959" w:rsidR="00427778" w:rsidRDefault="00F808E5">
          <w:pPr>
            <w:pStyle w:val="TOC1"/>
            <w:rPr>
              <w:rFonts w:asciiTheme="minorHAnsi" w:eastAsiaTheme="minorEastAsia" w:hAnsiTheme="minorHAnsi" w:cstheme="minorBidi"/>
              <w:kern w:val="2"/>
            </w:rPr>
          </w:pPr>
          <w:hyperlink w:anchor="_Toc156388072" w:history="1">
            <w:r w:rsidR="00427778" w:rsidRPr="006B716C">
              <w:rPr>
                <w:rStyle w:val="Hyperlink"/>
                <w:b/>
                <w:bCs/>
              </w:rPr>
              <w:t>7. PEER REVIEW OF APPLICATIONS</w:t>
            </w:r>
            <w:r w:rsidR="00427778">
              <w:rPr>
                <w:webHidden/>
              </w:rPr>
              <w:tab/>
            </w:r>
            <w:r w:rsidR="00427778">
              <w:rPr>
                <w:webHidden/>
              </w:rPr>
              <w:fldChar w:fldCharType="begin"/>
            </w:r>
            <w:r w:rsidR="00427778">
              <w:rPr>
                <w:webHidden/>
              </w:rPr>
              <w:instrText xml:space="preserve"> PAGEREF _Toc156388072 \h </w:instrText>
            </w:r>
            <w:r w:rsidR="00427778">
              <w:rPr>
                <w:webHidden/>
              </w:rPr>
            </w:r>
            <w:r w:rsidR="00427778">
              <w:rPr>
                <w:webHidden/>
              </w:rPr>
              <w:fldChar w:fldCharType="separate"/>
            </w:r>
            <w:r w:rsidR="00427778">
              <w:rPr>
                <w:webHidden/>
              </w:rPr>
              <w:t>8</w:t>
            </w:r>
            <w:r w:rsidR="00427778">
              <w:rPr>
                <w:webHidden/>
              </w:rPr>
              <w:fldChar w:fldCharType="end"/>
            </w:r>
          </w:hyperlink>
        </w:p>
        <w:p w14:paraId="36248D49" w14:textId="2B84ECD6" w:rsidR="00427778" w:rsidRDefault="00F808E5">
          <w:pPr>
            <w:pStyle w:val="TOC1"/>
            <w:rPr>
              <w:rFonts w:asciiTheme="minorHAnsi" w:eastAsiaTheme="minorEastAsia" w:hAnsiTheme="minorHAnsi" w:cstheme="minorBidi"/>
              <w:kern w:val="2"/>
            </w:rPr>
          </w:pPr>
          <w:hyperlink w:anchor="_Toc156388073" w:history="1">
            <w:r w:rsidR="00427778" w:rsidRPr="006B716C">
              <w:rPr>
                <w:rStyle w:val="Hyperlink"/>
                <w:b/>
                <w:bCs/>
              </w:rPr>
              <w:t>8. APPLICATION DEADLINES</w:t>
            </w:r>
            <w:r w:rsidR="00427778">
              <w:rPr>
                <w:webHidden/>
              </w:rPr>
              <w:tab/>
            </w:r>
            <w:r w:rsidR="00427778">
              <w:rPr>
                <w:webHidden/>
              </w:rPr>
              <w:fldChar w:fldCharType="begin"/>
            </w:r>
            <w:r w:rsidR="00427778">
              <w:rPr>
                <w:webHidden/>
              </w:rPr>
              <w:instrText xml:space="preserve"> PAGEREF _Toc156388073 \h </w:instrText>
            </w:r>
            <w:r w:rsidR="00427778">
              <w:rPr>
                <w:webHidden/>
              </w:rPr>
            </w:r>
            <w:r w:rsidR="00427778">
              <w:rPr>
                <w:webHidden/>
              </w:rPr>
              <w:fldChar w:fldCharType="separate"/>
            </w:r>
            <w:r w:rsidR="00427778">
              <w:rPr>
                <w:webHidden/>
              </w:rPr>
              <w:t>8</w:t>
            </w:r>
            <w:r w:rsidR="00427778">
              <w:rPr>
                <w:webHidden/>
              </w:rPr>
              <w:fldChar w:fldCharType="end"/>
            </w:r>
          </w:hyperlink>
        </w:p>
        <w:p w14:paraId="334CF4AC" w14:textId="050726CA" w:rsidR="00427778" w:rsidRDefault="00F808E5">
          <w:pPr>
            <w:pStyle w:val="TOC1"/>
            <w:rPr>
              <w:rFonts w:asciiTheme="minorHAnsi" w:eastAsiaTheme="minorEastAsia" w:hAnsiTheme="minorHAnsi" w:cstheme="minorBidi"/>
              <w:kern w:val="2"/>
            </w:rPr>
          </w:pPr>
          <w:hyperlink w:anchor="_Toc156388074" w:history="1">
            <w:r w:rsidR="00427778" w:rsidRPr="006B716C">
              <w:rPr>
                <w:rStyle w:val="Hyperlink"/>
                <w:b/>
                <w:bCs/>
              </w:rPr>
              <w:t>9. NOTIFICATION OF APPLICATION RECEIPT AND REVIEW</w:t>
            </w:r>
            <w:r w:rsidR="00427778">
              <w:rPr>
                <w:webHidden/>
              </w:rPr>
              <w:tab/>
            </w:r>
            <w:r w:rsidR="00427778">
              <w:rPr>
                <w:webHidden/>
              </w:rPr>
              <w:fldChar w:fldCharType="begin"/>
            </w:r>
            <w:r w:rsidR="00427778">
              <w:rPr>
                <w:webHidden/>
              </w:rPr>
              <w:instrText xml:space="preserve"> PAGEREF _Toc156388074 \h </w:instrText>
            </w:r>
            <w:r w:rsidR="00427778">
              <w:rPr>
                <w:webHidden/>
              </w:rPr>
            </w:r>
            <w:r w:rsidR="00427778">
              <w:rPr>
                <w:webHidden/>
              </w:rPr>
              <w:fldChar w:fldCharType="separate"/>
            </w:r>
            <w:r w:rsidR="00427778">
              <w:rPr>
                <w:webHidden/>
              </w:rPr>
              <w:t>9</w:t>
            </w:r>
            <w:r w:rsidR="00427778">
              <w:rPr>
                <w:webHidden/>
              </w:rPr>
              <w:fldChar w:fldCharType="end"/>
            </w:r>
          </w:hyperlink>
        </w:p>
        <w:p w14:paraId="2A534B71" w14:textId="6FB4A70A" w:rsidR="00427778" w:rsidRDefault="00F808E5">
          <w:pPr>
            <w:pStyle w:val="TOC1"/>
            <w:rPr>
              <w:rFonts w:asciiTheme="minorHAnsi" w:eastAsiaTheme="minorEastAsia" w:hAnsiTheme="minorHAnsi" w:cstheme="minorBidi"/>
              <w:kern w:val="2"/>
            </w:rPr>
          </w:pPr>
          <w:hyperlink w:anchor="_Toc156388075" w:history="1">
            <w:r w:rsidR="00427778" w:rsidRPr="006B716C">
              <w:rPr>
                <w:rStyle w:val="Hyperlink"/>
                <w:b/>
                <w:bCs/>
              </w:rPr>
              <w:t>10. GRANT MANAGEMENT AND PAYMENTS</w:t>
            </w:r>
            <w:r w:rsidR="00427778">
              <w:rPr>
                <w:webHidden/>
              </w:rPr>
              <w:tab/>
            </w:r>
            <w:r w:rsidR="00427778">
              <w:rPr>
                <w:webHidden/>
              </w:rPr>
              <w:fldChar w:fldCharType="begin"/>
            </w:r>
            <w:r w:rsidR="00427778">
              <w:rPr>
                <w:webHidden/>
              </w:rPr>
              <w:instrText xml:space="preserve"> PAGEREF _Toc156388075 \h </w:instrText>
            </w:r>
            <w:r w:rsidR="00427778">
              <w:rPr>
                <w:webHidden/>
              </w:rPr>
            </w:r>
            <w:r w:rsidR="00427778">
              <w:rPr>
                <w:webHidden/>
              </w:rPr>
              <w:fldChar w:fldCharType="separate"/>
            </w:r>
            <w:r w:rsidR="00427778">
              <w:rPr>
                <w:webHidden/>
              </w:rPr>
              <w:t>9</w:t>
            </w:r>
            <w:r w:rsidR="00427778">
              <w:rPr>
                <w:webHidden/>
              </w:rPr>
              <w:fldChar w:fldCharType="end"/>
            </w:r>
          </w:hyperlink>
        </w:p>
        <w:p w14:paraId="58820989" w14:textId="3F11D7AB" w:rsidR="00427778" w:rsidRDefault="00F808E5">
          <w:pPr>
            <w:pStyle w:val="TOC1"/>
            <w:rPr>
              <w:rFonts w:asciiTheme="minorHAnsi" w:eastAsiaTheme="minorEastAsia" w:hAnsiTheme="minorHAnsi" w:cstheme="minorBidi"/>
              <w:kern w:val="2"/>
            </w:rPr>
          </w:pPr>
          <w:hyperlink w:anchor="_Toc156388076" w:history="1">
            <w:r w:rsidR="00427778" w:rsidRPr="006B716C">
              <w:rPr>
                <w:rStyle w:val="Hyperlink"/>
                <w:b/>
                <w:bCs/>
              </w:rPr>
              <w:t>11. ANNUAL AND FINAL PROGRESS REPORTS</w:t>
            </w:r>
            <w:r w:rsidR="00427778">
              <w:rPr>
                <w:webHidden/>
              </w:rPr>
              <w:tab/>
            </w:r>
            <w:r w:rsidR="00427778">
              <w:rPr>
                <w:webHidden/>
              </w:rPr>
              <w:fldChar w:fldCharType="begin"/>
            </w:r>
            <w:r w:rsidR="00427778">
              <w:rPr>
                <w:webHidden/>
              </w:rPr>
              <w:instrText xml:space="preserve"> PAGEREF _Toc156388076 \h </w:instrText>
            </w:r>
            <w:r w:rsidR="00427778">
              <w:rPr>
                <w:webHidden/>
              </w:rPr>
            </w:r>
            <w:r w:rsidR="00427778">
              <w:rPr>
                <w:webHidden/>
              </w:rPr>
              <w:fldChar w:fldCharType="separate"/>
            </w:r>
            <w:r w:rsidR="00427778">
              <w:rPr>
                <w:webHidden/>
              </w:rPr>
              <w:t>10</w:t>
            </w:r>
            <w:r w:rsidR="00427778">
              <w:rPr>
                <w:webHidden/>
              </w:rPr>
              <w:fldChar w:fldCharType="end"/>
            </w:r>
          </w:hyperlink>
        </w:p>
        <w:p w14:paraId="0FB4C4A8" w14:textId="47012876" w:rsidR="00427778" w:rsidRDefault="00F808E5">
          <w:pPr>
            <w:pStyle w:val="TOC1"/>
            <w:rPr>
              <w:rFonts w:asciiTheme="minorHAnsi" w:eastAsiaTheme="minorEastAsia" w:hAnsiTheme="minorHAnsi" w:cstheme="minorBidi"/>
              <w:kern w:val="2"/>
            </w:rPr>
          </w:pPr>
          <w:hyperlink w:anchor="_Toc156388077" w:history="1">
            <w:r w:rsidR="00427778" w:rsidRPr="006B716C">
              <w:rPr>
                <w:rStyle w:val="Hyperlink"/>
                <w:b/>
                <w:bCs/>
              </w:rPr>
              <w:t>12. PUBLICATIONS AND OTHER GRANT-RELATED COMMUNICATIONS</w:t>
            </w:r>
            <w:r w:rsidR="00427778">
              <w:rPr>
                <w:webHidden/>
              </w:rPr>
              <w:tab/>
            </w:r>
            <w:r w:rsidR="00427778">
              <w:rPr>
                <w:webHidden/>
              </w:rPr>
              <w:fldChar w:fldCharType="begin"/>
            </w:r>
            <w:r w:rsidR="00427778">
              <w:rPr>
                <w:webHidden/>
              </w:rPr>
              <w:instrText xml:space="preserve"> PAGEREF _Toc156388077 \h </w:instrText>
            </w:r>
            <w:r w:rsidR="00427778">
              <w:rPr>
                <w:webHidden/>
              </w:rPr>
            </w:r>
            <w:r w:rsidR="00427778">
              <w:rPr>
                <w:webHidden/>
              </w:rPr>
              <w:fldChar w:fldCharType="separate"/>
            </w:r>
            <w:r w:rsidR="00427778">
              <w:rPr>
                <w:webHidden/>
              </w:rPr>
              <w:t>10</w:t>
            </w:r>
            <w:r w:rsidR="00427778">
              <w:rPr>
                <w:webHidden/>
              </w:rPr>
              <w:fldChar w:fldCharType="end"/>
            </w:r>
          </w:hyperlink>
        </w:p>
        <w:p w14:paraId="24E92C7C" w14:textId="702A7E10" w:rsidR="00427778" w:rsidRDefault="00F808E5">
          <w:pPr>
            <w:pStyle w:val="TOC1"/>
            <w:rPr>
              <w:rFonts w:asciiTheme="minorHAnsi" w:eastAsiaTheme="minorEastAsia" w:hAnsiTheme="minorHAnsi" w:cstheme="minorBidi"/>
              <w:kern w:val="2"/>
            </w:rPr>
          </w:pPr>
          <w:hyperlink w:anchor="_Toc156388078" w:history="1">
            <w:r w:rsidR="00427778" w:rsidRPr="006B716C">
              <w:rPr>
                <w:rStyle w:val="Hyperlink"/>
                <w:b/>
                <w:bCs/>
              </w:rPr>
              <w:t>13. FINANCIAL RECORDS AND REPORTS</w:t>
            </w:r>
            <w:r w:rsidR="00427778">
              <w:rPr>
                <w:webHidden/>
              </w:rPr>
              <w:tab/>
            </w:r>
            <w:r w:rsidR="00427778">
              <w:rPr>
                <w:webHidden/>
              </w:rPr>
              <w:fldChar w:fldCharType="begin"/>
            </w:r>
            <w:r w:rsidR="00427778">
              <w:rPr>
                <w:webHidden/>
              </w:rPr>
              <w:instrText xml:space="preserve"> PAGEREF _Toc156388078 \h </w:instrText>
            </w:r>
            <w:r w:rsidR="00427778">
              <w:rPr>
                <w:webHidden/>
              </w:rPr>
            </w:r>
            <w:r w:rsidR="00427778">
              <w:rPr>
                <w:webHidden/>
              </w:rPr>
              <w:fldChar w:fldCharType="separate"/>
            </w:r>
            <w:r w:rsidR="00427778">
              <w:rPr>
                <w:webHidden/>
              </w:rPr>
              <w:t>11</w:t>
            </w:r>
            <w:r w:rsidR="00427778">
              <w:rPr>
                <w:webHidden/>
              </w:rPr>
              <w:fldChar w:fldCharType="end"/>
            </w:r>
          </w:hyperlink>
        </w:p>
        <w:p w14:paraId="205C6784" w14:textId="268C1C7C" w:rsidR="00427778" w:rsidRDefault="00F808E5">
          <w:pPr>
            <w:pStyle w:val="TOC1"/>
            <w:rPr>
              <w:rFonts w:asciiTheme="minorHAnsi" w:eastAsiaTheme="minorEastAsia" w:hAnsiTheme="minorHAnsi" w:cstheme="minorBidi"/>
              <w:kern w:val="2"/>
            </w:rPr>
          </w:pPr>
          <w:hyperlink w:anchor="_Toc156388079" w:history="1">
            <w:r w:rsidR="00427778" w:rsidRPr="006B716C">
              <w:rPr>
                <w:rStyle w:val="Hyperlink"/>
                <w:b/>
                <w:bCs/>
              </w:rPr>
              <w:t>14. EXPENDITURES</w:t>
            </w:r>
            <w:r w:rsidR="00427778">
              <w:rPr>
                <w:webHidden/>
              </w:rPr>
              <w:tab/>
            </w:r>
            <w:r w:rsidR="00427778">
              <w:rPr>
                <w:webHidden/>
              </w:rPr>
              <w:fldChar w:fldCharType="begin"/>
            </w:r>
            <w:r w:rsidR="00427778">
              <w:rPr>
                <w:webHidden/>
              </w:rPr>
              <w:instrText xml:space="preserve"> PAGEREF _Toc156388079 \h </w:instrText>
            </w:r>
            <w:r w:rsidR="00427778">
              <w:rPr>
                <w:webHidden/>
              </w:rPr>
            </w:r>
            <w:r w:rsidR="00427778">
              <w:rPr>
                <w:webHidden/>
              </w:rPr>
              <w:fldChar w:fldCharType="separate"/>
            </w:r>
            <w:r w:rsidR="00427778">
              <w:rPr>
                <w:webHidden/>
              </w:rPr>
              <w:t>11</w:t>
            </w:r>
            <w:r w:rsidR="00427778">
              <w:rPr>
                <w:webHidden/>
              </w:rPr>
              <w:fldChar w:fldCharType="end"/>
            </w:r>
          </w:hyperlink>
        </w:p>
        <w:p w14:paraId="13FBFDF6" w14:textId="35518E08" w:rsidR="00427778" w:rsidRDefault="00F808E5">
          <w:pPr>
            <w:pStyle w:val="TOC1"/>
            <w:rPr>
              <w:rFonts w:asciiTheme="minorHAnsi" w:eastAsiaTheme="minorEastAsia" w:hAnsiTheme="minorHAnsi" w:cstheme="minorBidi"/>
              <w:kern w:val="2"/>
            </w:rPr>
          </w:pPr>
          <w:hyperlink w:anchor="_Toc156388080" w:history="1">
            <w:r w:rsidR="00427778" w:rsidRPr="006B716C">
              <w:rPr>
                <w:rStyle w:val="Hyperlink"/>
                <w:b/>
                <w:bCs/>
              </w:rPr>
              <w:t>15. OWNERSHIP OF EQUIPMENT</w:t>
            </w:r>
            <w:r w:rsidR="00427778">
              <w:rPr>
                <w:webHidden/>
              </w:rPr>
              <w:tab/>
            </w:r>
            <w:r w:rsidR="00427778">
              <w:rPr>
                <w:webHidden/>
              </w:rPr>
              <w:fldChar w:fldCharType="begin"/>
            </w:r>
            <w:r w:rsidR="00427778">
              <w:rPr>
                <w:webHidden/>
              </w:rPr>
              <w:instrText xml:space="preserve"> PAGEREF _Toc156388080 \h </w:instrText>
            </w:r>
            <w:r w:rsidR="00427778">
              <w:rPr>
                <w:webHidden/>
              </w:rPr>
            </w:r>
            <w:r w:rsidR="00427778">
              <w:rPr>
                <w:webHidden/>
              </w:rPr>
              <w:fldChar w:fldCharType="separate"/>
            </w:r>
            <w:r w:rsidR="00427778">
              <w:rPr>
                <w:webHidden/>
              </w:rPr>
              <w:t>12</w:t>
            </w:r>
            <w:r w:rsidR="00427778">
              <w:rPr>
                <w:webHidden/>
              </w:rPr>
              <w:fldChar w:fldCharType="end"/>
            </w:r>
          </w:hyperlink>
        </w:p>
        <w:p w14:paraId="454A7306" w14:textId="06D3CEA1" w:rsidR="00427778" w:rsidRDefault="00F808E5">
          <w:pPr>
            <w:pStyle w:val="TOC1"/>
            <w:rPr>
              <w:rFonts w:asciiTheme="minorHAnsi" w:eastAsiaTheme="minorEastAsia" w:hAnsiTheme="minorHAnsi" w:cstheme="minorBidi"/>
              <w:kern w:val="2"/>
            </w:rPr>
          </w:pPr>
          <w:hyperlink w:anchor="_Toc156388081" w:history="1">
            <w:r w:rsidR="00427778" w:rsidRPr="006B716C">
              <w:rPr>
                <w:rStyle w:val="Hyperlink"/>
                <w:b/>
                <w:bCs/>
              </w:rPr>
              <w:t>16. INTELLECTUAL PROPERTY RIGHTS</w:t>
            </w:r>
            <w:r w:rsidR="00427778">
              <w:rPr>
                <w:webHidden/>
              </w:rPr>
              <w:tab/>
            </w:r>
            <w:r w:rsidR="00427778">
              <w:rPr>
                <w:webHidden/>
              </w:rPr>
              <w:fldChar w:fldCharType="begin"/>
            </w:r>
            <w:r w:rsidR="00427778">
              <w:rPr>
                <w:webHidden/>
              </w:rPr>
              <w:instrText xml:space="preserve"> PAGEREF _Toc156388081 \h </w:instrText>
            </w:r>
            <w:r w:rsidR="00427778">
              <w:rPr>
                <w:webHidden/>
              </w:rPr>
            </w:r>
            <w:r w:rsidR="00427778">
              <w:rPr>
                <w:webHidden/>
              </w:rPr>
              <w:fldChar w:fldCharType="separate"/>
            </w:r>
            <w:r w:rsidR="00427778">
              <w:rPr>
                <w:webHidden/>
              </w:rPr>
              <w:t>12</w:t>
            </w:r>
            <w:r w:rsidR="00427778">
              <w:rPr>
                <w:webHidden/>
              </w:rPr>
              <w:fldChar w:fldCharType="end"/>
            </w:r>
          </w:hyperlink>
        </w:p>
        <w:p w14:paraId="542B90E9" w14:textId="59927992" w:rsidR="00427778" w:rsidRDefault="00F808E5">
          <w:pPr>
            <w:pStyle w:val="TOC1"/>
            <w:rPr>
              <w:rFonts w:asciiTheme="minorHAnsi" w:eastAsiaTheme="minorEastAsia" w:hAnsiTheme="minorHAnsi" w:cstheme="minorBidi"/>
              <w:kern w:val="2"/>
            </w:rPr>
          </w:pPr>
          <w:hyperlink w:anchor="_Toc156388082" w:history="1">
            <w:r w:rsidR="00427778" w:rsidRPr="006B716C">
              <w:rPr>
                <w:rStyle w:val="Hyperlink"/>
                <w:b/>
                <w:bCs/>
              </w:rPr>
              <w:t>17. REQUEST FOR GRANT MODIFICATIONS</w:t>
            </w:r>
            <w:r w:rsidR="00427778">
              <w:rPr>
                <w:webHidden/>
              </w:rPr>
              <w:tab/>
            </w:r>
            <w:r w:rsidR="00427778">
              <w:rPr>
                <w:webHidden/>
              </w:rPr>
              <w:fldChar w:fldCharType="begin"/>
            </w:r>
            <w:r w:rsidR="00427778">
              <w:rPr>
                <w:webHidden/>
              </w:rPr>
              <w:instrText xml:space="preserve"> PAGEREF _Toc156388082 \h </w:instrText>
            </w:r>
            <w:r w:rsidR="00427778">
              <w:rPr>
                <w:webHidden/>
              </w:rPr>
            </w:r>
            <w:r w:rsidR="00427778">
              <w:rPr>
                <w:webHidden/>
              </w:rPr>
              <w:fldChar w:fldCharType="separate"/>
            </w:r>
            <w:r w:rsidR="00427778">
              <w:rPr>
                <w:webHidden/>
              </w:rPr>
              <w:t>14</w:t>
            </w:r>
            <w:r w:rsidR="00427778">
              <w:rPr>
                <w:webHidden/>
              </w:rPr>
              <w:fldChar w:fldCharType="end"/>
            </w:r>
          </w:hyperlink>
        </w:p>
        <w:p w14:paraId="26630B6B" w14:textId="5C09048E" w:rsidR="00427778" w:rsidRDefault="00F808E5">
          <w:pPr>
            <w:pStyle w:val="TOC1"/>
            <w:rPr>
              <w:rFonts w:asciiTheme="minorHAnsi" w:eastAsiaTheme="minorEastAsia" w:hAnsiTheme="minorHAnsi" w:cstheme="minorBidi"/>
              <w:kern w:val="2"/>
            </w:rPr>
          </w:pPr>
          <w:hyperlink w:anchor="_Toc156388083" w:history="1">
            <w:r w:rsidR="00427778" w:rsidRPr="006B716C">
              <w:rPr>
                <w:rStyle w:val="Hyperlink"/>
                <w:b/>
                <w:bCs/>
              </w:rPr>
              <w:t>18. CANCELLATION OF GRANT</w:t>
            </w:r>
            <w:r w:rsidR="00427778">
              <w:rPr>
                <w:webHidden/>
              </w:rPr>
              <w:tab/>
            </w:r>
            <w:r w:rsidR="00427778">
              <w:rPr>
                <w:webHidden/>
              </w:rPr>
              <w:fldChar w:fldCharType="begin"/>
            </w:r>
            <w:r w:rsidR="00427778">
              <w:rPr>
                <w:webHidden/>
              </w:rPr>
              <w:instrText xml:space="preserve"> PAGEREF _Toc156388083 \h </w:instrText>
            </w:r>
            <w:r w:rsidR="00427778">
              <w:rPr>
                <w:webHidden/>
              </w:rPr>
            </w:r>
            <w:r w:rsidR="00427778">
              <w:rPr>
                <w:webHidden/>
              </w:rPr>
              <w:fldChar w:fldCharType="separate"/>
            </w:r>
            <w:r w:rsidR="00427778">
              <w:rPr>
                <w:webHidden/>
              </w:rPr>
              <w:t>14</w:t>
            </w:r>
            <w:r w:rsidR="00427778">
              <w:rPr>
                <w:webHidden/>
              </w:rPr>
              <w:fldChar w:fldCharType="end"/>
            </w:r>
          </w:hyperlink>
        </w:p>
        <w:p w14:paraId="40B9DA5E" w14:textId="72C9B638" w:rsidR="00427778" w:rsidRDefault="00F808E5">
          <w:pPr>
            <w:pStyle w:val="TOC1"/>
            <w:rPr>
              <w:rFonts w:asciiTheme="minorHAnsi" w:eastAsiaTheme="minorEastAsia" w:hAnsiTheme="minorHAnsi" w:cstheme="minorBidi"/>
              <w:kern w:val="2"/>
            </w:rPr>
          </w:pPr>
          <w:hyperlink w:anchor="_Toc156388084" w:history="1">
            <w:r w:rsidR="00427778" w:rsidRPr="006B716C">
              <w:rPr>
                <w:rStyle w:val="Hyperlink"/>
                <w:b/>
                <w:bCs/>
              </w:rPr>
              <w:t>19. SPECIFIC POLICIES BY GRANT MECHANISM TRAINING GRANTS</w:t>
            </w:r>
            <w:r w:rsidR="00427778">
              <w:rPr>
                <w:webHidden/>
              </w:rPr>
              <w:tab/>
            </w:r>
            <w:r w:rsidR="00427778">
              <w:rPr>
                <w:webHidden/>
              </w:rPr>
              <w:fldChar w:fldCharType="begin"/>
            </w:r>
            <w:r w:rsidR="00427778">
              <w:rPr>
                <w:webHidden/>
              </w:rPr>
              <w:instrText xml:space="preserve"> PAGEREF _Toc156388084 \h </w:instrText>
            </w:r>
            <w:r w:rsidR="00427778">
              <w:rPr>
                <w:webHidden/>
              </w:rPr>
            </w:r>
            <w:r w:rsidR="00427778">
              <w:rPr>
                <w:webHidden/>
              </w:rPr>
              <w:fldChar w:fldCharType="separate"/>
            </w:r>
            <w:r w:rsidR="00427778">
              <w:rPr>
                <w:webHidden/>
              </w:rPr>
              <w:t>15</w:t>
            </w:r>
            <w:r w:rsidR="00427778">
              <w:rPr>
                <w:webHidden/>
              </w:rPr>
              <w:fldChar w:fldCharType="end"/>
            </w:r>
          </w:hyperlink>
        </w:p>
        <w:p w14:paraId="34FB2177" w14:textId="71218D32" w:rsidR="00427778" w:rsidRDefault="00F808E5">
          <w:pPr>
            <w:pStyle w:val="TOC1"/>
            <w:rPr>
              <w:rFonts w:asciiTheme="minorHAnsi" w:eastAsiaTheme="minorEastAsia" w:hAnsiTheme="minorHAnsi" w:cstheme="minorBidi"/>
              <w:kern w:val="2"/>
            </w:rPr>
          </w:pPr>
          <w:hyperlink w:anchor="_Toc156388085" w:history="1">
            <w:r w:rsidR="00427778" w:rsidRPr="006B716C">
              <w:rPr>
                <w:rStyle w:val="Hyperlink"/>
                <w:b/>
                <w:bCs/>
              </w:rPr>
              <w:t>ACS DIVERSITY IN CANCER RESEARCH (DICR) SHE IN ONCOLOGY PROGRAM</w:t>
            </w:r>
            <w:r w:rsidR="00427778">
              <w:rPr>
                <w:webHidden/>
              </w:rPr>
              <w:tab/>
            </w:r>
            <w:r w:rsidR="00427778">
              <w:rPr>
                <w:webHidden/>
              </w:rPr>
              <w:fldChar w:fldCharType="begin"/>
            </w:r>
            <w:r w:rsidR="00427778">
              <w:rPr>
                <w:webHidden/>
              </w:rPr>
              <w:instrText xml:space="preserve"> PAGEREF _Toc156388085 \h </w:instrText>
            </w:r>
            <w:r w:rsidR="00427778">
              <w:rPr>
                <w:webHidden/>
              </w:rPr>
            </w:r>
            <w:r w:rsidR="00427778">
              <w:rPr>
                <w:webHidden/>
              </w:rPr>
              <w:fldChar w:fldCharType="separate"/>
            </w:r>
            <w:r w:rsidR="00427778">
              <w:rPr>
                <w:webHidden/>
              </w:rPr>
              <w:t>15</w:t>
            </w:r>
            <w:r w:rsidR="00427778">
              <w:rPr>
                <w:webHidden/>
              </w:rPr>
              <w:fldChar w:fldCharType="end"/>
            </w:r>
          </w:hyperlink>
        </w:p>
        <w:p w14:paraId="213F997D" w14:textId="484F7BDB" w:rsidR="00427778" w:rsidRDefault="00F808E5">
          <w:pPr>
            <w:pStyle w:val="TOC1"/>
            <w:rPr>
              <w:rFonts w:asciiTheme="minorHAnsi" w:eastAsiaTheme="minorEastAsia" w:hAnsiTheme="minorHAnsi" w:cstheme="minorBidi"/>
              <w:kern w:val="2"/>
            </w:rPr>
          </w:pPr>
          <w:hyperlink w:anchor="_Toc156388086" w:history="1">
            <w:r w:rsidR="00427778" w:rsidRPr="006B716C">
              <w:rPr>
                <w:rStyle w:val="Hyperlink"/>
                <w:b/>
                <w:bCs/>
              </w:rPr>
              <w:t>ACS DIVERSITY IN CANCER RESEARCH (DICR) INTERNSHIP PROGRAM</w:t>
            </w:r>
            <w:r w:rsidR="00427778">
              <w:rPr>
                <w:webHidden/>
              </w:rPr>
              <w:tab/>
            </w:r>
            <w:r w:rsidR="00427778">
              <w:rPr>
                <w:webHidden/>
              </w:rPr>
              <w:fldChar w:fldCharType="begin"/>
            </w:r>
            <w:r w:rsidR="00427778">
              <w:rPr>
                <w:webHidden/>
              </w:rPr>
              <w:instrText xml:space="preserve"> PAGEREF _Toc156388086 \h </w:instrText>
            </w:r>
            <w:r w:rsidR="00427778">
              <w:rPr>
                <w:webHidden/>
              </w:rPr>
            </w:r>
            <w:r w:rsidR="00427778">
              <w:rPr>
                <w:webHidden/>
              </w:rPr>
              <w:fldChar w:fldCharType="separate"/>
            </w:r>
            <w:r w:rsidR="00427778">
              <w:rPr>
                <w:webHidden/>
              </w:rPr>
              <w:t>18</w:t>
            </w:r>
            <w:r w:rsidR="00427778">
              <w:rPr>
                <w:webHidden/>
              </w:rPr>
              <w:fldChar w:fldCharType="end"/>
            </w:r>
          </w:hyperlink>
        </w:p>
        <w:p w14:paraId="1FF02049" w14:textId="7DD84F5E" w:rsidR="00427778" w:rsidRDefault="00F808E5">
          <w:pPr>
            <w:pStyle w:val="TOC1"/>
            <w:rPr>
              <w:rFonts w:asciiTheme="minorHAnsi" w:eastAsiaTheme="minorEastAsia" w:hAnsiTheme="minorHAnsi" w:cstheme="minorBidi"/>
              <w:kern w:val="2"/>
            </w:rPr>
          </w:pPr>
          <w:hyperlink w:anchor="_Toc156388087" w:history="1">
            <w:r w:rsidR="00427778" w:rsidRPr="006B716C">
              <w:rPr>
                <w:rStyle w:val="Hyperlink"/>
                <w:b/>
                <w:bCs/>
              </w:rPr>
              <w:t>ACS DIVERSITY IN CANCER RESEARCH (DICR) POST- BACCALAUREATE FELLOWS PROGRAM</w:t>
            </w:r>
            <w:r w:rsidR="00427778">
              <w:rPr>
                <w:webHidden/>
              </w:rPr>
              <w:tab/>
            </w:r>
            <w:r w:rsidR="00427778">
              <w:rPr>
                <w:webHidden/>
              </w:rPr>
              <w:fldChar w:fldCharType="begin"/>
            </w:r>
            <w:r w:rsidR="00427778">
              <w:rPr>
                <w:webHidden/>
              </w:rPr>
              <w:instrText xml:space="preserve"> PAGEREF _Toc156388087 \h </w:instrText>
            </w:r>
            <w:r w:rsidR="00427778">
              <w:rPr>
                <w:webHidden/>
              </w:rPr>
            </w:r>
            <w:r w:rsidR="00427778">
              <w:rPr>
                <w:webHidden/>
              </w:rPr>
              <w:fldChar w:fldCharType="separate"/>
            </w:r>
            <w:r w:rsidR="00427778">
              <w:rPr>
                <w:webHidden/>
              </w:rPr>
              <w:t>23</w:t>
            </w:r>
            <w:r w:rsidR="00427778">
              <w:rPr>
                <w:webHidden/>
              </w:rPr>
              <w:fldChar w:fldCharType="end"/>
            </w:r>
          </w:hyperlink>
        </w:p>
        <w:p w14:paraId="5A135C1F" w14:textId="6916CD9E" w:rsidR="00427778" w:rsidRDefault="00F808E5">
          <w:pPr>
            <w:pStyle w:val="TOC1"/>
            <w:rPr>
              <w:rFonts w:asciiTheme="minorHAnsi" w:eastAsiaTheme="minorEastAsia" w:hAnsiTheme="minorHAnsi" w:cstheme="minorBidi"/>
              <w:kern w:val="2"/>
            </w:rPr>
          </w:pPr>
          <w:hyperlink w:anchor="_Toc156388088" w:history="1">
            <w:r w:rsidR="00427778" w:rsidRPr="006B716C">
              <w:rPr>
                <w:rStyle w:val="Hyperlink"/>
                <w:b/>
                <w:bCs/>
              </w:rPr>
              <w:t>ACS DIVERSITY IN CANCER RESEARCH (DICR) FOSTERING INNOVATIVE AWARD (FIA) PROGRAM</w:t>
            </w:r>
            <w:r w:rsidR="00427778">
              <w:rPr>
                <w:webHidden/>
              </w:rPr>
              <w:tab/>
            </w:r>
            <w:r w:rsidR="00427778">
              <w:rPr>
                <w:webHidden/>
              </w:rPr>
              <w:fldChar w:fldCharType="begin"/>
            </w:r>
            <w:r w:rsidR="00427778">
              <w:rPr>
                <w:webHidden/>
              </w:rPr>
              <w:instrText xml:space="preserve"> PAGEREF _Toc156388088 \h </w:instrText>
            </w:r>
            <w:r w:rsidR="00427778">
              <w:rPr>
                <w:webHidden/>
              </w:rPr>
            </w:r>
            <w:r w:rsidR="00427778">
              <w:rPr>
                <w:webHidden/>
              </w:rPr>
              <w:fldChar w:fldCharType="separate"/>
            </w:r>
            <w:r w:rsidR="00427778">
              <w:rPr>
                <w:webHidden/>
              </w:rPr>
              <w:t>29</w:t>
            </w:r>
            <w:r w:rsidR="00427778">
              <w:rPr>
                <w:webHidden/>
              </w:rPr>
              <w:fldChar w:fldCharType="end"/>
            </w:r>
          </w:hyperlink>
        </w:p>
        <w:p w14:paraId="33C1F5AB" w14:textId="3339C111" w:rsidR="00427778" w:rsidRDefault="00F808E5">
          <w:pPr>
            <w:pStyle w:val="TOC1"/>
            <w:rPr>
              <w:rFonts w:asciiTheme="minorHAnsi" w:eastAsiaTheme="minorEastAsia" w:hAnsiTheme="minorHAnsi" w:cstheme="minorBidi"/>
              <w:kern w:val="2"/>
            </w:rPr>
          </w:pPr>
          <w:hyperlink w:anchor="_Toc156388089" w:history="1">
            <w:r w:rsidR="00427778" w:rsidRPr="006B716C">
              <w:rPr>
                <w:rStyle w:val="Hyperlink"/>
                <w:rFonts w:eastAsia="Arial"/>
                <w:b/>
                <w:bCs/>
                <w:spacing w:val="-5"/>
                <w14:ligatures w14:val="none"/>
              </w:rPr>
              <w:t xml:space="preserve">APPENDIX </w:t>
            </w:r>
            <w:r w:rsidR="00427778" w:rsidRPr="006B716C">
              <w:rPr>
                <w:rStyle w:val="Hyperlink"/>
                <w:rFonts w:eastAsia="Arial"/>
                <w:b/>
                <w:bCs/>
                <w:spacing w:val="-3"/>
                <w14:ligatures w14:val="none"/>
              </w:rPr>
              <w:t xml:space="preserve">A: </w:t>
            </w:r>
            <w:r w:rsidR="00427778" w:rsidRPr="006B716C">
              <w:rPr>
                <w:rStyle w:val="Hyperlink"/>
                <w:rFonts w:eastAsia="Arial"/>
                <w:b/>
                <w:bCs/>
                <w:spacing w:val="-4"/>
                <w14:ligatures w14:val="none"/>
              </w:rPr>
              <w:t xml:space="preserve">INSTRUCTIONS </w:t>
            </w:r>
            <w:r w:rsidR="00427778" w:rsidRPr="006B716C">
              <w:rPr>
                <w:rStyle w:val="Hyperlink"/>
                <w:rFonts w:eastAsia="Arial"/>
                <w:b/>
                <w:bCs/>
                <w14:ligatures w14:val="none"/>
              </w:rPr>
              <w:t xml:space="preserve">FOR </w:t>
            </w:r>
            <w:r w:rsidR="00427778" w:rsidRPr="006B716C">
              <w:rPr>
                <w:rStyle w:val="Hyperlink"/>
                <w:rFonts w:eastAsia="Arial"/>
                <w:b/>
                <w:bCs/>
                <w:spacing w:val="-4"/>
                <w14:ligatures w14:val="none"/>
              </w:rPr>
              <w:t xml:space="preserve">SUBMITTING DELIVERABLES </w:t>
            </w:r>
            <w:r w:rsidR="00427778" w:rsidRPr="006B716C">
              <w:rPr>
                <w:rStyle w:val="Hyperlink"/>
                <w:rFonts w:eastAsia="Arial"/>
                <w:b/>
                <w:bCs/>
                <w14:ligatures w14:val="none"/>
              </w:rPr>
              <w:t>GRANT ACTIVATION FORMS</w:t>
            </w:r>
            <w:r w:rsidR="00427778">
              <w:rPr>
                <w:webHidden/>
              </w:rPr>
              <w:tab/>
            </w:r>
            <w:r w:rsidR="00427778">
              <w:rPr>
                <w:webHidden/>
              </w:rPr>
              <w:fldChar w:fldCharType="begin"/>
            </w:r>
            <w:r w:rsidR="00427778">
              <w:rPr>
                <w:webHidden/>
              </w:rPr>
              <w:instrText xml:space="preserve"> PAGEREF _Toc156388089 \h </w:instrText>
            </w:r>
            <w:r w:rsidR="00427778">
              <w:rPr>
                <w:webHidden/>
              </w:rPr>
            </w:r>
            <w:r w:rsidR="00427778">
              <w:rPr>
                <w:webHidden/>
              </w:rPr>
              <w:fldChar w:fldCharType="separate"/>
            </w:r>
            <w:r w:rsidR="00427778">
              <w:rPr>
                <w:webHidden/>
              </w:rPr>
              <w:t>32</w:t>
            </w:r>
            <w:r w:rsidR="00427778">
              <w:rPr>
                <w:webHidden/>
              </w:rPr>
              <w:fldChar w:fldCharType="end"/>
            </w:r>
          </w:hyperlink>
        </w:p>
        <w:p w14:paraId="7859C670" w14:textId="28AF4A0D" w:rsidR="00405579" w:rsidRPr="00405579" w:rsidRDefault="00D2327E" w:rsidP="00405579">
          <w:r>
            <w:rPr>
              <w:b/>
              <w:bCs/>
              <w:noProof/>
            </w:rPr>
            <w:fldChar w:fldCharType="end"/>
          </w:r>
        </w:p>
      </w:sdtContent>
    </w:sdt>
    <w:p w14:paraId="0ABEDD4B" w14:textId="77777777" w:rsidR="00405579" w:rsidRDefault="00405579" w:rsidP="00443285">
      <w:pPr>
        <w:pStyle w:val="Heading1"/>
        <w:spacing w:before="0"/>
        <w:ind w:left="360"/>
        <w:rPr>
          <w:rFonts w:ascii="Arial" w:eastAsia="Calibri" w:hAnsi="Arial" w:cs="Arial"/>
          <w:b/>
          <w:bCs/>
          <w:noProof/>
          <w:color w:val="auto"/>
          <w:sz w:val="22"/>
          <w:szCs w:val="22"/>
        </w:rPr>
      </w:pPr>
    </w:p>
    <w:p w14:paraId="32CA6BA0" w14:textId="23DDB03D" w:rsidR="00943D2B" w:rsidRDefault="00C850FF" w:rsidP="00443285">
      <w:pPr>
        <w:pStyle w:val="Heading1"/>
        <w:spacing w:before="0"/>
        <w:ind w:left="360"/>
        <w:rPr>
          <w:rFonts w:ascii="Arial" w:eastAsia="Calibri" w:hAnsi="Arial" w:cs="Arial"/>
          <w:b/>
          <w:bCs/>
          <w:noProof/>
          <w:color w:val="auto"/>
          <w:sz w:val="22"/>
          <w:szCs w:val="22"/>
        </w:rPr>
      </w:pPr>
      <w:bookmarkStart w:id="3" w:name="_Toc156388066"/>
      <w:r>
        <w:rPr>
          <w:rFonts w:ascii="Arial" w:eastAsia="Calibri" w:hAnsi="Arial" w:cs="Arial"/>
          <w:b/>
          <w:bCs/>
          <w:noProof/>
          <w:color w:val="auto"/>
          <w:sz w:val="22"/>
          <w:szCs w:val="22"/>
        </w:rPr>
        <w:t xml:space="preserve">1. </w:t>
      </w:r>
      <w:r w:rsidR="00A748F0">
        <w:rPr>
          <w:rFonts w:ascii="Arial" w:eastAsia="Calibri" w:hAnsi="Arial" w:cs="Arial"/>
          <w:b/>
          <w:bCs/>
          <w:noProof/>
          <w:color w:val="auto"/>
          <w:sz w:val="22"/>
          <w:szCs w:val="22"/>
        </w:rPr>
        <w:t xml:space="preserve">DESCRIPTION OF THE ACS CENTER FOR DIVERSITY IN CANCER RESEARCH TRAINING </w:t>
      </w:r>
      <w:r w:rsidR="000A11E8">
        <w:rPr>
          <w:rFonts w:ascii="Arial" w:eastAsia="Calibri" w:hAnsi="Arial" w:cs="Arial"/>
          <w:b/>
          <w:bCs/>
          <w:noProof/>
          <w:color w:val="auto"/>
          <w:sz w:val="22"/>
          <w:szCs w:val="22"/>
        </w:rPr>
        <w:t xml:space="preserve">AND FUNDING MECHANISMS OF THE ACS CENTER </w:t>
      </w:r>
      <w:r w:rsidR="00DA4D1F">
        <w:rPr>
          <w:rFonts w:ascii="Arial" w:eastAsia="Calibri" w:hAnsi="Arial" w:cs="Arial"/>
          <w:b/>
          <w:bCs/>
          <w:noProof/>
          <w:color w:val="auto"/>
          <w:sz w:val="22"/>
          <w:szCs w:val="22"/>
        </w:rPr>
        <w:t>FOR DIVERSITY IN CANCER RESEARCH TRAINING</w:t>
      </w:r>
      <w:bookmarkEnd w:id="3"/>
      <w:r w:rsidR="00DA4D1F">
        <w:rPr>
          <w:rFonts w:ascii="Arial" w:eastAsia="Calibri" w:hAnsi="Arial" w:cs="Arial"/>
          <w:b/>
          <w:bCs/>
          <w:noProof/>
          <w:color w:val="auto"/>
          <w:sz w:val="22"/>
          <w:szCs w:val="22"/>
        </w:rPr>
        <w:t xml:space="preserve"> </w:t>
      </w:r>
    </w:p>
    <w:p w14:paraId="1ADF0D84" w14:textId="77777777" w:rsidR="00DA4D1F" w:rsidRPr="00DA4D1F" w:rsidRDefault="00DA4D1F" w:rsidP="00DA4D1F">
      <w:pPr>
        <w:spacing w:after="0"/>
      </w:pPr>
    </w:p>
    <w:p w14:paraId="7F8103EB" w14:textId="74DBE475" w:rsidR="00DA4D1F" w:rsidRDefault="00DA4D1F" w:rsidP="001038EE">
      <w:pPr>
        <w:spacing w:after="0"/>
        <w:ind w:left="360"/>
        <w:rPr>
          <w:rFonts w:ascii="Arial" w:hAnsi="Arial" w:cs="Arial"/>
        </w:rPr>
      </w:pPr>
      <w:r w:rsidRPr="00DA4D1F">
        <w:rPr>
          <w:rFonts w:ascii="Arial" w:hAnsi="Arial" w:cs="Arial"/>
        </w:rPr>
        <w:t xml:space="preserve">The American Cancer Society’s (ACS) Center for Diversity in Cancer Research (DICR) Training aims to increase diversity in the cancer research workforce by increasing the number of individuals </w:t>
      </w:r>
      <w:r w:rsidR="00990674">
        <w:rPr>
          <w:rFonts w:ascii="Arial" w:hAnsi="Arial" w:cs="Arial"/>
        </w:rPr>
        <w:t xml:space="preserve">from backgrounds </w:t>
      </w:r>
      <w:r w:rsidRPr="00DA4D1F">
        <w:rPr>
          <w:rFonts w:ascii="Arial" w:hAnsi="Arial" w:cs="Arial"/>
        </w:rPr>
        <w:t xml:space="preserve">under-represented in the biomedical field. </w:t>
      </w:r>
      <w:r w:rsidR="00A64057" w:rsidRPr="00A64057">
        <w:rPr>
          <w:rFonts w:ascii="Arial" w:hAnsi="Arial" w:cs="Arial"/>
        </w:rPr>
        <w:t xml:space="preserve">Initial programming will support underrepresented high school, college, and post-baccalaureate students and include exposure to oncology and cancer research as a career; mentorship; hands-on research experiences; and career development. </w:t>
      </w:r>
      <w:r w:rsidR="00B20065" w:rsidRPr="00E50E98">
        <w:rPr>
          <w:rFonts w:ascii="Arial" w:hAnsi="Arial" w:cs="Arial"/>
        </w:rPr>
        <w:t xml:space="preserve">The goal is to </w:t>
      </w:r>
      <w:r w:rsidR="00B20065">
        <w:rPr>
          <w:rFonts w:ascii="Arial" w:hAnsi="Arial" w:cs="Arial"/>
        </w:rPr>
        <w:t xml:space="preserve">provide a pathway to address </w:t>
      </w:r>
      <w:r w:rsidR="00990674">
        <w:rPr>
          <w:rFonts w:ascii="Arial" w:hAnsi="Arial" w:cs="Arial"/>
        </w:rPr>
        <w:t>diversification of the</w:t>
      </w:r>
      <w:r w:rsidR="00B20065" w:rsidRPr="00E50E98">
        <w:rPr>
          <w:rFonts w:ascii="Arial" w:hAnsi="Arial" w:cs="Arial"/>
        </w:rPr>
        <w:t xml:space="preserve"> cancer research workforce</w:t>
      </w:r>
      <w:r w:rsidR="00990674">
        <w:rPr>
          <w:rFonts w:ascii="Arial" w:hAnsi="Arial" w:cs="Arial"/>
        </w:rPr>
        <w:t xml:space="preserve">. </w:t>
      </w:r>
    </w:p>
    <w:p w14:paraId="46A0F155" w14:textId="77777777" w:rsidR="0096370D" w:rsidRDefault="0096370D" w:rsidP="0096370D">
      <w:pPr>
        <w:spacing w:after="0"/>
        <w:ind w:left="360"/>
        <w:rPr>
          <w:rFonts w:ascii="Arial" w:hAnsi="Arial" w:cs="Arial"/>
        </w:rPr>
      </w:pPr>
    </w:p>
    <w:p w14:paraId="6608EE94" w14:textId="380FEA31" w:rsidR="009C6ED9" w:rsidRPr="009C6ED9" w:rsidRDefault="000B6431" w:rsidP="00F07BCA">
      <w:pPr>
        <w:pStyle w:val="BodyText"/>
        <w:ind w:left="360" w:right="249"/>
        <w:rPr>
          <w:rFonts w:ascii="Arial" w:eastAsia="Arial" w:hAnsi="Arial" w:cs="Arial"/>
          <w14:ligatures w14:val="none"/>
        </w:rPr>
      </w:pPr>
      <w:r w:rsidRPr="00C0388C">
        <w:rPr>
          <w:rFonts w:ascii="Arial" w:hAnsi="Arial" w:cs="Arial"/>
        </w:rPr>
        <w:t xml:space="preserve">Specific populations are underrepresented in science, including grant funding, such as certain racial and ethnic groups, </w:t>
      </w:r>
      <w:r w:rsidR="009312E1">
        <w:rPr>
          <w:rFonts w:ascii="Arial" w:hAnsi="Arial" w:cs="Arial"/>
        </w:rPr>
        <w:t xml:space="preserve">persons with disabilities, </w:t>
      </w:r>
      <w:r w:rsidRPr="00C0388C">
        <w:rPr>
          <w:rFonts w:ascii="Arial" w:hAnsi="Arial" w:cs="Arial"/>
        </w:rPr>
        <w:t>first generation college graduates, or those from socio-economically disadvantaged backgrounds. These groups are collectively called populations underrepresented in science.</w:t>
      </w:r>
      <w:r w:rsidR="009A3FAB">
        <w:rPr>
          <w:rFonts w:ascii="Arial" w:hAnsi="Arial" w:cs="Arial"/>
        </w:rPr>
        <w:t xml:space="preserve"> For more information</w:t>
      </w:r>
      <w:r w:rsidR="006C2982">
        <w:rPr>
          <w:rFonts w:ascii="Arial" w:hAnsi="Arial" w:cs="Arial"/>
        </w:rPr>
        <w:t>, see</w:t>
      </w:r>
      <w:r w:rsidRPr="00C0388C">
        <w:rPr>
          <w:rFonts w:ascii="Arial" w:hAnsi="Arial" w:cs="Arial"/>
        </w:rPr>
        <w:t xml:space="preserve"> </w:t>
      </w:r>
      <w:hyperlink r:id="rId14" w:history="1">
        <w:r w:rsidR="00DF4130" w:rsidRPr="00DF4130">
          <w:rPr>
            <w:rFonts w:ascii="Arial" w:hAnsi="Arial" w:cs="Arial"/>
            <w:color w:val="0000FF"/>
            <w:u w:val="single"/>
          </w:rPr>
          <w:t>Get the Facts | Diversity in Extramural Programs (nih.gov)</w:t>
        </w:r>
      </w:hyperlink>
      <w:r w:rsidR="006C2982">
        <w:rPr>
          <w:rFonts w:ascii="Arial" w:eastAsia="Arial" w:hAnsi="Arial" w:cs="Arial"/>
          <w14:ligatures w14:val="none"/>
        </w:rPr>
        <w:t xml:space="preserve">. </w:t>
      </w:r>
    </w:p>
    <w:p w14:paraId="30D08F62" w14:textId="7FB59162" w:rsidR="0096370D" w:rsidRPr="0096370D" w:rsidRDefault="0096370D" w:rsidP="0096370D">
      <w:pPr>
        <w:spacing w:after="0"/>
        <w:ind w:left="360"/>
        <w:rPr>
          <w:rFonts w:ascii="Arial" w:hAnsi="Arial" w:cs="Arial"/>
        </w:rPr>
      </w:pPr>
    </w:p>
    <w:p w14:paraId="436B3955" w14:textId="6D8DEC3F" w:rsidR="00270585" w:rsidRDefault="001A5657" w:rsidP="00C4035A">
      <w:pPr>
        <w:ind w:left="350"/>
        <w:rPr>
          <w:rFonts w:ascii="Arial" w:hAnsi="Arial" w:cs="Arial"/>
          <w:b/>
          <w:bCs/>
          <w:u w:val="single"/>
        </w:rPr>
      </w:pPr>
      <w:r w:rsidRPr="00830A48">
        <w:rPr>
          <w:rFonts w:ascii="Arial" w:hAnsi="Arial" w:cs="Arial"/>
          <w:b/>
          <w:bCs/>
          <w:u w:val="single"/>
        </w:rPr>
        <w:t>OVERVIEW OF</w:t>
      </w:r>
      <w:r w:rsidR="00C4035A">
        <w:rPr>
          <w:rFonts w:ascii="Arial" w:hAnsi="Arial" w:cs="Arial"/>
          <w:b/>
          <w:bCs/>
          <w:u w:val="single"/>
        </w:rPr>
        <w:t xml:space="preserve"> ACS CENTER FOR DIVERSITY IN CANCER RESEARCH</w:t>
      </w:r>
      <w:r w:rsidRPr="00830A48">
        <w:rPr>
          <w:rFonts w:ascii="Arial" w:hAnsi="Arial" w:cs="Arial"/>
          <w:b/>
          <w:bCs/>
          <w:u w:val="single"/>
        </w:rPr>
        <w:t xml:space="preserve"> TRAINING GRANT MEC</w:t>
      </w:r>
      <w:r w:rsidR="00830A48" w:rsidRPr="00830A48">
        <w:rPr>
          <w:rFonts w:ascii="Arial" w:hAnsi="Arial" w:cs="Arial"/>
          <w:b/>
          <w:bCs/>
          <w:u w:val="single"/>
        </w:rPr>
        <w:t>HANISMS</w:t>
      </w:r>
    </w:p>
    <w:p w14:paraId="159B9167" w14:textId="77777777" w:rsidR="00270585" w:rsidRDefault="00270585" w:rsidP="00270585">
      <w:pPr>
        <w:spacing w:after="0" w:line="240" w:lineRule="auto"/>
        <w:rPr>
          <w:rFonts w:ascii="Arial" w:hAnsi="Arial" w:cs="Arial"/>
        </w:rPr>
      </w:pPr>
      <w:r>
        <w:rPr>
          <w:rFonts w:ascii="Arial" w:hAnsi="Arial" w:cs="Arial"/>
        </w:rPr>
        <w:t xml:space="preserve">     </w:t>
      </w:r>
      <w:r w:rsidR="0028712C" w:rsidRPr="0028712C">
        <w:rPr>
          <w:rFonts w:ascii="Arial" w:hAnsi="Arial" w:cs="Arial"/>
          <w:b/>
          <w:bCs/>
        </w:rPr>
        <w:t xml:space="preserve">ACS </w:t>
      </w:r>
      <w:r w:rsidR="00830A48" w:rsidRPr="004C4CF2">
        <w:rPr>
          <w:rFonts w:ascii="Arial" w:hAnsi="Arial" w:cs="Arial"/>
          <w:b/>
          <w:bCs/>
        </w:rPr>
        <w:t>S</w:t>
      </w:r>
      <w:r w:rsidR="00830A48">
        <w:rPr>
          <w:rFonts w:ascii="Arial" w:hAnsi="Arial" w:cs="Arial"/>
          <w:b/>
          <w:bCs/>
        </w:rPr>
        <w:t xml:space="preserve">UMMER </w:t>
      </w:r>
      <w:r w:rsidR="00830A48" w:rsidRPr="004C4CF2">
        <w:rPr>
          <w:rFonts w:ascii="Arial" w:hAnsi="Arial" w:cs="Arial"/>
          <w:b/>
          <w:bCs/>
        </w:rPr>
        <w:t>H</w:t>
      </w:r>
      <w:r w:rsidR="00830A48">
        <w:rPr>
          <w:rFonts w:ascii="Arial" w:hAnsi="Arial" w:cs="Arial"/>
          <w:b/>
          <w:bCs/>
        </w:rPr>
        <w:t xml:space="preserve">EALTHCARE </w:t>
      </w:r>
      <w:r w:rsidR="00830A48" w:rsidRPr="004C4CF2">
        <w:rPr>
          <w:rFonts w:ascii="Arial" w:hAnsi="Arial" w:cs="Arial"/>
          <w:b/>
          <w:bCs/>
        </w:rPr>
        <w:t>E</w:t>
      </w:r>
      <w:r w:rsidR="00830A48">
        <w:rPr>
          <w:rFonts w:ascii="Arial" w:hAnsi="Arial" w:cs="Arial"/>
          <w:b/>
          <w:bCs/>
        </w:rPr>
        <w:t>XPERIENCE (SHE)</w:t>
      </w:r>
      <w:r w:rsidR="00830A48" w:rsidRPr="004C4CF2">
        <w:rPr>
          <w:rFonts w:ascii="Arial" w:hAnsi="Arial" w:cs="Arial"/>
          <w:b/>
          <w:bCs/>
        </w:rPr>
        <w:t xml:space="preserve"> IN ONCOLOGY PROGRAM</w:t>
      </w:r>
      <w:r w:rsidR="009F3E55">
        <w:rPr>
          <w:rFonts w:ascii="Arial" w:hAnsi="Arial" w:cs="Arial"/>
          <w:b/>
          <w:bCs/>
        </w:rPr>
        <w:t xml:space="preserve"> </w:t>
      </w:r>
      <w:r w:rsidR="008A1BBB" w:rsidRPr="00E27CAF">
        <w:rPr>
          <w:rFonts w:ascii="Arial" w:hAnsi="Arial" w:cs="Arial"/>
        </w:rPr>
        <w:t>provid</w:t>
      </w:r>
      <w:r w:rsidR="00E61CEA" w:rsidRPr="00E27CAF">
        <w:rPr>
          <w:rFonts w:ascii="Arial" w:hAnsi="Arial" w:cs="Arial"/>
        </w:rPr>
        <w:t>e</w:t>
      </w:r>
      <w:r w:rsidR="0074782D" w:rsidRPr="00E27CAF">
        <w:rPr>
          <w:rFonts w:ascii="Arial" w:hAnsi="Arial" w:cs="Arial"/>
        </w:rPr>
        <w:t xml:space="preserve">s funding to </w:t>
      </w:r>
      <w:r>
        <w:rPr>
          <w:rFonts w:ascii="Arial" w:hAnsi="Arial" w:cs="Arial"/>
        </w:rPr>
        <w:t xml:space="preserve"> </w:t>
      </w:r>
    </w:p>
    <w:p w14:paraId="7D6F2C60" w14:textId="2C790A7B" w:rsidR="00D93D6F" w:rsidRPr="00270585" w:rsidRDefault="00270585" w:rsidP="00270585">
      <w:pPr>
        <w:spacing w:after="0" w:line="240" w:lineRule="auto"/>
        <w:rPr>
          <w:rFonts w:ascii="Arial" w:hAnsi="Arial" w:cs="Arial"/>
          <w:b/>
          <w:bCs/>
          <w:u w:val="single"/>
        </w:rPr>
      </w:pPr>
      <w:r>
        <w:rPr>
          <w:rFonts w:ascii="Arial" w:hAnsi="Arial" w:cs="Arial"/>
        </w:rPr>
        <w:t xml:space="preserve">     </w:t>
      </w:r>
      <w:r w:rsidR="00F04D37">
        <w:rPr>
          <w:rFonts w:ascii="Arial" w:hAnsi="Arial" w:cs="Arial"/>
        </w:rPr>
        <w:t xml:space="preserve">institutions to </w:t>
      </w:r>
      <w:r w:rsidR="00155FBA">
        <w:rPr>
          <w:rFonts w:ascii="Arial" w:hAnsi="Arial" w:cs="Arial"/>
        </w:rPr>
        <w:t>develop and implement programming to</w:t>
      </w:r>
      <w:r w:rsidR="00D93D6F">
        <w:rPr>
          <w:rFonts w:ascii="Arial" w:hAnsi="Arial" w:cs="Arial"/>
        </w:rPr>
        <w:t xml:space="preserve"> provide introductory</w:t>
      </w:r>
      <w:r w:rsidR="005014EE" w:rsidRPr="00E27CAF">
        <w:rPr>
          <w:rFonts w:ascii="Arial" w:hAnsi="Arial" w:cs="Arial"/>
        </w:rPr>
        <w:t xml:space="preserve"> </w:t>
      </w:r>
      <w:r w:rsidR="00FD5858" w:rsidRPr="00E27CAF">
        <w:rPr>
          <w:rFonts w:ascii="Arial" w:hAnsi="Arial" w:cs="Arial"/>
        </w:rPr>
        <w:t xml:space="preserve">exposure to </w:t>
      </w:r>
      <w:proofErr w:type="gramStart"/>
      <w:r w:rsidR="00FD5858" w:rsidRPr="00E27CAF">
        <w:rPr>
          <w:rFonts w:ascii="Arial" w:hAnsi="Arial" w:cs="Arial"/>
        </w:rPr>
        <w:t>cancer</w:t>
      </w:r>
      <w:proofErr w:type="gramEnd"/>
    </w:p>
    <w:p w14:paraId="62E19F45" w14:textId="6E310B85" w:rsidR="00D93D6F" w:rsidRDefault="00D93D6F" w:rsidP="00270585">
      <w:pPr>
        <w:spacing w:after="0" w:line="240" w:lineRule="auto"/>
        <w:rPr>
          <w:rFonts w:ascii="Arial" w:hAnsi="Arial" w:cs="Arial"/>
        </w:rPr>
      </w:pPr>
      <w:r>
        <w:rPr>
          <w:rFonts w:ascii="Arial" w:hAnsi="Arial" w:cs="Arial"/>
        </w:rPr>
        <w:t xml:space="preserve">     </w:t>
      </w:r>
      <w:r w:rsidR="00FD5858" w:rsidRPr="00E27CAF">
        <w:rPr>
          <w:rFonts w:ascii="Arial" w:hAnsi="Arial" w:cs="Arial"/>
        </w:rPr>
        <w:t>research and oncology care</w:t>
      </w:r>
      <w:r w:rsidR="00E27CAF" w:rsidRPr="00E27CAF">
        <w:rPr>
          <w:rFonts w:ascii="Arial" w:hAnsi="Arial" w:cs="Arial"/>
        </w:rPr>
        <w:t xml:space="preserve"> for</w:t>
      </w:r>
      <w:r w:rsidR="00FD5858" w:rsidRPr="00E27CAF">
        <w:rPr>
          <w:rFonts w:ascii="Arial" w:hAnsi="Arial" w:cs="Arial"/>
        </w:rPr>
        <w:t xml:space="preserve"> </w:t>
      </w:r>
      <w:r w:rsidR="000B6431" w:rsidRPr="00E27CAF">
        <w:rPr>
          <w:rFonts w:ascii="Arial" w:hAnsi="Arial" w:cs="Arial"/>
        </w:rPr>
        <w:t xml:space="preserve">high </w:t>
      </w:r>
      <w:r w:rsidR="00155FBA">
        <w:rPr>
          <w:rFonts w:ascii="Arial" w:hAnsi="Arial" w:cs="Arial"/>
        </w:rPr>
        <w:t>s</w:t>
      </w:r>
      <w:r w:rsidR="000B6431" w:rsidRPr="00E27CAF">
        <w:rPr>
          <w:rFonts w:ascii="Arial" w:hAnsi="Arial" w:cs="Arial"/>
        </w:rPr>
        <w:t xml:space="preserve">chool students from </w:t>
      </w:r>
      <w:r w:rsidR="005014EE" w:rsidRPr="00E27CAF">
        <w:rPr>
          <w:rFonts w:ascii="Arial" w:hAnsi="Arial" w:cs="Arial"/>
        </w:rPr>
        <w:t xml:space="preserve">underrepresented </w:t>
      </w:r>
      <w:r w:rsidR="000B6431" w:rsidRPr="00E27CAF">
        <w:rPr>
          <w:rFonts w:ascii="Arial" w:hAnsi="Arial" w:cs="Arial"/>
        </w:rPr>
        <w:t xml:space="preserve">groups </w:t>
      </w:r>
      <w:r w:rsidR="005014EE" w:rsidRPr="00E27CAF">
        <w:rPr>
          <w:rFonts w:ascii="Arial" w:hAnsi="Arial" w:cs="Arial"/>
        </w:rPr>
        <w:t>wh</w:t>
      </w:r>
      <w:r w:rsidR="00A94F70" w:rsidRPr="00E27CAF">
        <w:rPr>
          <w:rFonts w:ascii="Arial" w:hAnsi="Arial" w:cs="Arial"/>
        </w:rPr>
        <w:t xml:space="preserve">o </w:t>
      </w:r>
      <w:r w:rsidR="005014EE" w:rsidRPr="00E27CAF">
        <w:rPr>
          <w:rFonts w:ascii="Arial" w:hAnsi="Arial" w:cs="Arial"/>
        </w:rPr>
        <w:t xml:space="preserve">identify as </w:t>
      </w:r>
    </w:p>
    <w:p w14:paraId="57942055" w14:textId="6A93E786" w:rsidR="005014EE" w:rsidRPr="00E27CAF" w:rsidRDefault="00D93D6F" w:rsidP="00270585">
      <w:pPr>
        <w:spacing w:after="0" w:line="240" w:lineRule="auto"/>
        <w:rPr>
          <w:rFonts w:ascii="Arial" w:hAnsi="Arial" w:cs="Arial"/>
        </w:rPr>
      </w:pPr>
      <w:r>
        <w:rPr>
          <w:rFonts w:ascii="Arial" w:hAnsi="Arial" w:cs="Arial"/>
        </w:rPr>
        <w:t xml:space="preserve">     </w:t>
      </w:r>
      <w:r w:rsidR="005014EE" w:rsidRPr="00E27CAF">
        <w:rPr>
          <w:rFonts w:ascii="Arial" w:hAnsi="Arial" w:cs="Arial"/>
        </w:rPr>
        <w:t>female</w:t>
      </w:r>
      <w:r w:rsidR="0074782D" w:rsidRPr="00E27CAF">
        <w:rPr>
          <w:rFonts w:ascii="Arial" w:hAnsi="Arial" w:cs="Arial"/>
        </w:rPr>
        <w:t>s</w:t>
      </w:r>
      <w:r w:rsidR="005014EE" w:rsidRPr="00E27CAF">
        <w:rPr>
          <w:rFonts w:ascii="Arial" w:hAnsi="Arial" w:cs="Arial"/>
        </w:rPr>
        <w:t>.</w:t>
      </w:r>
    </w:p>
    <w:p w14:paraId="1B95E7FD" w14:textId="77777777" w:rsidR="001B2D44" w:rsidRDefault="001B2D44" w:rsidP="008A1BBB">
      <w:pPr>
        <w:spacing w:after="0"/>
        <w:rPr>
          <w:rFonts w:ascii="Arial" w:hAnsi="Arial" w:cs="Arial"/>
        </w:rPr>
      </w:pPr>
    </w:p>
    <w:p w14:paraId="2FB910BB" w14:textId="2713C717" w:rsidR="001B2D44" w:rsidRDefault="00FC7613" w:rsidP="00E30491">
      <w:pPr>
        <w:pStyle w:val="ListParagraph"/>
        <w:numPr>
          <w:ilvl w:val="0"/>
          <w:numId w:val="2"/>
        </w:numPr>
        <w:spacing w:after="0"/>
        <w:rPr>
          <w:rFonts w:ascii="Arial" w:hAnsi="Arial" w:cs="Arial"/>
          <w:b/>
          <w:bCs/>
        </w:rPr>
      </w:pPr>
      <w:r w:rsidRPr="00FC7613">
        <w:rPr>
          <w:rFonts w:ascii="Arial" w:hAnsi="Arial" w:cs="Arial"/>
          <w:b/>
          <w:bCs/>
        </w:rPr>
        <w:t>Eligibility</w:t>
      </w:r>
      <w:r w:rsidR="00E27CAF">
        <w:rPr>
          <w:rFonts w:ascii="Arial" w:hAnsi="Arial" w:cs="Arial"/>
          <w:b/>
          <w:bCs/>
        </w:rPr>
        <w:t xml:space="preserve"> for Principal Investigator (PI)</w:t>
      </w:r>
    </w:p>
    <w:p w14:paraId="48E9F5CE" w14:textId="77777777" w:rsidR="006F7CBE" w:rsidRDefault="006F7CBE" w:rsidP="009E5552">
      <w:pPr>
        <w:pStyle w:val="ListParagraph"/>
        <w:ind w:left="1030"/>
        <w:rPr>
          <w:rStyle w:val="ui-provider"/>
          <w:rFonts w:ascii="Arial" w:hAnsi="Arial" w:cs="Arial"/>
        </w:rPr>
      </w:pPr>
    </w:p>
    <w:p w14:paraId="409ED14F" w14:textId="1F9171CC" w:rsidR="00FE5DD3" w:rsidRDefault="008F5CB2" w:rsidP="00C4035A">
      <w:pPr>
        <w:pStyle w:val="ListParagraph"/>
        <w:ind w:left="1030"/>
        <w:rPr>
          <w:rFonts w:ascii="Arial" w:hAnsi="Arial" w:cs="Arial"/>
        </w:rPr>
      </w:pPr>
      <w:r w:rsidRPr="008F5CB2">
        <w:rPr>
          <w:rStyle w:val="ui-provider"/>
          <w:rFonts w:ascii="Arial" w:hAnsi="Arial" w:cs="Arial"/>
        </w:rPr>
        <w:t>Principal Investigator/Program Director</w:t>
      </w:r>
      <w:r>
        <w:rPr>
          <w:rStyle w:val="ui-provider"/>
          <w:rFonts w:ascii="Arial" w:hAnsi="Arial" w:cs="Arial"/>
        </w:rPr>
        <w:t xml:space="preserve"> must</w:t>
      </w:r>
      <w:r w:rsidR="001E4E6E">
        <w:rPr>
          <w:rStyle w:val="ui-provider"/>
          <w:rFonts w:ascii="Arial" w:hAnsi="Arial" w:cs="Arial"/>
        </w:rPr>
        <w:t xml:space="preserve"> </w:t>
      </w:r>
      <w:r w:rsidR="00EC0483">
        <w:rPr>
          <w:rStyle w:val="ui-provider"/>
          <w:rFonts w:ascii="Arial" w:hAnsi="Arial" w:cs="Arial"/>
        </w:rPr>
        <w:t xml:space="preserve">have attained the rank of </w:t>
      </w:r>
      <w:r w:rsidR="00E61CEA" w:rsidRPr="00EC4090">
        <w:rPr>
          <w:rStyle w:val="ui-provider"/>
          <w:rFonts w:ascii="Arial" w:hAnsi="Arial" w:cs="Arial"/>
        </w:rPr>
        <w:t>Assistant Professor</w:t>
      </w:r>
      <w:r>
        <w:rPr>
          <w:rStyle w:val="ui-provider"/>
          <w:rFonts w:ascii="Arial" w:hAnsi="Arial" w:cs="Arial"/>
        </w:rPr>
        <w:t xml:space="preserve"> (or equivalent),</w:t>
      </w:r>
      <w:r w:rsidR="00E61CEA">
        <w:rPr>
          <w:rStyle w:val="ui-provider"/>
          <w:rFonts w:ascii="Arial" w:hAnsi="Arial" w:cs="Arial"/>
        </w:rPr>
        <w:t xml:space="preserve"> </w:t>
      </w:r>
      <w:r w:rsidR="00EC0483" w:rsidRPr="00022F47">
        <w:rPr>
          <w:rFonts w:ascii="Arial" w:hAnsi="Arial" w:cs="Arial"/>
        </w:rPr>
        <w:t>Associate</w:t>
      </w:r>
      <w:r w:rsidR="00E61CEA">
        <w:rPr>
          <w:rFonts w:ascii="Arial" w:hAnsi="Arial" w:cs="Arial"/>
        </w:rPr>
        <w:t xml:space="preserve"> or </w:t>
      </w:r>
      <w:r w:rsidR="00EC0483" w:rsidRPr="00022F47">
        <w:rPr>
          <w:rFonts w:ascii="Arial" w:hAnsi="Arial" w:cs="Arial"/>
        </w:rPr>
        <w:t>Full Professor</w:t>
      </w:r>
      <w:r w:rsidR="00EC0483">
        <w:rPr>
          <w:rStyle w:val="ui-provider"/>
          <w:rFonts w:ascii="Arial" w:hAnsi="Arial" w:cs="Arial"/>
        </w:rPr>
        <w:t xml:space="preserve"> </w:t>
      </w:r>
      <w:r w:rsidR="00022F47" w:rsidRPr="00022F47">
        <w:rPr>
          <w:rStyle w:val="ui-provider"/>
          <w:rFonts w:ascii="Arial" w:hAnsi="Arial" w:cs="Arial"/>
        </w:rPr>
        <w:t>at a US academic institution or eligible non-profi</w:t>
      </w:r>
      <w:r w:rsidR="00EC0483">
        <w:rPr>
          <w:rStyle w:val="ui-provider"/>
          <w:rFonts w:ascii="Arial" w:hAnsi="Arial" w:cs="Arial"/>
        </w:rPr>
        <w:t>t, have</w:t>
      </w:r>
      <w:r w:rsidR="003C535B">
        <w:rPr>
          <w:rFonts w:ascii="Arial" w:hAnsi="Arial" w:cs="Arial"/>
        </w:rPr>
        <w:t xml:space="preserve"> a</w:t>
      </w:r>
      <w:r w:rsidR="00022F47" w:rsidRPr="003C535B">
        <w:rPr>
          <w:rFonts w:ascii="Arial" w:hAnsi="Arial" w:cs="Arial"/>
        </w:rPr>
        <w:t xml:space="preserve"> track record of extramural cancer research funding</w:t>
      </w:r>
      <w:r w:rsidR="003C535B">
        <w:rPr>
          <w:rFonts w:ascii="Arial" w:hAnsi="Arial" w:cs="Arial"/>
        </w:rPr>
        <w:t xml:space="preserve">, </w:t>
      </w:r>
      <w:r w:rsidR="00022F47" w:rsidRPr="003C535B">
        <w:rPr>
          <w:rFonts w:ascii="Arial" w:hAnsi="Arial" w:cs="Arial"/>
        </w:rPr>
        <w:t>mentoring</w:t>
      </w:r>
      <w:r w:rsidR="009E5552">
        <w:rPr>
          <w:rFonts w:ascii="Arial" w:hAnsi="Arial" w:cs="Arial"/>
        </w:rPr>
        <w:t>, p</w:t>
      </w:r>
      <w:r w:rsidR="00022F47" w:rsidRPr="009E5552">
        <w:rPr>
          <w:rFonts w:ascii="Arial" w:hAnsi="Arial" w:cs="Arial"/>
        </w:rPr>
        <w:t>ublications in peer-reviewed journals</w:t>
      </w:r>
      <w:r w:rsidR="009E5552">
        <w:rPr>
          <w:rFonts w:ascii="Arial" w:hAnsi="Arial" w:cs="Arial"/>
        </w:rPr>
        <w:t>, and a</w:t>
      </w:r>
      <w:r w:rsidR="00022F47" w:rsidRPr="009E5552">
        <w:rPr>
          <w:rFonts w:ascii="Arial" w:hAnsi="Arial" w:cs="Arial"/>
        </w:rPr>
        <w:t>dministrative/leadership experience (i.e., deputy director or director of a program, center, or</w:t>
      </w:r>
      <w:r w:rsidR="009E5552">
        <w:rPr>
          <w:rFonts w:ascii="Arial" w:hAnsi="Arial" w:cs="Arial"/>
        </w:rPr>
        <w:t xml:space="preserve"> </w:t>
      </w:r>
      <w:r w:rsidR="00022F47" w:rsidRPr="009E5552">
        <w:rPr>
          <w:rFonts w:ascii="Arial" w:hAnsi="Arial" w:cs="Arial"/>
        </w:rPr>
        <w:t>department)</w:t>
      </w:r>
      <w:r w:rsidR="009E5552">
        <w:rPr>
          <w:rFonts w:ascii="Arial" w:hAnsi="Arial" w:cs="Arial"/>
        </w:rPr>
        <w:t xml:space="preserve">. </w:t>
      </w:r>
    </w:p>
    <w:p w14:paraId="6047A430" w14:textId="77777777" w:rsidR="00C4035A" w:rsidRPr="00C4035A" w:rsidRDefault="00C4035A" w:rsidP="00C4035A">
      <w:pPr>
        <w:pStyle w:val="ListParagraph"/>
        <w:ind w:left="1030"/>
        <w:rPr>
          <w:rFonts w:ascii="Arial" w:hAnsi="Arial" w:cs="Arial"/>
        </w:rPr>
      </w:pPr>
    </w:p>
    <w:p w14:paraId="4E09161A" w14:textId="1D276877" w:rsidR="009E5552" w:rsidRDefault="00B07872" w:rsidP="00E30491">
      <w:pPr>
        <w:pStyle w:val="ListParagraph"/>
        <w:numPr>
          <w:ilvl w:val="0"/>
          <w:numId w:val="2"/>
        </w:numPr>
        <w:rPr>
          <w:rFonts w:ascii="Arial" w:hAnsi="Arial" w:cs="Arial"/>
          <w:b/>
          <w:bCs/>
        </w:rPr>
      </w:pPr>
      <w:r w:rsidRPr="00B07872">
        <w:rPr>
          <w:rFonts w:ascii="Arial" w:hAnsi="Arial" w:cs="Arial"/>
          <w:b/>
          <w:bCs/>
        </w:rPr>
        <w:t>Funding</w:t>
      </w:r>
    </w:p>
    <w:p w14:paraId="056EAE2A" w14:textId="7982D29B" w:rsidR="001E165D" w:rsidRDefault="001E165D" w:rsidP="001E165D">
      <w:pPr>
        <w:ind w:left="1010"/>
        <w:rPr>
          <w:rFonts w:ascii="Arial" w:hAnsi="Arial" w:cs="Arial"/>
        </w:rPr>
      </w:pPr>
      <w:r>
        <w:rPr>
          <w:rFonts w:ascii="Arial" w:hAnsi="Arial" w:cs="Arial"/>
        </w:rPr>
        <w:t>I</w:t>
      </w:r>
      <w:r w:rsidR="00B07872">
        <w:rPr>
          <w:rFonts w:ascii="Arial" w:hAnsi="Arial" w:cs="Arial"/>
        </w:rPr>
        <w:t xml:space="preserve">nstitutions </w:t>
      </w:r>
      <w:r w:rsidR="00EF1430" w:rsidRPr="00EF1430">
        <w:rPr>
          <w:rFonts w:ascii="Arial" w:hAnsi="Arial" w:cs="Arial"/>
        </w:rPr>
        <w:t>are funded up to $25,000 to support exposure to cancer research and careers in oncology for high school students who identify as female. This includes</w:t>
      </w:r>
      <w:r w:rsidR="00E61CEA">
        <w:rPr>
          <w:rFonts w:ascii="Arial" w:hAnsi="Arial" w:cs="Arial"/>
        </w:rPr>
        <w:t xml:space="preserve"> </w:t>
      </w:r>
      <w:r w:rsidR="00E61CEA" w:rsidRPr="00AE3E91">
        <w:rPr>
          <w:rFonts w:ascii="Arial" w:hAnsi="Arial" w:cs="Arial"/>
        </w:rPr>
        <w:t xml:space="preserve">stipend allowance of </w:t>
      </w:r>
      <w:r w:rsidR="00EF1430" w:rsidRPr="00AE3E91">
        <w:rPr>
          <w:rFonts w:ascii="Arial" w:hAnsi="Arial" w:cs="Arial"/>
        </w:rPr>
        <w:t xml:space="preserve"> $500 per trainee for up to 20 students for the two-weeks students participate in the summer cancer research experience. The balance of the award may be used for other associated programmatic costs including up to $10,000 for staff support</w:t>
      </w:r>
      <w:r w:rsidR="00E61CEA" w:rsidRPr="00AE3E91">
        <w:rPr>
          <w:rFonts w:ascii="Arial" w:hAnsi="Arial" w:cs="Arial"/>
        </w:rPr>
        <w:t>, career development and networking activities and team building</w:t>
      </w:r>
      <w:r w:rsidRPr="00AE3E91">
        <w:rPr>
          <w:rFonts w:ascii="Arial" w:hAnsi="Arial" w:cs="Arial"/>
        </w:rPr>
        <w:t xml:space="preserve">. </w:t>
      </w:r>
      <w:r w:rsidRPr="00AE3E91">
        <w:rPr>
          <w:rFonts w:ascii="Arial" w:hAnsi="Arial" w:cs="Arial"/>
          <w:b/>
          <w:bCs/>
        </w:rPr>
        <w:t>Note:</w:t>
      </w:r>
      <w:r w:rsidRPr="00AE3E91">
        <w:rPr>
          <w:rFonts w:ascii="Arial" w:hAnsi="Arial" w:cs="Arial"/>
        </w:rPr>
        <w:t xml:space="preserve"> ACS will directly pay </w:t>
      </w:r>
      <w:proofErr w:type="spellStart"/>
      <w:r w:rsidRPr="00AE3E91">
        <w:rPr>
          <w:rFonts w:ascii="Arial" w:hAnsi="Arial" w:cs="Arial"/>
        </w:rPr>
        <w:t>eClose</w:t>
      </w:r>
      <w:proofErr w:type="spellEnd"/>
      <w:r w:rsidRPr="00AE3E91">
        <w:rPr>
          <w:rFonts w:ascii="Arial" w:hAnsi="Arial" w:cs="Arial"/>
        </w:rPr>
        <w:t xml:space="preserve"> for the research</w:t>
      </w:r>
      <w:r>
        <w:rPr>
          <w:rFonts w:ascii="Arial" w:hAnsi="Arial" w:cs="Arial"/>
        </w:rPr>
        <w:t xml:space="preserve"> didactics and research kits.</w:t>
      </w:r>
    </w:p>
    <w:p w14:paraId="2260C7C6" w14:textId="77777777" w:rsidR="00AF5E0F" w:rsidRDefault="00AF5E0F" w:rsidP="001E165D">
      <w:pPr>
        <w:ind w:left="1010"/>
        <w:rPr>
          <w:rFonts w:ascii="Arial" w:hAnsi="Arial" w:cs="Arial"/>
        </w:rPr>
      </w:pPr>
    </w:p>
    <w:p w14:paraId="1438BE1F" w14:textId="6594F59E" w:rsidR="00B07872" w:rsidRPr="00AF5E0F" w:rsidRDefault="006102DD" w:rsidP="000A3660">
      <w:pPr>
        <w:spacing w:after="0"/>
        <w:ind w:left="370"/>
        <w:rPr>
          <w:rFonts w:ascii="Arial" w:hAnsi="Arial" w:cs="Arial"/>
        </w:rPr>
      </w:pPr>
      <w:r>
        <w:rPr>
          <w:rFonts w:ascii="Arial" w:hAnsi="Arial" w:cs="Arial"/>
          <w:b/>
          <w:bCs/>
        </w:rPr>
        <w:lastRenderedPageBreak/>
        <w:t xml:space="preserve">ACS </w:t>
      </w:r>
      <w:r w:rsidR="001E165D">
        <w:rPr>
          <w:rFonts w:ascii="Arial" w:hAnsi="Arial" w:cs="Arial"/>
          <w:b/>
          <w:bCs/>
        </w:rPr>
        <w:t xml:space="preserve">DIVERSITY IN CANCER RESEARCH </w:t>
      </w:r>
      <w:r w:rsidR="00AF5E0F">
        <w:rPr>
          <w:rFonts w:ascii="Arial" w:hAnsi="Arial" w:cs="Arial"/>
          <w:b/>
          <w:bCs/>
        </w:rPr>
        <w:t>(DICR) INTERNSHIPS</w:t>
      </w:r>
      <w:r w:rsidR="00AF5E0F" w:rsidRPr="00AF5E0F">
        <w:t xml:space="preserve"> </w:t>
      </w:r>
      <w:r w:rsidR="00AE3E91" w:rsidRPr="008F5CB2">
        <w:rPr>
          <w:rFonts w:ascii="Arial" w:hAnsi="Arial" w:cs="Arial"/>
        </w:rPr>
        <w:t>are</w:t>
      </w:r>
      <w:r w:rsidR="00AE3E91" w:rsidRPr="008F5CB2">
        <w:t xml:space="preserve"> </w:t>
      </w:r>
      <w:r w:rsidR="00AF5E0F" w:rsidRPr="008F5CB2">
        <w:rPr>
          <w:rFonts w:ascii="Arial" w:hAnsi="Arial" w:cs="Arial"/>
        </w:rPr>
        <w:t>awarded to institutions</w:t>
      </w:r>
      <w:r w:rsidR="00E61CEA" w:rsidRPr="008F5CB2">
        <w:rPr>
          <w:rFonts w:ascii="Arial" w:hAnsi="Arial" w:cs="Arial"/>
        </w:rPr>
        <w:t xml:space="preserve"> to support</w:t>
      </w:r>
      <w:r w:rsidR="00AF5E0F" w:rsidRPr="008F5CB2">
        <w:rPr>
          <w:rFonts w:ascii="Arial" w:hAnsi="Arial" w:cs="Arial"/>
        </w:rPr>
        <w:t xml:space="preserve"> </w:t>
      </w:r>
      <w:r w:rsidR="00E61CEA" w:rsidRPr="008F5CB2">
        <w:rPr>
          <w:rFonts w:ascii="Arial" w:hAnsi="Arial" w:cs="Arial"/>
        </w:rPr>
        <w:t>program implementation for</w:t>
      </w:r>
      <w:r w:rsidR="00AF5E0F" w:rsidRPr="008F5CB2">
        <w:rPr>
          <w:rFonts w:ascii="Arial" w:hAnsi="Arial" w:cs="Arial"/>
        </w:rPr>
        <w:t xml:space="preserve"> </w:t>
      </w:r>
      <w:r w:rsidR="00CC0E15" w:rsidRPr="008F5CB2">
        <w:rPr>
          <w:rFonts w:ascii="Arial" w:hAnsi="Arial" w:cs="Arial"/>
        </w:rPr>
        <w:t>a summer cancer research experience as well as longitudinal career development and networking activities for undergraduates from underrepresented groups</w:t>
      </w:r>
      <w:r w:rsidR="00CC0E15">
        <w:rPr>
          <w:rFonts w:ascii="Arial" w:hAnsi="Arial" w:cs="Arial"/>
        </w:rPr>
        <w:t xml:space="preserve"> </w:t>
      </w:r>
      <w:r w:rsidR="00CC0E15" w:rsidRPr="00CC0E15">
        <w:rPr>
          <w:rFonts w:ascii="Arial" w:hAnsi="Arial" w:cs="Arial"/>
        </w:rPr>
        <w:t>in science</w:t>
      </w:r>
      <w:r w:rsidR="00CC0E15">
        <w:rPr>
          <w:rFonts w:ascii="Arial" w:hAnsi="Arial" w:cs="Arial"/>
        </w:rPr>
        <w:t xml:space="preserve">. </w:t>
      </w:r>
    </w:p>
    <w:p w14:paraId="38A91483" w14:textId="4AF96B4E" w:rsidR="00FC7613" w:rsidRPr="001E165D" w:rsidRDefault="001E165D" w:rsidP="00AF5E0F">
      <w:pPr>
        <w:spacing w:after="0"/>
        <w:rPr>
          <w:rFonts w:ascii="Arial" w:hAnsi="Arial" w:cs="Arial"/>
          <w:b/>
          <w:bCs/>
        </w:rPr>
      </w:pPr>
      <w:r>
        <w:rPr>
          <w:rFonts w:ascii="Arial" w:hAnsi="Arial" w:cs="Arial"/>
          <w:b/>
          <w:bCs/>
        </w:rPr>
        <w:t xml:space="preserve">  </w:t>
      </w:r>
    </w:p>
    <w:p w14:paraId="5B7E54D0" w14:textId="232C3F51" w:rsidR="00CC0E15" w:rsidRDefault="00CC0E15" w:rsidP="00E30491">
      <w:pPr>
        <w:pStyle w:val="ListParagraph"/>
        <w:numPr>
          <w:ilvl w:val="0"/>
          <w:numId w:val="2"/>
        </w:numPr>
        <w:spacing w:after="0"/>
        <w:rPr>
          <w:rFonts w:ascii="Arial" w:hAnsi="Arial" w:cs="Arial"/>
          <w:b/>
          <w:bCs/>
        </w:rPr>
      </w:pPr>
      <w:r w:rsidRPr="00FC7613">
        <w:rPr>
          <w:rFonts w:ascii="Arial" w:hAnsi="Arial" w:cs="Arial"/>
          <w:b/>
          <w:bCs/>
        </w:rPr>
        <w:t>Eligibility</w:t>
      </w:r>
      <w:r w:rsidR="008F5CB2">
        <w:rPr>
          <w:rFonts w:ascii="Arial" w:hAnsi="Arial" w:cs="Arial"/>
          <w:b/>
          <w:bCs/>
        </w:rPr>
        <w:t xml:space="preserve"> for Principal Investigator (PI)</w:t>
      </w:r>
    </w:p>
    <w:p w14:paraId="7969CA39" w14:textId="77777777" w:rsidR="006F7CBE" w:rsidRDefault="006F7CBE" w:rsidP="00CC0E15">
      <w:pPr>
        <w:pStyle w:val="ListParagraph"/>
        <w:ind w:left="1030"/>
        <w:rPr>
          <w:rStyle w:val="ui-provider"/>
          <w:rFonts w:ascii="Arial" w:hAnsi="Arial" w:cs="Arial"/>
        </w:rPr>
      </w:pPr>
    </w:p>
    <w:p w14:paraId="18888DE6" w14:textId="562D0DB0" w:rsidR="00CC0E15" w:rsidRDefault="00BC5BD7" w:rsidP="00CC0E15">
      <w:pPr>
        <w:pStyle w:val="ListParagraph"/>
        <w:ind w:left="1030"/>
        <w:rPr>
          <w:rFonts w:ascii="Arial" w:hAnsi="Arial" w:cs="Arial"/>
        </w:rPr>
      </w:pPr>
      <w:r w:rsidRPr="008F5CB2">
        <w:rPr>
          <w:rStyle w:val="ui-provider"/>
          <w:rFonts w:ascii="Arial" w:hAnsi="Arial" w:cs="Arial"/>
        </w:rPr>
        <w:t>Principal Investigator/Program Director</w:t>
      </w:r>
      <w:r>
        <w:rPr>
          <w:rStyle w:val="ui-provider"/>
          <w:rFonts w:ascii="Arial" w:hAnsi="Arial" w:cs="Arial"/>
        </w:rPr>
        <w:t xml:space="preserve"> must</w:t>
      </w:r>
      <w:r w:rsidR="00CC0E15">
        <w:rPr>
          <w:rStyle w:val="ui-provider"/>
          <w:rFonts w:ascii="Arial" w:hAnsi="Arial" w:cs="Arial"/>
        </w:rPr>
        <w:t xml:space="preserve"> be a full-time faculty member and have attained the rank of </w:t>
      </w:r>
      <w:r w:rsidR="00CC0E15" w:rsidRPr="00022F47">
        <w:rPr>
          <w:rFonts w:ascii="Arial" w:hAnsi="Arial" w:cs="Arial"/>
        </w:rPr>
        <w:t>Associate or Full Professor</w:t>
      </w:r>
      <w:r w:rsidR="00CC0E15">
        <w:rPr>
          <w:rStyle w:val="ui-provider"/>
          <w:rFonts w:ascii="Arial" w:hAnsi="Arial" w:cs="Arial"/>
        </w:rPr>
        <w:t xml:space="preserve"> </w:t>
      </w:r>
      <w:r w:rsidR="00CC0E15" w:rsidRPr="00022F47">
        <w:rPr>
          <w:rStyle w:val="ui-provider"/>
          <w:rFonts w:ascii="Arial" w:hAnsi="Arial" w:cs="Arial"/>
        </w:rPr>
        <w:t>at a US academic institution or eligible non-profi</w:t>
      </w:r>
      <w:r w:rsidR="00CC0E15">
        <w:rPr>
          <w:rStyle w:val="ui-provider"/>
          <w:rFonts w:ascii="Arial" w:hAnsi="Arial" w:cs="Arial"/>
        </w:rPr>
        <w:t>t, have</w:t>
      </w:r>
      <w:r w:rsidR="00CC0E15">
        <w:rPr>
          <w:rFonts w:ascii="Arial" w:hAnsi="Arial" w:cs="Arial"/>
        </w:rPr>
        <w:t xml:space="preserve"> a</w:t>
      </w:r>
      <w:r w:rsidR="00CC0E15" w:rsidRPr="003C535B">
        <w:rPr>
          <w:rFonts w:ascii="Arial" w:hAnsi="Arial" w:cs="Arial"/>
        </w:rPr>
        <w:t xml:space="preserve"> track record of extramural cancer research funding</w:t>
      </w:r>
      <w:r w:rsidR="00CC0E15">
        <w:rPr>
          <w:rFonts w:ascii="Arial" w:hAnsi="Arial" w:cs="Arial"/>
        </w:rPr>
        <w:t xml:space="preserve">, </w:t>
      </w:r>
      <w:r w:rsidR="00CC0E15" w:rsidRPr="003C535B">
        <w:rPr>
          <w:rFonts w:ascii="Arial" w:hAnsi="Arial" w:cs="Arial"/>
        </w:rPr>
        <w:t>mentoring junior investigators</w:t>
      </w:r>
      <w:r w:rsidR="00CC0E15">
        <w:rPr>
          <w:rFonts w:ascii="Arial" w:hAnsi="Arial" w:cs="Arial"/>
        </w:rPr>
        <w:t>, p</w:t>
      </w:r>
      <w:r w:rsidR="00CC0E15" w:rsidRPr="009E5552">
        <w:rPr>
          <w:rFonts w:ascii="Arial" w:hAnsi="Arial" w:cs="Arial"/>
        </w:rPr>
        <w:t>ublications in peer-reviewed journals</w:t>
      </w:r>
      <w:r w:rsidR="00CC0E15">
        <w:rPr>
          <w:rFonts w:ascii="Arial" w:hAnsi="Arial" w:cs="Arial"/>
        </w:rPr>
        <w:t>, and a</w:t>
      </w:r>
      <w:r w:rsidR="00CC0E15" w:rsidRPr="009E5552">
        <w:rPr>
          <w:rFonts w:ascii="Arial" w:hAnsi="Arial" w:cs="Arial"/>
        </w:rPr>
        <w:t>dministrative/leadership experience (i.e., deputy director or director of a program, center, or</w:t>
      </w:r>
      <w:r w:rsidR="00CC0E15">
        <w:rPr>
          <w:rFonts w:ascii="Arial" w:hAnsi="Arial" w:cs="Arial"/>
        </w:rPr>
        <w:t xml:space="preserve"> </w:t>
      </w:r>
      <w:r w:rsidR="00CC0E15" w:rsidRPr="009E5552">
        <w:rPr>
          <w:rFonts w:ascii="Arial" w:hAnsi="Arial" w:cs="Arial"/>
        </w:rPr>
        <w:t>department)</w:t>
      </w:r>
      <w:r w:rsidR="00CC0E15">
        <w:rPr>
          <w:rFonts w:ascii="Arial" w:hAnsi="Arial" w:cs="Arial"/>
        </w:rPr>
        <w:t xml:space="preserve">. </w:t>
      </w:r>
    </w:p>
    <w:p w14:paraId="49B87E54" w14:textId="77777777" w:rsidR="00CC0E15" w:rsidRPr="00B07872" w:rsidRDefault="00CC0E15" w:rsidP="00CC0E15">
      <w:pPr>
        <w:pStyle w:val="ListParagraph"/>
        <w:ind w:left="1030"/>
        <w:rPr>
          <w:rFonts w:ascii="Arial" w:hAnsi="Arial" w:cs="Arial"/>
          <w:b/>
          <w:bCs/>
        </w:rPr>
      </w:pPr>
    </w:p>
    <w:p w14:paraId="45D34B2F" w14:textId="77777777" w:rsidR="00CC0E15" w:rsidRDefault="00CC0E15" w:rsidP="00E30491">
      <w:pPr>
        <w:pStyle w:val="ListParagraph"/>
        <w:numPr>
          <w:ilvl w:val="0"/>
          <w:numId w:val="2"/>
        </w:numPr>
        <w:rPr>
          <w:rFonts w:ascii="Arial" w:hAnsi="Arial" w:cs="Arial"/>
          <w:b/>
          <w:bCs/>
        </w:rPr>
      </w:pPr>
      <w:r w:rsidRPr="00B07872">
        <w:rPr>
          <w:rFonts w:ascii="Arial" w:hAnsi="Arial" w:cs="Arial"/>
          <w:b/>
          <w:bCs/>
        </w:rPr>
        <w:t>Funding</w:t>
      </w:r>
    </w:p>
    <w:p w14:paraId="497A6A46" w14:textId="00E35A5C" w:rsidR="00943D2B" w:rsidRDefault="00EC59C5" w:rsidP="000A3660">
      <w:pPr>
        <w:pStyle w:val="ListParagraph"/>
        <w:spacing w:after="0"/>
        <w:ind w:left="1030"/>
        <w:rPr>
          <w:rFonts w:ascii="Arial" w:hAnsi="Arial" w:cs="Arial"/>
        </w:rPr>
      </w:pPr>
      <w:r>
        <w:rPr>
          <w:rFonts w:ascii="Arial" w:hAnsi="Arial" w:cs="Arial"/>
        </w:rPr>
        <w:t xml:space="preserve">Institutions </w:t>
      </w:r>
      <w:r w:rsidRPr="00EF1430">
        <w:rPr>
          <w:rFonts w:ascii="Arial" w:hAnsi="Arial" w:cs="Arial"/>
        </w:rPr>
        <w:t xml:space="preserve">are </w:t>
      </w:r>
      <w:r w:rsidRPr="00EC59C5">
        <w:rPr>
          <w:rFonts w:ascii="Arial" w:hAnsi="Arial" w:cs="Arial"/>
        </w:rPr>
        <w:t xml:space="preserve">awarded a </w:t>
      </w:r>
      <w:r w:rsidR="00213DAF">
        <w:rPr>
          <w:rFonts w:ascii="Arial" w:hAnsi="Arial" w:cs="Arial"/>
        </w:rPr>
        <w:t>total of</w:t>
      </w:r>
      <w:r w:rsidRPr="00EC59C5">
        <w:rPr>
          <w:rFonts w:ascii="Arial" w:hAnsi="Arial" w:cs="Arial"/>
        </w:rPr>
        <w:t xml:space="preserve"> $22,000</w:t>
      </w:r>
      <w:r w:rsidR="00213DAF">
        <w:rPr>
          <w:rFonts w:ascii="Arial" w:hAnsi="Arial" w:cs="Arial"/>
        </w:rPr>
        <w:t xml:space="preserve"> </w:t>
      </w:r>
      <w:r w:rsidRPr="00EC59C5">
        <w:rPr>
          <w:rFonts w:ascii="Arial" w:hAnsi="Arial" w:cs="Arial"/>
        </w:rPr>
        <w:t>- $44,000 per year (</w:t>
      </w:r>
      <w:r w:rsidRPr="00213DAF">
        <w:rPr>
          <w:rFonts w:ascii="Arial" w:hAnsi="Arial" w:cs="Arial"/>
          <w:b/>
          <w:bCs/>
        </w:rPr>
        <w:t>all direct costs</w:t>
      </w:r>
      <w:r w:rsidRPr="00EC59C5">
        <w:rPr>
          <w:rFonts w:ascii="Arial" w:hAnsi="Arial" w:cs="Arial"/>
        </w:rPr>
        <w:t>), which will provide</w:t>
      </w:r>
      <w:r w:rsidR="00213DAF">
        <w:rPr>
          <w:rFonts w:ascii="Arial" w:hAnsi="Arial" w:cs="Arial"/>
        </w:rPr>
        <w:t xml:space="preserve"> </w:t>
      </w:r>
      <w:r w:rsidR="00873162">
        <w:rPr>
          <w:rFonts w:ascii="Arial" w:hAnsi="Arial" w:cs="Arial"/>
        </w:rPr>
        <w:t xml:space="preserve">a </w:t>
      </w:r>
      <w:r w:rsidRPr="00213DAF">
        <w:rPr>
          <w:rFonts w:ascii="Arial" w:hAnsi="Arial" w:cs="Arial"/>
        </w:rPr>
        <w:t>$5,000 stipend</w:t>
      </w:r>
      <w:r w:rsidR="00873162">
        <w:rPr>
          <w:rFonts w:ascii="Arial" w:hAnsi="Arial" w:cs="Arial"/>
        </w:rPr>
        <w:t xml:space="preserve"> to</w:t>
      </w:r>
      <w:r w:rsidRPr="00213DAF">
        <w:rPr>
          <w:rFonts w:ascii="Arial" w:hAnsi="Arial" w:cs="Arial"/>
        </w:rPr>
        <w:t xml:space="preserve"> support each of the four to eight interns</w:t>
      </w:r>
      <w:r w:rsidR="00873162">
        <w:rPr>
          <w:rFonts w:ascii="Arial" w:hAnsi="Arial" w:cs="Arial"/>
        </w:rPr>
        <w:t xml:space="preserve"> selected and a</w:t>
      </w:r>
      <w:r w:rsidRPr="00213DAF">
        <w:rPr>
          <w:rFonts w:ascii="Arial" w:hAnsi="Arial" w:cs="Arial"/>
        </w:rPr>
        <w:t>n allowance is provided for the PI to use at their discretion to benefit the interns</w:t>
      </w:r>
      <w:r w:rsidR="00E61CEA">
        <w:rPr>
          <w:rFonts w:ascii="Arial" w:hAnsi="Arial" w:cs="Arial"/>
        </w:rPr>
        <w:t xml:space="preserve"> </w:t>
      </w:r>
      <w:r w:rsidR="00E61CEA" w:rsidRPr="007B5F83">
        <w:rPr>
          <w:rFonts w:ascii="Arial" w:hAnsi="Arial" w:cs="Arial"/>
        </w:rPr>
        <w:t>such as team building activities, offsetting housing or travel</w:t>
      </w:r>
      <w:r w:rsidR="007B5F83">
        <w:rPr>
          <w:rFonts w:ascii="Arial" w:hAnsi="Arial" w:cs="Arial"/>
        </w:rPr>
        <w:t xml:space="preserve">. </w:t>
      </w:r>
    </w:p>
    <w:p w14:paraId="39054E58" w14:textId="77777777" w:rsidR="000A3660" w:rsidRDefault="000A3660" w:rsidP="006F7CBE">
      <w:pPr>
        <w:spacing w:after="0"/>
        <w:rPr>
          <w:rFonts w:ascii="Arial" w:hAnsi="Arial" w:cs="Arial"/>
        </w:rPr>
      </w:pPr>
    </w:p>
    <w:p w14:paraId="75501D31" w14:textId="71E497E8" w:rsidR="00FE0D8F" w:rsidRDefault="0088724D" w:rsidP="007904EC">
      <w:pPr>
        <w:spacing w:after="0"/>
        <w:ind w:left="370"/>
        <w:rPr>
          <w:rFonts w:ascii="Arial" w:hAnsi="Arial" w:cs="Arial"/>
        </w:rPr>
      </w:pPr>
      <w:r>
        <w:rPr>
          <w:rFonts w:ascii="Arial" w:hAnsi="Arial" w:cs="Arial"/>
          <w:b/>
          <w:bCs/>
        </w:rPr>
        <w:t xml:space="preserve">ACS </w:t>
      </w:r>
      <w:r w:rsidR="006C25B0" w:rsidRPr="00FE0D8F">
        <w:rPr>
          <w:rFonts w:ascii="Arial" w:hAnsi="Arial" w:cs="Arial"/>
          <w:b/>
          <w:bCs/>
        </w:rPr>
        <w:t xml:space="preserve">DIVERSITY IN CANCER RESEARCH </w:t>
      </w:r>
      <w:r w:rsidR="003A5904" w:rsidRPr="00FE0D8F">
        <w:rPr>
          <w:rFonts w:ascii="Arial" w:hAnsi="Arial" w:cs="Arial"/>
          <w:b/>
          <w:bCs/>
        </w:rPr>
        <w:t>(DICR) POST</w:t>
      </w:r>
      <w:r w:rsidR="008A3F1B">
        <w:rPr>
          <w:rFonts w:ascii="Arial" w:hAnsi="Arial" w:cs="Arial"/>
          <w:b/>
          <w:bCs/>
        </w:rPr>
        <w:t xml:space="preserve">- </w:t>
      </w:r>
      <w:r w:rsidR="003A5904" w:rsidRPr="00FE0D8F">
        <w:rPr>
          <w:rFonts w:ascii="Arial" w:hAnsi="Arial" w:cs="Arial"/>
          <w:b/>
          <w:bCs/>
        </w:rPr>
        <w:t xml:space="preserve">BACCALAUREATE </w:t>
      </w:r>
      <w:r w:rsidR="00FE0D8F" w:rsidRPr="00FE0D8F">
        <w:rPr>
          <w:rFonts w:ascii="Arial" w:hAnsi="Arial" w:cs="Arial"/>
          <w:b/>
          <w:bCs/>
        </w:rPr>
        <w:t>FELLOWS PROGRAM</w:t>
      </w:r>
      <w:r w:rsidR="00A14259">
        <w:rPr>
          <w:rFonts w:ascii="Arial" w:hAnsi="Arial" w:cs="Arial"/>
        </w:rPr>
        <w:t xml:space="preserve"> </w:t>
      </w:r>
      <w:r w:rsidR="002D751C">
        <w:rPr>
          <w:rFonts w:ascii="Arial" w:hAnsi="Arial" w:cs="Arial"/>
        </w:rPr>
        <w:t xml:space="preserve">is </w:t>
      </w:r>
      <w:r w:rsidR="00A14259" w:rsidRPr="00A14259">
        <w:rPr>
          <w:rFonts w:ascii="Arial" w:hAnsi="Arial" w:cs="Arial"/>
        </w:rPr>
        <w:t>awarded to institutions to support implementation</w:t>
      </w:r>
      <w:r w:rsidR="007904EC">
        <w:rPr>
          <w:rFonts w:ascii="Arial" w:hAnsi="Arial" w:cs="Arial"/>
        </w:rPr>
        <w:t xml:space="preserve"> of</w:t>
      </w:r>
      <w:r w:rsidR="00A14259" w:rsidRPr="00A14259">
        <w:rPr>
          <w:rFonts w:ascii="Arial" w:hAnsi="Arial" w:cs="Arial"/>
        </w:rPr>
        <w:t xml:space="preserve"> a</w:t>
      </w:r>
      <w:r w:rsidR="006E2D1A" w:rsidRPr="007904EC">
        <w:rPr>
          <w:rFonts w:ascii="Arial" w:hAnsi="Arial" w:cs="Arial"/>
          <w:b/>
          <w:bCs/>
        </w:rPr>
        <w:t xml:space="preserve"> </w:t>
      </w:r>
      <w:r w:rsidR="006E2D1A" w:rsidRPr="007904EC">
        <w:rPr>
          <w:rFonts w:ascii="Arial" w:hAnsi="Arial" w:cs="Arial"/>
        </w:rPr>
        <w:t xml:space="preserve">two-year cancer research </w:t>
      </w:r>
      <w:r w:rsidR="00BC5BD7" w:rsidRPr="007904EC">
        <w:rPr>
          <w:rFonts w:ascii="Arial" w:hAnsi="Arial" w:cs="Arial"/>
        </w:rPr>
        <w:t xml:space="preserve">certificate program for individuals </w:t>
      </w:r>
      <w:r w:rsidR="006E2D1A" w:rsidRPr="007904EC">
        <w:rPr>
          <w:rFonts w:ascii="Arial" w:hAnsi="Arial" w:cs="Arial"/>
        </w:rPr>
        <w:t>with a bachelor’s degree who intend</w:t>
      </w:r>
      <w:r w:rsidR="00BC5BD7" w:rsidRPr="007904EC">
        <w:rPr>
          <w:rFonts w:ascii="Arial" w:hAnsi="Arial" w:cs="Arial"/>
        </w:rPr>
        <w:t xml:space="preserve"> to pursue</w:t>
      </w:r>
      <w:r w:rsidR="00BC5BD7">
        <w:rPr>
          <w:rFonts w:ascii="Arial" w:hAnsi="Arial" w:cs="Arial"/>
        </w:rPr>
        <w:t xml:space="preserve"> a </w:t>
      </w:r>
      <w:r w:rsidR="00BC5BD7" w:rsidRPr="00950748">
        <w:rPr>
          <w:rFonts w:ascii="Arial" w:hAnsi="Arial" w:cs="Arial"/>
        </w:rPr>
        <w:t>doctoral degree in biomedical science, data science, population health, public health, or a health profession</w:t>
      </w:r>
      <w:r w:rsidR="00BC5BD7">
        <w:rPr>
          <w:rFonts w:ascii="Arial" w:hAnsi="Arial" w:cs="Arial"/>
        </w:rPr>
        <w:t>.</w:t>
      </w:r>
    </w:p>
    <w:p w14:paraId="51792827" w14:textId="77777777" w:rsidR="007904EC" w:rsidRPr="007904EC" w:rsidRDefault="007904EC" w:rsidP="007904EC">
      <w:pPr>
        <w:spacing w:after="0"/>
        <w:ind w:left="370"/>
        <w:rPr>
          <w:rFonts w:ascii="Arial" w:hAnsi="Arial" w:cs="Arial"/>
        </w:rPr>
      </w:pPr>
    </w:p>
    <w:p w14:paraId="66A6BDA7" w14:textId="77777777" w:rsidR="007904EC" w:rsidRDefault="007904EC" w:rsidP="00E30491">
      <w:pPr>
        <w:pStyle w:val="ListParagraph"/>
        <w:numPr>
          <w:ilvl w:val="0"/>
          <w:numId w:val="2"/>
        </w:numPr>
        <w:spacing w:after="0"/>
        <w:rPr>
          <w:rFonts w:ascii="Arial" w:hAnsi="Arial" w:cs="Arial"/>
          <w:b/>
          <w:bCs/>
        </w:rPr>
      </w:pPr>
      <w:r w:rsidRPr="00FC7613">
        <w:rPr>
          <w:rFonts w:ascii="Arial" w:hAnsi="Arial" w:cs="Arial"/>
          <w:b/>
          <w:bCs/>
        </w:rPr>
        <w:t>Eligibility</w:t>
      </w:r>
      <w:r>
        <w:rPr>
          <w:rFonts w:ascii="Arial" w:hAnsi="Arial" w:cs="Arial"/>
          <w:b/>
          <w:bCs/>
        </w:rPr>
        <w:t xml:space="preserve"> for Principal Investigator (PI)</w:t>
      </w:r>
    </w:p>
    <w:p w14:paraId="434AAB5D" w14:textId="77777777" w:rsidR="006F7CBE" w:rsidRDefault="006F7CBE" w:rsidP="003C44DE">
      <w:pPr>
        <w:pStyle w:val="ListParagraph"/>
        <w:ind w:left="1030"/>
        <w:rPr>
          <w:rStyle w:val="ui-provider"/>
          <w:rFonts w:ascii="Arial" w:hAnsi="Arial" w:cs="Arial"/>
        </w:rPr>
      </w:pPr>
    </w:p>
    <w:p w14:paraId="31863D49" w14:textId="6976D25C" w:rsidR="00AD7CA2" w:rsidRPr="003C44DE" w:rsidRDefault="00BC5BD7" w:rsidP="003C44DE">
      <w:pPr>
        <w:pStyle w:val="ListParagraph"/>
        <w:ind w:left="1030"/>
        <w:rPr>
          <w:rFonts w:ascii="Arial" w:hAnsi="Arial" w:cs="Arial"/>
        </w:rPr>
      </w:pPr>
      <w:r w:rsidRPr="00C21C96">
        <w:rPr>
          <w:rStyle w:val="ui-provider"/>
          <w:rFonts w:ascii="Arial" w:hAnsi="Arial" w:cs="Arial"/>
        </w:rPr>
        <w:t>Principal Investigator/ Program Director</w:t>
      </w:r>
      <w:r>
        <w:rPr>
          <w:rStyle w:val="ui-provider"/>
          <w:rFonts w:ascii="Arial" w:hAnsi="Arial" w:cs="Arial"/>
        </w:rPr>
        <w:t xml:space="preserve"> must</w:t>
      </w:r>
      <w:r w:rsidR="00FE0D8F">
        <w:rPr>
          <w:rStyle w:val="ui-provider"/>
          <w:rFonts w:ascii="Arial" w:hAnsi="Arial" w:cs="Arial"/>
        </w:rPr>
        <w:t xml:space="preserve"> be a full-time faculty member and have attained the rank of </w:t>
      </w:r>
      <w:r w:rsidR="00FE0D8F" w:rsidRPr="00022F47">
        <w:rPr>
          <w:rFonts w:ascii="Arial" w:hAnsi="Arial" w:cs="Arial"/>
        </w:rPr>
        <w:t>Associate or Full Professor</w:t>
      </w:r>
      <w:r w:rsidR="00FE0D8F">
        <w:rPr>
          <w:rStyle w:val="ui-provider"/>
          <w:rFonts w:ascii="Arial" w:hAnsi="Arial" w:cs="Arial"/>
        </w:rPr>
        <w:t xml:space="preserve"> </w:t>
      </w:r>
      <w:r w:rsidR="00FE0D8F" w:rsidRPr="00022F47">
        <w:rPr>
          <w:rStyle w:val="ui-provider"/>
          <w:rFonts w:ascii="Arial" w:hAnsi="Arial" w:cs="Arial"/>
        </w:rPr>
        <w:t>at a US academic institution or eligible non-profi</w:t>
      </w:r>
      <w:r w:rsidR="00FE0D8F">
        <w:rPr>
          <w:rStyle w:val="ui-provider"/>
          <w:rFonts w:ascii="Arial" w:hAnsi="Arial" w:cs="Arial"/>
        </w:rPr>
        <w:t>t, have</w:t>
      </w:r>
      <w:r w:rsidR="00FE0D8F">
        <w:rPr>
          <w:rFonts w:ascii="Arial" w:hAnsi="Arial" w:cs="Arial"/>
        </w:rPr>
        <w:t xml:space="preserve"> a</w:t>
      </w:r>
      <w:r w:rsidR="00FE0D8F" w:rsidRPr="003C535B">
        <w:rPr>
          <w:rFonts w:ascii="Arial" w:hAnsi="Arial" w:cs="Arial"/>
        </w:rPr>
        <w:t xml:space="preserve"> track record of extramural cancer research funding</w:t>
      </w:r>
      <w:r w:rsidR="00FE0D8F">
        <w:rPr>
          <w:rFonts w:ascii="Arial" w:hAnsi="Arial" w:cs="Arial"/>
        </w:rPr>
        <w:t xml:space="preserve">, </w:t>
      </w:r>
      <w:r w:rsidR="00FE0D8F" w:rsidRPr="003C535B">
        <w:rPr>
          <w:rFonts w:ascii="Arial" w:hAnsi="Arial" w:cs="Arial"/>
        </w:rPr>
        <w:t>mentoring junior investigators</w:t>
      </w:r>
      <w:r w:rsidR="00FE0D8F">
        <w:rPr>
          <w:rFonts w:ascii="Arial" w:hAnsi="Arial" w:cs="Arial"/>
        </w:rPr>
        <w:t>, p</w:t>
      </w:r>
      <w:r w:rsidR="00FE0D8F" w:rsidRPr="009E5552">
        <w:rPr>
          <w:rFonts w:ascii="Arial" w:hAnsi="Arial" w:cs="Arial"/>
        </w:rPr>
        <w:t>ublications in peer-reviewed journals</w:t>
      </w:r>
      <w:r w:rsidR="00FE0D8F">
        <w:rPr>
          <w:rFonts w:ascii="Arial" w:hAnsi="Arial" w:cs="Arial"/>
        </w:rPr>
        <w:t>, and a</w:t>
      </w:r>
      <w:r w:rsidR="00FE0D8F" w:rsidRPr="009E5552">
        <w:rPr>
          <w:rFonts w:ascii="Arial" w:hAnsi="Arial" w:cs="Arial"/>
        </w:rPr>
        <w:t>dministrative/leadership experience (i.e., deputy director or director of a program, center, or</w:t>
      </w:r>
      <w:r w:rsidR="00FE0D8F">
        <w:rPr>
          <w:rFonts w:ascii="Arial" w:hAnsi="Arial" w:cs="Arial"/>
        </w:rPr>
        <w:t xml:space="preserve"> </w:t>
      </w:r>
      <w:r w:rsidR="00FE0D8F" w:rsidRPr="009E5552">
        <w:rPr>
          <w:rFonts w:ascii="Arial" w:hAnsi="Arial" w:cs="Arial"/>
        </w:rPr>
        <w:t>department)</w:t>
      </w:r>
      <w:r w:rsidR="00FE0D8F">
        <w:rPr>
          <w:rFonts w:ascii="Arial" w:hAnsi="Arial" w:cs="Arial"/>
        </w:rPr>
        <w:t xml:space="preserve">. </w:t>
      </w:r>
    </w:p>
    <w:p w14:paraId="625BE9B7" w14:textId="77777777" w:rsidR="003C44DE" w:rsidRPr="00B07872" w:rsidRDefault="003C44DE" w:rsidP="003C44DE">
      <w:pPr>
        <w:pStyle w:val="ListParagraph"/>
        <w:ind w:left="1030"/>
        <w:rPr>
          <w:rFonts w:ascii="Arial" w:hAnsi="Arial" w:cs="Arial"/>
          <w:b/>
          <w:bCs/>
        </w:rPr>
      </w:pPr>
    </w:p>
    <w:p w14:paraId="7B22028B" w14:textId="77777777" w:rsidR="003C44DE" w:rsidRDefault="003C44DE" w:rsidP="00E30491">
      <w:pPr>
        <w:pStyle w:val="ListParagraph"/>
        <w:numPr>
          <w:ilvl w:val="0"/>
          <w:numId w:val="2"/>
        </w:numPr>
        <w:rPr>
          <w:rFonts w:ascii="Arial" w:hAnsi="Arial" w:cs="Arial"/>
          <w:b/>
          <w:bCs/>
        </w:rPr>
      </w:pPr>
      <w:r w:rsidRPr="00B07872">
        <w:rPr>
          <w:rFonts w:ascii="Arial" w:hAnsi="Arial" w:cs="Arial"/>
          <w:b/>
          <w:bCs/>
        </w:rPr>
        <w:t>Funding</w:t>
      </w:r>
    </w:p>
    <w:p w14:paraId="784BE69A" w14:textId="744E55DD" w:rsidR="00943D2B" w:rsidRDefault="00F932DF" w:rsidP="006F7CBE">
      <w:pPr>
        <w:spacing w:after="0"/>
        <w:ind w:left="1037"/>
        <w:rPr>
          <w:rStyle w:val="ui-provider"/>
          <w:rFonts w:ascii="Arial" w:hAnsi="Arial" w:cs="Arial"/>
        </w:rPr>
      </w:pPr>
      <w:r>
        <w:rPr>
          <w:rStyle w:val="ui-provider"/>
          <w:rFonts w:ascii="Arial" w:hAnsi="Arial" w:cs="Arial"/>
        </w:rPr>
        <w:t>Institutions are a</w:t>
      </w:r>
      <w:r w:rsidRPr="00F932DF">
        <w:rPr>
          <w:rStyle w:val="ui-provider"/>
          <w:rFonts w:ascii="Arial" w:hAnsi="Arial" w:cs="Arial"/>
        </w:rPr>
        <w:t>ward</w:t>
      </w:r>
      <w:r>
        <w:rPr>
          <w:rStyle w:val="ui-provider"/>
          <w:rFonts w:ascii="Arial" w:hAnsi="Arial" w:cs="Arial"/>
        </w:rPr>
        <w:t>ed</w:t>
      </w:r>
      <w:r w:rsidRPr="00F932DF">
        <w:rPr>
          <w:rStyle w:val="ui-provider"/>
          <w:rFonts w:ascii="Arial" w:hAnsi="Arial" w:cs="Arial"/>
        </w:rPr>
        <w:t xml:space="preserve"> $660,000 which includes 10% allowable indirect costs. The award includes allowable expenses for program oversight and implementation and student expenses for cancer research career development during the 2-year certificate program which begin in August of 202</w:t>
      </w:r>
      <w:r w:rsidR="008A3F1B">
        <w:rPr>
          <w:rStyle w:val="ui-provider"/>
          <w:rFonts w:ascii="Arial" w:hAnsi="Arial" w:cs="Arial"/>
        </w:rPr>
        <w:t>5</w:t>
      </w:r>
      <w:r w:rsidRPr="00F932DF">
        <w:rPr>
          <w:rStyle w:val="ui-provider"/>
          <w:rFonts w:ascii="Arial" w:hAnsi="Arial" w:cs="Arial"/>
        </w:rPr>
        <w:t xml:space="preserve">. </w:t>
      </w:r>
      <w:r w:rsidRPr="007B0A32">
        <w:rPr>
          <w:rStyle w:val="ui-provider"/>
          <w:rFonts w:ascii="Arial" w:hAnsi="Arial" w:cs="Arial"/>
        </w:rPr>
        <w:t>Budget allocations includes costs for program oversight, career development, and a 2-year certificate program for four fellows to begin in August.</w:t>
      </w:r>
    </w:p>
    <w:p w14:paraId="2FE81CC7" w14:textId="77777777" w:rsidR="00D54BF3" w:rsidRDefault="00D54BF3" w:rsidP="00146D83">
      <w:pPr>
        <w:spacing w:after="0"/>
        <w:rPr>
          <w:rStyle w:val="ui-provider"/>
          <w:rFonts w:ascii="Arial" w:hAnsi="Arial" w:cs="Arial"/>
        </w:rPr>
      </w:pPr>
    </w:p>
    <w:p w14:paraId="1052290B" w14:textId="77777777" w:rsidR="00FF04E6" w:rsidRDefault="00146D83" w:rsidP="00146D83">
      <w:pPr>
        <w:spacing w:after="0"/>
        <w:rPr>
          <w:rFonts w:ascii="Arial" w:hAnsi="Arial" w:cs="Arial"/>
          <w:b/>
          <w:bCs/>
        </w:rPr>
      </w:pPr>
      <w:r>
        <w:rPr>
          <w:rFonts w:ascii="Arial" w:hAnsi="Arial" w:cs="Arial"/>
          <w:b/>
          <w:bCs/>
        </w:rPr>
        <w:t xml:space="preserve">      </w:t>
      </w:r>
    </w:p>
    <w:p w14:paraId="2E32E2B2" w14:textId="77777777" w:rsidR="00FF04E6" w:rsidRDefault="00FF04E6" w:rsidP="00146D83">
      <w:pPr>
        <w:spacing w:after="0"/>
        <w:rPr>
          <w:rFonts w:ascii="Arial" w:hAnsi="Arial" w:cs="Arial"/>
          <w:b/>
          <w:bCs/>
        </w:rPr>
      </w:pPr>
    </w:p>
    <w:p w14:paraId="3B637141" w14:textId="77777777" w:rsidR="00121AC7" w:rsidRDefault="00121AC7" w:rsidP="00146D83">
      <w:pPr>
        <w:spacing w:after="0"/>
        <w:rPr>
          <w:rFonts w:ascii="Arial" w:hAnsi="Arial" w:cs="Arial"/>
          <w:b/>
          <w:bCs/>
        </w:rPr>
      </w:pPr>
    </w:p>
    <w:p w14:paraId="493EDCC7" w14:textId="77777777" w:rsidR="00FF04E6" w:rsidRDefault="00FF04E6" w:rsidP="00146D83">
      <w:pPr>
        <w:spacing w:after="0"/>
        <w:rPr>
          <w:rFonts w:ascii="Arial" w:hAnsi="Arial" w:cs="Arial"/>
          <w:b/>
          <w:bCs/>
        </w:rPr>
      </w:pPr>
    </w:p>
    <w:p w14:paraId="445F844D" w14:textId="712F939D" w:rsidR="00FF04E6" w:rsidRDefault="00FF04E6" w:rsidP="00146D83">
      <w:pPr>
        <w:spacing w:after="0"/>
        <w:rPr>
          <w:rFonts w:ascii="Arial" w:hAnsi="Arial" w:cs="Arial"/>
          <w:b/>
          <w:bCs/>
        </w:rPr>
      </w:pPr>
      <w:r>
        <w:rPr>
          <w:rFonts w:ascii="Arial" w:hAnsi="Arial" w:cs="Arial"/>
          <w:b/>
          <w:bCs/>
        </w:rPr>
        <w:t xml:space="preserve">ACS </w:t>
      </w:r>
      <w:r w:rsidR="00146D83" w:rsidRPr="00FE0D8F">
        <w:rPr>
          <w:rFonts w:ascii="Arial" w:hAnsi="Arial" w:cs="Arial"/>
          <w:b/>
          <w:bCs/>
        </w:rPr>
        <w:t>DIVERSITY IN CANCER RESEARCH (DICR)</w:t>
      </w:r>
      <w:r w:rsidR="00146D83">
        <w:rPr>
          <w:rFonts w:ascii="Arial" w:hAnsi="Arial" w:cs="Arial"/>
          <w:b/>
          <w:bCs/>
        </w:rPr>
        <w:t xml:space="preserve"> FOSTERING INNOVATIVE AWARD (FIA</w:t>
      </w:r>
      <w:r>
        <w:rPr>
          <w:rFonts w:ascii="Arial" w:hAnsi="Arial" w:cs="Arial"/>
          <w:b/>
          <w:bCs/>
        </w:rPr>
        <w:t>)</w:t>
      </w:r>
    </w:p>
    <w:p w14:paraId="250D610D" w14:textId="77777777" w:rsidR="00146D83" w:rsidRDefault="00146D83" w:rsidP="00146D83">
      <w:pPr>
        <w:spacing w:after="0"/>
        <w:rPr>
          <w:rFonts w:ascii="Arial" w:hAnsi="Arial" w:cs="Arial"/>
          <w:b/>
          <w:bCs/>
        </w:rPr>
      </w:pPr>
    </w:p>
    <w:p w14:paraId="0D50F1AA" w14:textId="77777777" w:rsidR="00146D83" w:rsidRDefault="00146D83" w:rsidP="00E30491">
      <w:pPr>
        <w:pStyle w:val="ListParagraph"/>
        <w:numPr>
          <w:ilvl w:val="0"/>
          <w:numId w:val="2"/>
        </w:numPr>
        <w:spacing w:after="0"/>
        <w:rPr>
          <w:rFonts w:ascii="Arial" w:hAnsi="Arial" w:cs="Arial"/>
          <w:b/>
          <w:bCs/>
        </w:rPr>
      </w:pPr>
      <w:r w:rsidRPr="00FC7613">
        <w:rPr>
          <w:rFonts w:ascii="Arial" w:hAnsi="Arial" w:cs="Arial"/>
          <w:b/>
          <w:bCs/>
        </w:rPr>
        <w:lastRenderedPageBreak/>
        <w:t>Eligibility</w:t>
      </w:r>
    </w:p>
    <w:p w14:paraId="7553B43D" w14:textId="77777777" w:rsidR="00146D83" w:rsidRDefault="00146D83" w:rsidP="00146D83">
      <w:pPr>
        <w:pStyle w:val="ListParagraph"/>
        <w:spacing w:after="0"/>
        <w:ind w:left="1030"/>
        <w:rPr>
          <w:rFonts w:ascii="Arial" w:hAnsi="Arial" w:cs="Arial"/>
          <w:b/>
          <w:bCs/>
        </w:rPr>
      </w:pPr>
    </w:p>
    <w:p w14:paraId="27366BD1" w14:textId="1B258EDA" w:rsidR="00146D83" w:rsidRDefault="00146D83" w:rsidP="00146D83">
      <w:pPr>
        <w:pStyle w:val="ListParagraph"/>
        <w:spacing w:after="0"/>
        <w:ind w:left="1030"/>
        <w:rPr>
          <w:rStyle w:val="ui-provider"/>
          <w:rFonts w:ascii="Arial" w:hAnsi="Arial" w:cs="Arial"/>
        </w:rPr>
      </w:pPr>
      <w:r w:rsidRPr="00D156E2">
        <w:rPr>
          <w:rStyle w:val="ui-provider"/>
          <w:rFonts w:ascii="Arial" w:hAnsi="Arial" w:cs="Arial"/>
        </w:rPr>
        <w:t xml:space="preserve">Former and current ACS Research Professors and Clinical Research Professors are eligible for this award. Those interested in this award should discuss available opportunities with the Senior Vice President of the ACS Center for Diversity in Cancer Research Training. Send inquiries to </w:t>
      </w:r>
      <w:hyperlink r:id="rId15" w:history="1">
        <w:r w:rsidRPr="00FD0335">
          <w:rPr>
            <w:rStyle w:val="Hyperlink"/>
            <w:rFonts w:ascii="Arial" w:hAnsi="Arial" w:cs="Arial"/>
          </w:rPr>
          <w:t>DiversityResearchTraining@cancer.org</w:t>
        </w:r>
      </w:hyperlink>
      <w:r>
        <w:rPr>
          <w:rStyle w:val="ui-provider"/>
          <w:rFonts w:ascii="Arial" w:hAnsi="Arial" w:cs="Arial"/>
        </w:rPr>
        <w:t xml:space="preserve">. </w:t>
      </w:r>
    </w:p>
    <w:p w14:paraId="6DD2FAE1" w14:textId="77777777" w:rsidR="00146D83" w:rsidRPr="00D156E2" w:rsidRDefault="00146D83" w:rsidP="00146D83">
      <w:pPr>
        <w:pStyle w:val="ListParagraph"/>
        <w:spacing w:after="0"/>
        <w:ind w:left="1030"/>
        <w:rPr>
          <w:rStyle w:val="ui-provider"/>
          <w:rFonts w:ascii="Arial" w:hAnsi="Arial" w:cs="Arial"/>
        </w:rPr>
      </w:pPr>
    </w:p>
    <w:p w14:paraId="51EF6E4B" w14:textId="77777777" w:rsidR="00146D83" w:rsidRDefault="00146D83" w:rsidP="00E30491">
      <w:pPr>
        <w:pStyle w:val="ListParagraph"/>
        <w:numPr>
          <w:ilvl w:val="0"/>
          <w:numId w:val="2"/>
        </w:numPr>
        <w:rPr>
          <w:rFonts w:ascii="Arial" w:hAnsi="Arial" w:cs="Arial"/>
          <w:b/>
          <w:bCs/>
        </w:rPr>
      </w:pPr>
      <w:r w:rsidRPr="00B07872">
        <w:rPr>
          <w:rFonts w:ascii="Arial" w:hAnsi="Arial" w:cs="Arial"/>
          <w:b/>
          <w:bCs/>
        </w:rPr>
        <w:t>Funding</w:t>
      </w:r>
    </w:p>
    <w:p w14:paraId="69670417" w14:textId="77777777" w:rsidR="00146D83" w:rsidRDefault="00146D83" w:rsidP="00146D83">
      <w:pPr>
        <w:pStyle w:val="ListParagraph"/>
        <w:ind w:left="1030"/>
        <w:rPr>
          <w:rFonts w:ascii="Arial" w:hAnsi="Arial" w:cs="Arial"/>
          <w:b/>
          <w:bCs/>
        </w:rPr>
      </w:pPr>
    </w:p>
    <w:p w14:paraId="6EA0B423" w14:textId="1E0C83A5" w:rsidR="0070336E" w:rsidRPr="00F932DF" w:rsidRDefault="00146D83" w:rsidP="00146D83">
      <w:pPr>
        <w:pStyle w:val="ListParagraph"/>
        <w:ind w:left="1030"/>
        <w:rPr>
          <w:rStyle w:val="ui-provider"/>
          <w:rFonts w:ascii="Arial" w:hAnsi="Arial" w:cs="Arial"/>
        </w:rPr>
      </w:pPr>
      <w:bookmarkStart w:id="4" w:name="_Hlk155527528"/>
      <w:r w:rsidRPr="00F02992">
        <w:rPr>
          <w:rStyle w:val="ui-provider"/>
          <w:rFonts w:ascii="Arial" w:hAnsi="Arial" w:cs="Arial"/>
        </w:rPr>
        <w:t>The terms of this award will be flexible depending on the role and planned activities. The budget</w:t>
      </w:r>
      <w:r>
        <w:rPr>
          <w:rStyle w:val="ui-provider"/>
          <w:rFonts w:ascii="Arial" w:hAnsi="Arial" w:cs="Arial"/>
        </w:rPr>
        <w:t xml:space="preserve"> for this award is</w:t>
      </w:r>
      <w:r w:rsidRPr="00F02992">
        <w:rPr>
          <w:rStyle w:val="ui-provider"/>
          <w:rFonts w:ascii="Arial" w:hAnsi="Arial" w:cs="Arial"/>
        </w:rPr>
        <w:t xml:space="preserve"> $25,000/year</w:t>
      </w:r>
      <w:r w:rsidR="00D13840">
        <w:rPr>
          <w:rStyle w:val="ui-provider"/>
          <w:rFonts w:ascii="Arial" w:hAnsi="Arial" w:cs="Arial"/>
        </w:rPr>
        <w:t xml:space="preserve">. The project period </w:t>
      </w:r>
      <w:r w:rsidR="00252CF3">
        <w:rPr>
          <w:rStyle w:val="ui-provider"/>
          <w:rFonts w:ascii="Arial" w:hAnsi="Arial" w:cs="Arial"/>
        </w:rPr>
        <w:t>may be</w:t>
      </w:r>
      <w:r w:rsidR="001A1544" w:rsidRPr="00F02992">
        <w:rPr>
          <w:rStyle w:val="ui-provider"/>
          <w:rFonts w:ascii="Arial" w:hAnsi="Arial" w:cs="Arial"/>
        </w:rPr>
        <w:t xml:space="preserve"> up to 5 years</w:t>
      </w:r>
      <w:r w:rsidRPr="00F02992">
        <w:rPr>
          <w:rStyle w:val="ui-provider"/>
          <w:rFonts w:ascii="Arial" w:hAnsi="Arial" w:cs="Arial"/>
        </w:rPr>
        <w:t xml:space="preserve"> depending on the scope of </w:t>
      </w:r>
      <w:r w:rsidR="001A1544">
        <w:rPr>
          <w:rStyle w:val="ui-provider"/>
          <w:rFonts w:ascii="Arial" w:hAnsi="Arial" w:cs="Arial"/>
        </w:rPr>
        <w:t>responsibilities</w:t>
      </w:r>
      <w:r w:rsidR="00E478D5">
        <w:rPr>
          <w:rStyle w:val="ui-provider"/>
          <w:rFonts w:ascii="Arial" w:hAnsi="Arial" w:cs="Arial"/>
        </w:rPr>
        <w:t xml:space="preserve"> approved by the </w:t>
      </w:r>
      <w:r w:rsidR="00D13840">
        <w:rPr>
          <w:rStyle w:val="ui-provider"/>
          <w:rFonts w:ascii="Arial" w:hAnsi="Arial" w:cs="Arial"/>
        </w:rPr>
        <w:t xml:space="preserve">ACS Center for DICR </w:t>
      </w:r>
      <w:r w:rsidR="008D1412">
        <w:rPr>
          <w:rStyle w:val="ui-provider"/>
          <w:rFonts w:ascii="Arial" w:hAnsi="Arial" w:cs="Arial"/>
        </w:rPr>
        <w:t>P</w:t>
      </w:r>
      <w:r w:rsidR="00D13840">
        <w:rPr>
          <w:rStyle w:val="ui-provider"/>
          <w:rFonts w:ascii="Arial" w:hAnsi="Arial" w:cs="Arial"/>
        </w:rPr>
        <w:t xml:space="preserve">rogram </w:t>
      </w:r>
      <w:r w:rsidR="008D1412">
        <w:rPr>
          <w:rStyle w:val="ui-provider"/>
          <w:rFonts w:ascii="Arial" w:hAnsi="Arial" w:cs="Arial"/>
        </w:rPr>
        <w:t>O</w:t>
      </w:r>
      <w:r w:rsidR="00D13840">
        <w:rPr>
          <w:rStyle w:val="ui-provider"/>
          <w:rFonts w:ascii="Arial" w:hAnsi="Arial" w:cs="Arial"/>
        </w:rPr>
        <w:t xml:space="preserve">ffice </w:t>
      </w:r>
      <w:bookmarkEnd w:id="4"/>
      <w:r w:rsidR="00252CF3">
        <w:rPr>
          <w:rStyle w:val="ui-provider"/>
          <w:rFonts w:ascii="Arial" w:hAnsi="Arial" w:cs="Arial"/>
        </w:rPr>
        <w:t xml:space="preserve">. </w:t>
      </w:r>
    </w:p>
    <w:p w14:paraId="10C881E7" w14:textId="77777777" w:rsidR="00486174" w:rsidRDefault="00486174" w:rsidP="008115F5">
      <w:pPr>
        <w:pStyle w:val="ListParagraph"/>
        <w:ind w:left="1030"/>
        <w:rPr>
          <w:rStyle w:val="ui-provider"/>
          <w:rFonts w:ascii="Arial" w:hAnsi="Arial" w:cs="Arial"/>
        </w:rPr>
      </w:pPr>
    </w:p>
    <w:p w14:paraId="435E4384" w14:textId="5C5FA756" w:rsidR="003B0C76" w:rsidRPr="00554278" w:rsidRDefault="00554278" w:rsidP="00554278">
      <w:pPr>
        <w:pStyle w:val="Heading1"/>
        <w:spacing w:before="0"/>
        <w:rPr>
          <w:rFonts w:ascii="Arial" w:eastAsia="Calibri" w:hAnsi="Arial" w:cs="Arial"/>
          <w:b/>
          <w:bCs/>
          <w:noProof/>
          <w:color w:val="auto"/>
          <w:sz w:val="22"/>
          <w:szCs w:val="22"/>
        </w:rPr>
      </w:pPr>
      <w:r>
        <w:rPr>
          <w:rFonts w:ascii="Arial" w:eastAsia="Calibri" w:hAnsi="Arial" w:cs="Arial"/>
          <w:b/>
          <w:bCs/>
          <w:noProof/>
          <w:color w:val="auto"/>
          <w:sz w:val="22"/>
          <w:szCs w:val="22"/>
        </w:rPr>
        <w:t xml:space="preserve">     </w:t>
      </w:r>
      <w:bookmarkStart w:id="5" w:name="_Toc156388067"/>
      <w:r w:rsidR="0003161A" w:rsidRPr="00554278">
        <w:rPr>
          <w:rFonts w:ascii="Arial" w:eastAsia="Calibri" w:hAnsi="Arial" w:cs="Arial"/>
          <w:b/>
          <w:bCs/>
          <w:noProof/>
          <w:color w:val="auto"/>
          <w:sz w:val="22"/>
          <w:szCs w:val="22"/>
        </w:rPr>
        <w:t>2</w:t>
      </w:r>
      <w:r w:rsidR="00AB3A1A" w:rsidRPr="00554278">
        <w:rPr>
          <w:rFonts w:ascii="Arial" w:eastAsia="Calibri" w:hAnsi="Arial" w:cs="Arial"/>
          <w:b/>
          <w:bCs/>
          <w:noProof/>
          <w:color w:val="auto"/>
          <w:sz w:val="22"/>
          <w:szCs w:val="22"/>
        </w:rPr>
        <w:t>. AUTHORITY FOR MAKING GRANTS</w:t>
      </w:r>
      <w:bookmarkEnd w:id="5"/>
    </w:p>
    <w:p w14:paraId="70BE6AF8" w14:textId="77777777" w:rsidR="00D146D5" w:rsidRDefault="00D146D5" w:rsidP="00D146D5">
      <w:pPr>
        <w:spacing w:after="0"/>
        <w:rPr>
          <w:rStyle w:val="ui-provider"/>
          <w:rFonts w:ascii="Arial" w:hAnsi="Arial" w:cs="Arial"/>
        </w:rPr>
      </w:pPr>
      <w:r>
        <w:rPr>
          <w:rStyle w:val="ui-provider"/>
          <w:rFonts w:ascii="Arial" w:hAnsi="Arial" w:cs="Arial"/>
        </w:rPr>
        <w:t xml:space="preserve">         </w:t>
      </w:r>
      <w:r w:rsidR="00AB3A1A" w:rsidRPr="003B0C76">
        <w:rPr>
          <w:rStyle w:val="ui-provider"/>
          <w:rFonts w:ascii="Arial" w:hAnsi="Arial" w:cs="Arial"/>
        </w:rPr>
        <w:t>All ACS</w:t>
      </w:r>
      <w:r w:rsidR="008F6166" w:rsidRPr="003B0C76">
        <w:rPr>
          <w:rStyle w:val="ui-provider"/>
          <w:rFonts w:ascii="Arial" w:hAnsi="Arial" w:cs="Arial"/>
        </w:rPr>
        <w:t xml:space="preserve"> Center</w:t>
      </w:r>
      <w:r w:rsidR="001A1544">
        <w:rPr>
          <w:rStyle w:val="ui-provider"/>
          <w:rFonts w:ascii="Arial" w:hAnsi="Arial" w:cs="Arial"/>
        </w:rPr>
        <w:t xml:space="preserve"> for Diversity in Cancer Research (DICR) Training</w:t>
      </w:r>
      <w:r w:rsidR="00AB3A1A" w:rsidRPr="003B0C76">
        <w:rPr>
          <w:rStyle w:val="ui-provider"/>
          <w:rFonts w:ascii="Arial" w:hAnsi="Arial" w:cs="Arial"/>
        </w:rPr>
        <w:t xml:space="preserve"> grants and awards are made </w:t>
      </w:r>
      <w:proofErr w:type="gramStart"/>
      <w:r w:rsidR="00AB3A1A" w:rsidRPr="003B0C76">
        <w:rPr>
          <w:rStyle w:val="ui-provider"/>
          <w:rFonts w:ascii="Arial" w:hAnsi="Arial" w:cs="Arial"/>
        </w:rPr>
        <w:t>by</w:t>
      </w:r>
      <w:proofErr w:type="gramEnd"/>
      <w:r w:rsidR="00AB3A1A" w:rsidRPr="003B0C76">
        <w:rPr>
          <w:rStyle w:val="ui-provider"/>
          <w:rFonts w:ascii="Arial" w:hAnsi="Arial" w:cs="Arial"/>
        </w:rPr>
        <w:t xml:space="preserve"> </w:t>
      </w:r>
      <w:r>
        <w:rPr>
          <w:rStyle w:val="ui-provider"/>
          <w:rFonts w:ascii="Arial" w:hAnsi="Arial" w:cs="Arial"/>
        </w:rPr>
        <w:t xml:space="preserve"> </w:t>
      </w:r>
    </w:p>
    <w:p w14:paraId="1ADD2834" w14:textId="19A4BA64" w:rsidR="008F6166" w:rsidRDefault="00D146D5" w:rsidP="00830C16">
      <w:pPr>
        <w:spacing w:after="0"/>
        <w:rPr>
          <w:rStyle w:val="ui-provider"/>
          <w:rFonts w:ascii="Arial" w:hAnsi="Arial" w:cs="Arial"/>
        </w:rPr>
      </w:pPr>
      <w:r>
        <w:rPr>
          <w:rStyle w:val="ui-provider"/>
          <w:rFonts w:ascii="Arial" w:hAnsi="Arial" w:cs="Arial"/>
        </w:rPr>
        <w:t xml:space="preserve">         </w:t>
      </w:r>
      <w:r w:rsidR="00AB3A1A" w:rsidRPr="003B0C76">
        <w:rPr>
          <w:rStyle w:val="ui-provider"/>
          <w:rFonts w:ascii="Arial" w:hAnsi="Arial" w:cs="Arial"/>
        </w:rPr>
        <w:t>the Chief Executive Officer on behalf of the</w:t>
      </w:r>
      <w:r>
        <w:rPr>
          <w:rStyle w:val="ui-provider"/>
          <w:rFonts w:ascii="Arial" w:hAnsi="Arial" w:cs="Arial"/>
        </w:rPr>
        <w:t xml:space="preserve"> </w:t>
      </w:r>
      <w:r w:rsidR="00AB3A1A" w:rsidRPr="003B0C76">
        <w:rPr>
          <w:rStyle w:val="ui-provider"/>
          <w:rFonts w:ascii="Arial" w:hAnsi="Arial" w:cs="Arial"/>
        </w:rPr>
        <w:t>Society</w:t>
      </w:r>
      <w:r w:rsidR="003B0C76">
        <w:rPr>
          <w:rStyle w:val="ui-provider"/>
          <w:rFonts w:ascii="Arial" w:hAnsi="Arial" w:cs="Arial"/>
        </w:rPr>
        <w:t xml:space="preserve"> </w:t>
      </w:r>
      <w:r w:rsidR="00AB3A1A" w:rsidRPr="003B0C76">
        <w:rPr>
          <w:rStyle w:val="ui-provider"/>
          <w:rFonts w:ascii="Arial" w:hAnsi="Arial" w:cs="Arial"/>
        </w:rPr>
        <w:t>Board of Directors.</w:t>
      </w:r>
    </w:p>
    <w:p w14:paraId="15EAACDD" w14:textId="77777777" w:rsidR="00830C16" w:rsidRPr="00830C16" w:rsidRDefault="00830C16" w:rsidP="00830C16">
      <w:pPr>
        <w:spacing w:after="0"/>
        <w:rPr>
          <w:rStyle w:val="ui-provider"/>
          <w:rFonts w:ascii="Arial" w:hAnsi="Arial" w:cs="Arial"/>
        </w:rPr>
      </w:pPr>
    </w:p>
    <w:p w14:paraId="0AD79319" w14:textId="335E8D6C" w:rsidR="00AB3A1A" w:rsidRPr="00554278" w:rsidRDefault="00E04269" w:rsidP="00554278">
      <w:pPr>
        <w:pStyle w:val="Heading1"/>
        <w:spacing w:before="0"/>
        <w:rPr>
          <w:rFonts w:ascii="Arial" w:eastAsia="Calibri" w:hAnsi="Arial" w:cs="Arial"/>
          <w:b/>
          <w:bCs/>
          <w:noProof/>
          <w:color w:val="auto"/>
          <w:sz w:val="22"/>
          <w:szCs w:val="22"/>
        </w:rPr>
      </w:pPr>
      <w:r w:rsidRPr="00554278">
        <w:rPr>
          <w:rFonts w:ascii="Arial" w:eastAsia="Calibri" w:hAnsi="Arial" w:cs="Arial"/>
          <w:b/>
          <w:bCs/>
          <w:noProof/>
          <w:color w:val="auto"/>
          <w:sz w:val="22"/>
          <w:szCs w:val="22"/>
        </w:rPr>
        <w:t xml:space="preserve">      </w:t>
      </w:r>
      <w:bookmarkStart w:id="6" w:name="_Toc156388068"/>
      <w:r w:rsidR="0003161A" w:rsidRPr="00554278">
        <w:rPr>
          <w:rFonts w:ascii="Arial" w:eastAsia="Calibri" w:hAnsi="Arial" w:cs="Arial"/>
          <w:b/>
          <w:bCs/>
          <w:noProof/>
          <w:color w:val="auto"/>
          <w:sz w:val="22"/>
          <w:szCs w:val="22"/>
        </w:rPr>
        <w:t>3</w:t>
      </w:r>
      <w:r w:rsidR="00AB3A1A" w:rsidRPr="00554278">
        <w:rPr>
          <w:rFonts w:ascii="Arial" w:eastAsia="Calibri" w:hAnsi="Arial" w:cs="Arial"/>
          <w:b/>
          <w:bCs/>
          <w:noProof/>
          <w:color w:val="auto"/>
          <w:sz w:val="22"/>
          <w:szCs w:val="22"/>
        </w:rPr>
        <w:t>. SOURCE OF FUNDS</w:t>
      </w:r>
      <w:bookmarkEnd w:id="6"/>
    </w:p>
    <w:p w14:paraId="0C4E35AE" w14:textId="77777777" w:rsidR="00E80388" w:rsidRDefault="00E04269" w:rsidP="00E80388">
      <w:pPr>
        <w:spacing w:after="0"/>
        <w:rPr>
          <w:rStyle w:val="ui-provider"/>
          <w:rFonts w:ascii="Arial" w:hAnsi="Arial" w:cs="Arial"/>
        </w:rPr>
      </w:pPr>
      <w:r>
        <w:rPr>
          <w:rStyle w:val="ui-provider"/>
          <w:rFonts w:ascii="Arial" w:hAnsi="Arial" w:cs="Arial"/>
        </w:rPr>
        <w:t xml:space="preserve">     </w:t>
      </w:r>
      <w:r w:rsidR="00A7052F">
        <w:rPr>
          <w:rStyle w:val="ui-provider"/>
          <w:rFonts w:ascii="Arial" w:hAnsi="Arial" w:cs="Arial"/>
        </w:rPr>
        <w:t xml:space="preserve"> </w:t>
      </w:r>
      <w:r w:rsidR="00AB3A1A" w:rsidRPr="00E04269">
        <w:rPr>
          <w:rStyle w:val="ui-provider"/>
          <w:rFonts w:ascii="Arial" w:hAnsi="Arial" w:cs="Arial"/>
        </w:rPr>
        <w:t xml:space="preserve">The ACS </w:t>
      </w:r>
      <w:r w:rsidR="00E80388">
        <w:rPr>
          <w:rStyle w:val="ui-provider"/>
          <w:rFonts w:ascii="Arial" w:hAnsi="Arial" w:cs="Arial"/>
        </w:rPr>
        <w:t xml:space="preserve">Center for Diversity in Cancer Research Training </w:t>
      </w:r>
      <w:r w:rsidR="00AB3A1A" w:rsidRPr="00E04269">
        <w:rPr>
          <w:rStyle w:val="ui-provider"/>
          <w:rFonts w:ascii="Arial" w:hAnsi="Arial" w:cs="Arial"/>
        </w:rPr>
        <w:t xml:space="preserve">obtains its funds principally from </w:t>
      </w:r>
      <w:proofErr w:type="gramStart"/>
      <w:r w:rsidR="00AB3A1A" w:rsidRPr="00E04269">
        <w:rPr>
          <w:rStyle w:val="ui-provider"/>
          <w:rFonts w:ascii="Arial" w:hAnsi="Arial" w:cs="Arial"/>
        </w:rPr>
        <w:t>public</w:t>
      </w:r>
      <w:proofErr w:type="gramEnd"/>
      <w:r w:rsidR="00E80388">
        <w:rPr>
          <w:rStyle w:val="ui-provider"/>
          <w:rFonts w:ascii="Arial" w:hAnsi="Arial" w:cs="Arial"/>
        </w:rPr>
        <w:t xml:space="preserve">         </w:t>
      </w:r>
    </w:p>
    <w:p w14:paraId="2D4C01D8" w14:textId="77777777" w:rsidR="005365F8" w:rsidRDefault="00E80388" w:rsidP="00E04269">
      <w:pPr>
        <w:spacing w:after="0"/>
        <w:rPr>
          <w:rStyle w:val="ui-provider"/>
          <w:rFonts w:ascii="Arial" w:hAnsi="Arial" w:cs="Arial"/>
        </w:rPr>
      </w:pPr>
      <w:r>
        <w:rPr>
          <w:rStyle w:val="ui-provider"/>
          <w:rFonts w:ascii="Arial" w:hAnsi="Arial" w:cs="Arial"/>
        </w:rPr>
        <w:t xml:space="preserve">      </w:t>
      </w:r>
      <w:r w:rsidR="00AB3A1A" w:rsidRPr="00E04269">
        <w:rPr>
          <w:rStyle w:val="ui-provider"/>
          <w:rFonts w:ascii="Arial" w:hAnsi="Arial" w:cs="Arial"/>
        </w:rPr>
        <w:t>donations collected annually by our many</w:t>
      </w:r>
      <w:r>
        <w:rPr>
          <w:rStyle w:val="ui-provider"/>
          <w:rFonts w:ascii="Arial" w:hAnsi="Arial" w:cs="Arial"/>
        </w:rPr>
        <w:t xml:space="preserve"> </w:t>
      </w:r>
      <w:r w:rsidR="00AB3A1A" w:rsidRPr="00AB3A1A">
        <w:rPr>
          <w:rStyle w:val="ui-provider"/>
          <w:rFonts w:ascii="Arial" w:hAnsi="Arial" w:cs="Arial"/>
        </w:rPr>
        <w:t>dedicated volunteers. To disseminate information about</w:t>
      </w:r>
      <w:r w:rsidR="005365F8">
        <w:rPr>
          <w:rStyle w:val="ui-provider"/>
          <w:rFonts w:ascii="Arial" w:hAnsi="Arial" w:cs="Arial"/>
        </w:rPr>
        <w:t xml:space="preserve">    </w:t>
      </w:r>
    </w:p>
    <w:p w14:paraId="71DAA84A" w14:textId="77777777" w:rsidR="0036290A" w:rsidRDefault="005365F8" w:rsidP="0036290A">
      <w:pPr>
        <w:spacing w:after="0"/>
        <w:rPr>
          <w:rStyle w:val="ui-provider"/>
          <w:rFonts w:ascii="Arial" w:hAnsi="Arial" w:cs="Arial"/>
        </w:rPr>
      </w:pPr>
      <w:r>
        <w:rPr>
          <w:rStyle w:val="ui-provider"/>
          <w:rFonts w:ascii="Arial" w:hAnsi="Arial" w:cs="Arial"/>
        </w:rPr>
        <w:t xml:space="preserve">      </w:t>
      </w:r>
      <w:r w:rsidR="00AB3A1A" w:rsidRPr="00AB3A1A">
        <w:rPr>
          <w:rStyle w:val="ui-provider"/>
          <w:rFonts w:ascii="Arial" w:hAnsi="Arial" w:cs="Arial"/>
        </w:rPr>
        <w:t>the</w:t>
      </w:r>
      <w:r w:rsidR="00383F32">
        <w:rPr>
          <w:rStyle w:val="ui-provider"/>
          <w:rFonts w:ascii="Arial" w:hAnsi="Arial" w:cs="Arial"/>
        </w:rPr>
        <w:t xml:space="preserve"> American Cancer</w:t>
      </w:r>
      <w:r w:rsidR="00AB3A1A" w:rsidRPr="00AB3A1A">
        <w:rPr>
          <w:rStyle w:val="ui-provider"/>
          <w:rFonts w:ascii="Arial" w:hAnsi="Arial" w:cs="Arial"/>
        </w:rPr>
        <w:t xml:space="preserve"> Society’s </w:t>
      </w:r>
      <w:r>
        <w:rPr>
          <w:rStyle w:val="ui-provider"/>
          <w:rFonts w:ascii="Arial" w:hAnsi="Arial" w:cs="Arial"/>
        </w:rPr>
        <w:t xml:space="preserve">Center </w:t>
      </w:r>
      <w:r w:rsidR="00447010" w:rsidRPr="00447010">
        <w:rPr>
          <w:rStyle w:val="ui-provider"/>
          <w:rFonts w:ascii="Arial" w:hAnsi="Arial" w:cs="Arial"/>
        </w:rPr>
        <w:t>for Diversity in Cancer Research Trainin</w:t>
      </w:r>
      <w:r w:rsidR="00447010">
        <w:rPr>
          <w:rStyle w:val="ui-provider"/>
          <w:rFonts w:ascii="Arial" w:hAnsi="Arial" w:cs="Arial"/>
        </w:rPr>
        <w:t xml:space="preserve">g </w:t>
      </w:r>
      <w:r w:rsidR="00AB3A1A" w:rsidRPr="00AB3A1A">
        <w:rPr>
          <w:rStyle w:val="ui-provider"/>
          <w:rFonts w:ascii="Arial" w:hAnsi="Arial" w:cs="Arial"/>
        </w:rPr>
        <w:t xml:space="preserve">to volunteers and the </w:t>
      </w:r>
      <w:r w:rsidR="0036290A">
        <w:rPr>
          <w:rStyle w:val="ui-provider"/>
          <w:rFonts w:ascii="Arial" w:hAnsi="Arial" w:cs="Arial"/>
        </w:rPr>
        <w:t xml:space="preserve">   </w:t>
      </w:r>
    </w:p>
    <w:p w14:paraId="582E417A" w14:textId="77777777" w:rsidR="0036290A" w:rsidRDefault="0036290A" w:rsidP="0036290A">
      <w:pPr>
        <w:spacing w:after="0"/>
        <w:rPr>
          <w:rStyle w:val="ui-provider"/>
          <w:rFonts w:ascii="Arial" w:hAnsi="Arial" w:cs="Arial"/>
        </w:rPr>
      </w:pPr>
      <w:r>
        <w:rPr>
          <w:rStyle w:val="ui-provider"/>
          <w:rFonts w:ascii="Arial" w:hAnsi="Arial" w:cs="Arial"/>
        </w:rPr>
        <w:t xml:space="preserve">      </w:t>
      </w:r>
      <w:r w:rsidR="00AB3A1A" w:rsidRPr="00AB3A1A">
        <w:rPr>
          <w:rStyle w:val="ui-provider"/>
          <w:rFonts w:ascii="Arial" w:hAnsi="Arial" w:cs="Arial"/>
        </w:rPr>
        <w:t>public,</w:t>
      </w:r>
      <w:r w:rsidR="00447010">
        <w:rPr>
          <w:rStyle w:val="ui-provider"/>
          <w:rFonts w:ascii="Arial" w:hAnsi="Arial" w:cs="Arial"/>
        </w:rPr>
        <w:t xml:space="preserve"> </w:t>
      </w:r>
      <w:r w:rsidR="00AB3A1A" w:rsidRPr="00AB3A1A">
        <w:rPr>
          <w:rStyle w:val="ui-provider"/>
          <w:rFonts w:ascii="Arial" w:hAnsi="Arial" w:cs="Arial"/>
        </w:rPr>
        <w:t>grantees may occasionally be asked to give brief</w:t>
      </w:r>
      <w:r w:rsidR="00A7052F">
        <w:rPr>
          <w:rStyle w:val="ui-provider"/>
          <w:rFonts w:ascii="Arial" w:hAnsi="Arial" w:cs="Arial"/>
        </w:rPr>
        <w:t xml:space="preserve"> </w:t>
      </w:r>
      <w:r w:rsidR="00AB3A1A" w:rsidRPr="00AB3A1A">
        <w:rPr>
          <w:rStyle w:val="ui-provider"/>
          <w:rFonts w:ascii="Arial" w:hAnsi="Arial" w:cs="Arial"/>
        </w:rPr>
        <w:t xml:space="preserve">presentations to professional and </w:t>
      </w:r>
      <w:proofErr w:type="gramStart"/>
      <w:r w:rsidR="00AB3A1A" w:rsidRPr="00AB3A1A">
        <w:rPr>
          <w:rStyle w:val="ui-provider"/>
          <w:rFonts w:ascii="Arial" w:hAnsi="Arial" w:cs="Arial"/>
        </w:rPr>
        <w:t>lay</w:t>
      </w:r>
      <w:proofErr w:type="gramEnd"/>
      <w:r w:rsidR="00AB3A1A" w:rsidRPr="00AB3A1A">
        <w:rPr>
          <w:rStyle w:val="ui-provider"/>
          <w:rFonts w:ascii="Arial" w:hAnsi="Arial" w:cs="Arial"/>
        </w:rPr>
        <w:t xml:space="preserve"> </w:t>
      </w:r>
      <w:r>
        <w:rPr>
          <w:rStyle w:val="ui-provider"/>
          <w:rFonts w:ascii="Arial" w:hAnsi="Arial" w:cs="Arial"/>
        </w:rPr>
        <w:t xml:space="preserve">  </w:t>
      </w:r>
    </w:p>
    <w:p w14:paraId="74EE4B02" w14:textId="542B22AC" w:rsidR="00486174" w:rsidRDefault="0036290A" w:rsidP="0036290A">
      <w:pPr>
        <w:spacing w:after="0"/>
        <w:rPr>
          <w:rStyle w:val="ui-provider"/>
          <w:rFonts w:ascii="Arial" w:hAnsi="Arial" w:cs="Arial"/>
        </w:rPr>
      </w:pPr>
      <w:r>
        <w:rPr>
          <w:rStyle w:val="ui-provider"/>
          <w:rFonts w:ascii="Arial" w:hAnsi="Arial" w:cs="Arial"/>
        </w:rPr>
        <w:t xml:space="preserve">      </w:t>
      </w:r>
      <w:r w:rsidR="00AB3A1A" w:rsidRPr="00AB3A1A">
        <w:rPr>
          <w:rStyle w:val="ui-provider"/>
          <w:rFonts w:ascii="Arial" w:hAnsi="Arial" w:cs="Arial"/>
        </w:rPr>
        <w:t>audiences.</w:t>
      </w:r>
    </w:p>
    <w:p w14:paraId="16BFC043" w14:textId="77777777" w:rsidR="00447010" w:rsidRDefault="00447010" w:rsidP="00A7052F">
      <w:pPr>
        <w:spacing w:after="0"/>
        <w:rPr>
          <w:rStyle w:val="ui-provider"/>
          <w:rFonts w:ascii="Arial" w:hAnsi="Arial" w:cs="Arial"/>
        </w:rPr>
      </w:pPr>
    </w:p>
    <w:p w14:paraId="677F31B1" w14:textId="796E1F1D" w:rsidR="008A7E0A" w:rsidRPr="00554278" w:rsidRDefault="008A7E0A" w:rsidP="00554278">
      <w:pPr>
        <w:pStyle w:val="Heading1"/>
        <w:spacing w:before="0"/>
        <w:rPr>
          <w:rStyle w:val="ui-provider"/>
          <w:rFonts w:ascii="Arial" w:hAnsi="Arial" w:cs="Arial"/>
          <w:b/>
          <w:bCs/>
        </w:rPr>
      </w:pPr>
      <w:r>
        <w:rPr>
          <w:rStyle w:val="ui-provider"/>
          <w:rFonts w:ascii="Arial" w:hAnsi="Arial" w:cs="Arial"/>
          <w:b/>
          <w:bCs/>
        </w:rPr>
        <w:t xml:space="preserve">    </w:t>
      </w:r>
      <w:bookmarkStart w:id="7" w:name="_Toc156388069"/>
      <w:r w:rsidR="0003161A" w:rsidRPr="00554278">
        <w:rPr>
          <w:rFonts w:ascii="Arial" w:eastAsia="Calibri" w:hAnsi="Arial" w:cs="Arial"/>
          <w:b/>
          <w:bCs/>
          <w:noProof/>
          <w:color w:val="auto"/>
          <w:sz w:val="22"/>
          <w:szCs w:val="22"/>
        </w:rPr>
        <w:t>4</w:t>
      </w:r>
      <w:r w:rsidR="00BE37F3" w:rsidRPr="00554278">
        <w:rPr>
          <w:rFonts w:ascii="Arial" w:eastAsia="Calibri" w:hAnsi="Arial" w:cs="Arial"/>
          <w:b/>
          <w:bCs/>
          <w:noProof/>
          <w:color w:val="auto"/>
          <w:sz w:val="22"/>
          <w:szCs w:val="22"/>
        </w:rPr>
        <w:t>. WHO MAY APPLY</w:t>
      </w:r>
      <w:bookmarkEnd w:id="7"/>
      <w:r w:rsidR="00BE37F3" w:rsidRPr="00554278">
        <w:rPr>
          <w:rStyle w:val="ui-provider"/>
          <w:rFonts w:ascii="Arial" w:hAnsi="Arial" w:cs="Arial"/>
          <w:b/>
          <w:bCs/>
        </w:rPr>
        <w:t xml:space="preserve"> </w:t>
      </w:r>
    </w:p>
    <w:p w14:paraId="4D933E33" w14:textId="77777777" w:rsidR="0036290A" w:rsidRDefault="00D9395D" w:rsidP="0036290A">
      <w:pPr>
        <w:spacing w:after="0"/>
        <w:rPr>
          <w:rStyle w:val="ui-provider"/>
          <w:rFonts w:ascii="Arial" w:hAnsi="Arial" w:cs="Arial"/>
        </w:rPr>
      </w:pPr>
      <w:r>
        <w:rPr>
          <w:rStyle w:val="ui-provider"/>
          <w:rFonts w:ascii="Arial" w:hAnsi="Arial" w:cs="Arial"/>
        </w:rPr>
        <w:t xml:space="preserve">      </w:t>
      </w:r>
      <w:r w:rsidRPr="00D9395D">
        <w:rPr>
          <w:rStyle w:val="ui-provider"/>
          <w:rFonts w:ascii="Arial" w:hAnsi="Arial" w:cs="Arial"/>
        </w:rPr>
        <w:t xml:space="preserve">The </w:t>
      </w:r>
      <w:r w:rsidR="0036290A">
        <w:rPr>
          <w:rStyle w:val="ui-provider"/>
          <w:rFonts w:ascii="Arial" w:hAnsi="Arial" w:cs="Arial"/>
        </w:rPr>
        <w:t xml:space="preserve">American Cancer </w:t>
      </w:r>
      <w:r w:rsidRPr="00D9395D">
        <w:rPr>
          <w:rStyle w:val="ui-provider"/>
          <w:rFonts w:ascii="Arial" w:hAnsi="Arial" w:cs="Arial"/>
        </w:rPr>
        <w:t xml:space="preserve">Society allows only one individual designated as principal investigator, </w:t>
      </w:r>
      <w:r w:rsidR="0036290A">
        <w:rPr>
          <w:rStyle w:val="ui-provider"/>
          <w:rFonts w:ascii="Arial" w:hAnsi="Arial" w:cs="Arial"/>
        </w:rPr>
        <w:t xml:space="preserve"> </w:t>
      </w:r>
    </w:p>
    <w:p w14:paraId="3AAC4C53" w14:textId="77777777" w:rsidR="0036290A" w:rsidRDefault="0036290A" w:rsidP="00D9395D">
      <w:pPr>
        <w:spacing w:after="0"/>
        <w:rPr>
          <w:rStyle w:val="ui-provider"/>
          <w:rFonts w:ascii="Arial" w:hAnsi="Arial" w:cs="Arial"/>
        </w:rPr>
      </w:pPr>
      <w:r>
        <w:rPr>
          <w:rStyle w:val="ui-provider"/>
          <w:rFonts w:ascii="Arial" w:hAnsi="Arial" w:cs="Arial"/>
        </w:rPr>
        <w:t xml:space="preserve">       </w:t>
      </w:r>
      <w:r w:rsidR="00D9395D" w:rsidRPr="00D9395D">
        <w:rPr>
          <w:rStyle w:val="ui-provider"/>
          <w:rFonts w:ascii="Arial" w:hAnsi="Arial" w:cs="Arial"/>
        </w:rPr>
        <w:t xml:space="preserve">responsible and accountable for the oversight of the program (i.e., no co-principal or multiple principal </w:t>
      </w:r>
    </w:p>
    <w:p w14:paraId="3E3A1207" w14:textId="6B110484" w:rsidR="00E142C1" w:rsidRDefault="0036290A" w:rsidP="0036290A">
      <w:pPr>
        <w:spacing w:after="0"/>
        <w:ind w:firstLine="370"/>
        <w:rPr>
          <w:rStyle w:val="ui-provider"/>
          <w:rFonts w:ascii="Arial" w:hAnsi="Arial" w:cs="Arial"/>
        </w:rPr>
      </w:pPr>
      <w:r>
        <w:rPr>
          <w:rStyle w:val="ui-provider"/>
          <w:rFonts w:ascii="Arial" w:hAnsi="Arial" w:cs="Arial"/>
        </w:rPr>
        <w:t xml:space="preserve"> </w:t>
      </w:r>
      <w:r w:rsidR="00D9395D" w:rsidRPr="00D9395D">
        <w:rPr>
          <w:rStyle w:val="ui-provider"/>
          <w:rFonts w:ascii="Arial" w:hAnsi="Arial" w:cs="Arial"/>
        </w:rPr>
        <w:t>investigators).</w:t>
      </w:r>
    </w:p>
    <w:p w14:paraId="6EE58ECC" w14:textId="77777777" w:rsidR="00A71994" w:rsidRDefault="00A71994" w:rsidP="00D9395D">
      <w:pPr>
        <w:spacing w:after="0"/>
        <w:rPr>
          <w:rStyle w:val="ui-provider"/>
          <w:rFonts w:ascii="Arial" w:hAnsi="Arial" w:cs="Arial"/>
        </w:rPr>
      </w:pPr>
    </w:p>
    <w:p w14:paraId="1BC089CE" w14:textId="4A0598DD" w:rsidR="000555FE" w:rsidRDefault="00BE37F3" w:rsidP="009E396F">
      <w:pPr>
        <w:pStyle w:val="BodyText"/>
        <w:spacing w:after="0" w:line="240" w:lineRule="auto"/>
        <w:ind w:left="370" w:right="374"/>
        <w:rPr>
          <w:rStyle w:val="ui-provider"/>
          <w:rFonts w:ascii="Arial" w:hAnsi="Arial" w:cs="Arial"/>
        </w:rPr>
      </w:pPr>
      <w:r w:rsidRPr="008A7E0A">
        <w:rPr>
          <w:rStyle w:val="ui-provider"/>
          <w:rFonts w:ascii="Arial" w:hAnsi="Arial" w:cs="Arial"/>
        </w:rPr>
        <w:t xml:space="preserve">Applicants </w:t>
      </w:r>
      <w:r w:rsidR="00C37CE6">
        <w:rPr>
          <w:rStyle w:val="ui-provider"/>
          <w:rFonts w:ascii="Arial" w:hAnsi="Arial" w:cs="Arial"/>
        </w:rPr>
        <w:t>a</w:t>
      </w:r>
      <w:r w:rsidRPr="008A7E0A">
        <w:rPr>
          <w:rStyle w:val="ui-provider"/>
          <w:rFonts w:ascii="Arial" w:hAnsi="Arial" w:cs="Arial"/>
        </w:rPr>
        <w:t>pply</w:t>
      </w:r>
      <w:r w:rsidR="00C37CE6">
        <w:rPr>
          <w:rStyle w:val="ui-provider"/>
          <w:rFonts w:ascii="Arial" w:hAnsi="Arial" w:cs="Arial"/>
        </w:rPr>
        <w:t xml:space="preserve">ing for the </w:t>
      </w:r>
      <w:r w:rsidR="001F74E5">
        <w:rPr>
          <w:rStyle w:val="ui-provider"/>
          <w:rFonts w:ascii="Arial" w:hAnsi="Arial" w:cs="Arial"/>
        </w:rPr>
        <w:t xml:space="preserve">ACS </w:t>
      </w:r>
      <w:r w:rsidR="00BE2253">
        <w:rPr>
          <w:rStyle w:val="ui-provider"/>
          <w:rFonts w:ascii="Arial" w:hAnsi="Arial" w:cs="Arial"/>
        </w:rPr>
        <w:t>Center</w:t>
      </w:r>
      <w:r w:rsidR="00434CD6">
        <w:rPr>
          <w:rStyle w:val="ui-provider"/>
          <w:rFonts w:ascii="Arial" w:hAnsi="Arial" w:cs="Arial"/>
        </w:rPr>
        <w:t xml:space="preserve"> for Diversity in Cancer Research Training</w:t>
      </w:r>
      <w:r w:rsidR="00BE2253">
        <w:rPr>
          <w:rStyle w:val="ui-provider"/>
          <w:rFonts w:ascii="Arial" w:hAnsi="Arial" w:cs="Arial"/>
        </w:rPr>
        <w:t xml:space="preserve"> </w:t>
      </w:r>
      <w:r w:rsidR="001F74E5">
        <w:rPr>
          <w:rStyle w:val="ui-provider"/>
          <w:rFonts w:ascii="Arial" w:hAnsi="Arial" w:cs="Arial"/>
        </w:rPr>
        <w:t xml:space="preserve">grants are </w:t>
      </w:r>
      <w:r w:rsidR="00A71994" w:rsidRPr="00A71994">
        <w:rPr>
          <w:rFonts w:ascii="Arial" w:eastAsia="Arial" w:hAnsi="Arial" w:cs="Arial"/>
          <w14:ligatures w14:val="none"/>
        </w:rPr>
        <w:t>permitted to apply for</w:t>
      </w:r>
      <w:r w:rsidR="001F74E5">
        <w:rPr>
          <w:rFonts w:ascii="Arial" w:eastAsia="Arial" w:hAnsi="Arial" w:cs="Arial"/>
          <w14:ligatures w14:val="none"/>
        </w:rPr>
        <w:t xml:space="preserve"> </w:t>
      </w:r>
      <w:r w:rsidR="00A71994" w:rsidRPr="00A71994">
        <w:rPr>
          <w:rFonts w:ascii="Arial" w:eastAsia="Arial" w:hAnsi="Arial" w:cs="Arial"/>
          <w14:ligatures w14:val="none"/>
        </w:rPr>
        <w:t>and be recipients of additional funding opportunities from the American Cancer</w:t>
      </w:r>
      <w:r w:rsidR="00A71994">
        <w:rPr>
          <w:rFonts w:ascii="Arial" w:eastAsia="Arial" w:hAnsi="Arial" w:cs="Arial"/>
          <w14:ligatures w14:val="none"/>
        </w:rPr>
        <w:t xml:space="preserve"> </w:t>
      </w:r>
      <w:r w:rsidR="00A71994" w:rsidRPr="00A71994">
        <w:rPr>
          <w:rFonts w:ascii="Arial" w:eastAsia="Arial" w:hAnsi="Arial" w:cs="Arial"/>
          <w14:ligatures w14:val="none"/>
        </w:rPr>
        <w:t xml:space="preserve">Society, </w:t>
      </w:r>
      <w:proofErr w:type="gramStart"/>
      <w:r w:rsidR="00A71994" w:rsidRPr="00A71994">
        <w:rPr>
          <w:rFonts w:ascii="Arial" w:eastAsia="Arial" w:hAnsi="Arial" w:cs="Arial"/>
          <w14:ligatures w14:val="none"/>
        </w:rPr>
        <w:t>as long</w:t>
      </w:r>
      <w:r w:rsidR="00434CD6">
        <w:rPr>
          <w:rFonts w:ascii="Arial" w:eastAsia="Arial" w:hAnsi="Arial" w:cs="Arial"/>
          <w14:ligatures w14:val="none"/>
        </w:rPr>
        <w:t xml:space="preserve"> </w:t>
      </w:r>
      <w:r w:rsidR="00A71994" w:rsidRPr="00A71994">
        <w:rPr>
          <w:rFonts w:ascii="Arial" w:eastAsia="Arial" w:hAnsi="Arial" w:cs="Arial"/>
          <w14:ligatures w14:val="none"/>
        </w:rPr>
        <w:t>as</w:t>
      </w:r>
      <w:proofErr w:type="gramEnd"/>
      <w:r w:rsidR="00A71994" w:rsidRPr="00A71994">
        <w:rPr>
          <w:rFonts w:ascii="Arial" w:eastAsia="Arial" w:hAnsi="Arial" w:cs="Arial"/>
          <w14:ligatures w14:val="none"/>
        </w:rPr>
        <w:t xml:space="preserve"> the PI meets all other eligibility requirements for that funding mechanism</w:t>
      </w:r>
      <w:r w:rsidR="00BA4F4D">
        <w:rPr>
          <w:rFonts w:ascii="Arial" w:eastAsia="Arial" w:hAnsi="Arial" w:cs="Arial"/>
          <w14:ligatures w14:val="none"/>
        </w:rPr>
        <w:t>. Except for the FIA awards, applicants cannot apply for an existing DICR Program grant that is active at your institution for the same mechanism by another faculty member</w:t>
      </w:r>
      <w:r w:rsidR="00A71994" w:rsidRPr="00A71994">
        <w:rPr>
          <w:rFonts w:ascii="Arial" w:eastAsia="Arial" w:hAnsi="Arial" w:cs="Arial"/>
          <w14:ligatures w14:val="none"/>
        </w:rPr>
        <w:t>.</w:t>
      </w:r>
      <w:r w:rsidR="00072FC1">
        <w:rPr>
          <w:rFonts w:ascii="Arial" w:eastAsia="Arial" w:hAnsi="Arial" w:cs="Arial"/>
          <w14:ligatures w14:val="none"/>
        </w:rPr>
        <w:t xml:space="preserve"> </w:t>
      </w:r>
      <w:r w:rsidRPr="008A7E0A">
        <w:rPr>
          <w:rStyle w:val="ui-provider"/>
          <w:rFonts w:ascii="Arial" w:hAnsi="Arial" w:cs="Arial"/>
        </w:rPr>
        <w:t>Applicants must be in a full-time faculty appointment at an eligible</w:t>
      </w:r>
      <w:r w:rsidR="00A07806">
        <w:rPr>
          <w:rStyle w:val="ui-provider"/>
          <w:rFonts w:ascii="Arial" w:hAnsi="Arial" w:cs="Arial"/>
        </w:rPr>
        <w:t xml:space="preserve"> </w:t>
      </w:r>
      <w:r w:rsidR="00121518" w:rsidRPr="008A7E0A">
        <w:rPr>
          <w:rStyle w:val="ui-provider"/>
          <w:rFonts w:ascii="Arial" w:hAnsi="Arial" w:cs="Arial"/>
        </w:rPr>
        <w:t>institution.</w:t>
      </w:r>
      <w:r w:rsidR="006B7E95">
        <w:rPr>
          <w:rStyle w:val="ui-provider"/>
          <w:rFonts w:ascii="Arial" w:hAnsi="Arial" w:cs="Arial"/>
        </w:rPr>
        <w:t xml:space="preserve"> </w:t>
      </w:r>
    </w:p>
    <w:p w14:paraId="7467D659" w14:textId="77777777" w:rsidR="009E396F" w:rsidRPr="009E396F" w:rsidRDefault="009E396F" w:rsidP="009E396F">
      <w:pPr>
        <w:pStyle w:val="BodyText"/>
        <w:spacing w:after="0" w:line="240" w:lineRule="auto"/>
        <w:ind w:left="370" w:right="374"/>
        <w:rPr>
          <w:rStyle w:val="ui-provider"/>
          <w:rFonts w:ascii="Arial" w:eastAsia="Arial" w:hAnsi="Arial" w:cs="Arial"/>
          <w14:ligatures w14:val="none"/>
        </w:rPr>
      </w:pPr>
    </w:p>
    <w:p w14:paraId="736E00FD" w14:textId="590FA3AA" w:rsidR="00BE43E5" w:rsidRPr="00464F55" w:rsidRDefault="009F3816" w:rsidP="00464F55">
      <w:pPr>
        <w:pStyle w:val="Heading1"/>
        <w:spacing w:before="0"/>
        <w:rPr>
          <w:rStyle w:val="ui-provider"/>
          <w:rFonts w:ascii="Arial" w:hAnsi="Arial" w:cs="Arial"/>
          <w:b/>
          <w:bCs/>
          <w:color w:val="auto"/>
          <w:sz w:val="22"/>
          <w:szCs w:val="22"/>
        </w:rPr>
      </w:pPr>
      <w:r w:rsidRPr="00464F55">
        <w:rPr>
          <w:rStyle w:val="ui-provider"/>
          <w:rFonts w:ascii="Arial" w:hAnsi="Arial" w:cs="Arial"/>
          <w:b/>
          <w:bCs/>
          <w:color w:val="auto"/>
          <w:sz w:val="22"/>
          <w:szCs w:val="22"/>
        </w:rPr>
        <w:t xml:space="preserve">  </w:t>
      </w:r>
      <w:r w:rsidR="00554278" w:rsidRPr="00464F55">
        <w:rPr>
          <w:rStyle w:val="ui-provider"/>
          <w:rFonts w:ascii="Arial" w:hAnsi="Arial" w:cs="Arial"/>
          <w:b/>
          <w:bCs/>
          <w:color w:val="auto"/>
          <w:sz w:val="22"/>
          <w:szCs w:val="22"/>
        </w:rPr>
        <w:t xml:space="preserve">   </w:t>
      </w:r>
      <w:bookmarkStart w:id="8" w:name="_Toc156388070"/>
      <w:r w:rsidR="0003161A" w:rsidRPr="00464F55">
        <w:rPr>
          <w:rStyle w:val="ui-provider"/>
          <w:rFonts w:ascii="Arial" w:hAnsi="Arial" w:cs="Arial"/>
          <w:b/>
          <w:bCs/>
          <w:color w:val="auto"/>
          <w:sz w:val="22"/>
          <w:szCs w:val="22"/>
        </w:rPr>
        <w:t>5</w:t>
      </w:r>
      <w:r w:rsidR="000555FE" w:rsidRPr="00464F55">
        <w:rPr>
          <w:rStyle w:val="ui-provider"/>
          <w:rFonts w:ascii="Arial" w:hAnsi="Arial" w:cs="Arial"/>
          <w:b/>
          <w:bCs/>
          <w:color w:val="auto"/>
          <w:sz w:val="22"/>
          <w:szCs w:val="22"/>
        </w:rPr>
        <w:t>. TOBACCO-INDUSTRY FUNDING POLICY</w:t>
      </w:r>
      <w:bookmarkEnd w:id="8"/>
      <w:r w:rsidR="000555FE" w:rsidRPr="00464F55">
        <w:rPr>
          <w:rStyle w:val="ui-provider"/>
          <w:rFonts w:ascii="Arial" w:hAnsi="Arial" w:cs="Arial"/>
          <w:b/>
          <w:bCs/>
          <w:color w:val="auto"/>
          <w:sz w:val="22"/>
          <w:szCs w:val="22"/>
        </w:rPr>
        <w:t xml:space="preserve"> </w:t>
      </w:r>
    </w:p>
    <w:p w14:paraId="6311A7A0" w14:textId="77777777" w:rsidR="00BE43E5" w:rsidRPr="00464F55" w:rsidRDefault="00BE43E5" w:rsidP="00464F55">
      <w:pPr>
        <w:pStyle w:val="Heading1"/>
        <w:spacing w:before="0"/>
        <w:rPr>
          <w:rStyle w:val="ui-provider"/>
          <w:rFonts w:ascii="Arial" w:hAnsi="Arial" w:cs="Arial"/>
          <w:b/>
          <w:bCs/>
          <w:color w:val="auto"/>
          <w:sz w:val="22"/>
          <w:szCs w:val="22"/>
        </w:rPr>
      </w:pPr>
    </w:p>
    <w:p w14:paraId="1FCED003" w14:textId="77777777" w:rsidR="009F3816" w:rsidRDefault="009F3816" w:rsidP="00A07806">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A07806">
        <w:rPr>
          <w:rStyle w:val="ui-provider"/>
          <w:rFonts w:ascii="Arial" w:hAnsi="Arial" w:cs="Arial"/>
        </w:rPr>
        <w:t>Principal</w:t>
      </w:r>
      <w:r w:rsidR="000555FE" w:rsidRPr="00A07806">
        <w:rPr>
          <w:rStyle w:val="ui-provider"/>
          <w:rFonts w:ascii="Arial" w:hAnsi="Arial" w:cs="Arial"/>
        </w:rPr>
        <w:t xml:space="preserve"> investigators or individuals who are funded for any project by the tobacco industry, or </w:t>
      </w:r>
      <w:r>
        <w:rPr>
          <w:rStyle w:val="ui-provider"/>
          <w:rFonts w:ascii="Arial" w:hAnsi="Arial" w:cs="Arial"/>
        </w:rPr>
        <w:t xml:space="preserve">   </w:t>
      </w:r>
    </w:p>
    <w:p w14:paraId="15665616" w14:textId="77777777" w:rsidR="009F3816" w:rsidRDefault="009F3816" w:rsidP="00A07806">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whose named mentors are so funded, are not eligible for ACS grants. Any of these who </w:t>
      </w:r>
      <w:proofErr w:type="gramStart"/>
      <w:r w:rsidR="000555FE" w:rsidRPr="00A07806">
        <w:rPr>
          <w:rStyle w:val="ui-provider"/>
          <w:rFonts w:ascii="Arial" w:hAnsi="Arial" w:cs="Arial"/>
        </w:rPr>
        <w:t>accept</w:t>
      </w:r>
      <w:proofErr w:type="gramEnd"/>
      <w:r w:rsidR="000555FE" w:rsidRPr="00A07806">
        <w:rPr>
          <w:rStyle w:val="ui-provider"/>
          <w:rFonts w:ascii="Arial" w:hAnsi="Arial" w:cs="Arial"/>
        </w:rPr>
        <w:t xml:space="preserve"> </w:t>
      </w:r>
      <w:r>
        <w:rPr>
          <w:rStyle w:val="ui-provider"/>
          <w:rFonts w:ascii="Arial" w:hAnsi="Arial" w:cs="Arial"/>
        </w:rPr>
        <w:t xml:space="preserve"> </w:t>
      </w:r>
    </w:p>
    <w:p w14:paraId="5C76A601" w14:textId="77777777" w:rsidR="009F3816" w:rsidRDefault="009F3816" w:rsidP="00A07806">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tobacco-industry funding during the term of a grant must inform the Society, whereupon the </w:t>
      </w:r>
    </w:p>
    <w:p w14:paraId="7F9D06DF" w14:textId="6813D79B" w:rsidR="00850D47" w:rsidRDefault="009F3816" w:rsidP="00A07806">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grant will be terminated. </w:t>
      </w:r>
    </w:p>
    <w:p w14:paraId="77C26DC7" w14:textId="77777777" w:rsidR="00850D47" w:rsidRDefault="00850D47" w:rsidP="00A07806">
      <w:pPr>
        <w:pStyle w:val="BodyText"/>
        <w:spacing w:after="0" w:line="240" w:lineRule="auto"/>
        <w:ind w:left="240" w:right="374"/>
        <w:rPr>
          <w:rStyle w:val="ui-provider"/>
          <w:rFonts w:ascii="Arial" w:hAnsi="Arial" w:cs="Arial"/>
        </w:rPr>
      </w:pPr>
    </w:p>
    <w:p w14:paraId="3831AD5F" w14:textId="197A2AB6" w:rsidR="00850D47" w:rsidRDefault="009F3816" w:rsidP="00A07806">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0555FE" w:rsidRPr="00C27E7E">
        <w:rPr>
          <w:rStyle w:val="ui-provider"/>
          <w:rFonts w:ascii="Arial" w:hAnsi="Arial" w:cs="Arial"/>
        </w:rPr>
        <w:t>Tobacco industry funding includes</w:t>
      </w:r>
      <w:r w:rsidR="000555FE" w:rsidRPr="00A07806">
        <w:rPr>
          <w:rStyle w:val="ui-provider"/>
          <w:rFonts w:ascii="Arial" w:hAnsi="Arial" w:cs="Arial"/>
        </w:rPr>
        <w:t xml:space="preserve">: </w:t>
      </w:r>
    </w:p>
    <w:p w14:paraId="67C48D98" w14:textId="77777777" w:rsidR="00850D47" w:rsidRDefault="000555FE" w:rsidP="00850D47">
      <w:pPr>
        <w:pStyle w:val="BodyText"/>
        <w:spacing w:after="0" w:line="240" w:lineRule="auto"/>
        <w:ind w:left="720" w:right="374"/>
        <w:rPr>
          <w:rStyle w:val="ui-provider"/>
          <w:rFonts w:ascii="Arial" w:hAnsi="Arial" w:cs="Arial"/>
        </w:rPr>
      </w:pPr>
      <w:r w:rsidRPr="00A07806">
        <w:rPr>
          <w:rStyle w:val="ui-provider"/>
          <w:rFonts w:ascii="Arial" w:hAnsi="Arial" w:cs="Arial"/>
        </w:rPr>
        <w:t xml:space="preserve">• Funds from a company that is engaged, or whose affiliates are engaged, in the </w:t>
      </w:r>
      <w:r w:rsidR="00850D47">
        <w:rPr>
          <w:rStyle w:val="ui-provider"/>
          <w:rFonts w:ascii="Arial" w:hAnsi="Arial" w:cs="Arial"/>
        </w:rPr>
        <w:t xml:space="preserve">   </w:t>
      </w:r>
    </w:p>
    <w:p w14:paraId="58569CB6" w14:textId="30E36931" w:rsidR="00850D47" w:rsidRDefault="00850D47" w:rsidP="00850D47">
      <w:pPr>
        <w:pStyle w:val="BodyText"/>
        <w:spacing w:after="0" w:line="240" w:lineRule="auto"/>
        <w:ind w:left="72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manufacture of tobacco produced for human </w:t>
      </w:r>
      <w:proofErr w:type="gramStart"/>
      <w:r w:rsidR="007331D9" w:rsidRPr="00A07806">
        <w:rPr>
          <w:rStyle w:val="ui-provider"/>
          <w:rFonts w:ascii="Arial" w:hAnsi="Arial" w:cs="Arial"/>
        </w:rPr>
        <w:t>use</w:t>
      </w:r>
      <w:r w:rsidR="007331D9">
        <w:rPr>
          <w:rStyle w:val="ui-provider"/>
          <w:rFonts w:ascii="Arial" w:hAnsi="Arial" w:cs="Arial"/>
        </w:rPr>
        <w:t>;</w:t>
      </w:r>
      <w:proofErr w:type="gramEnd"/>
    </w:p>
    <w:p w14:paraId="2FAD5A7D" w14:textId="77777777" w:rsidR="00C27E7E" w:rsidRDefault="00C27E7E" w:rsidP="00850D47">
      <w:pPr>
        <w:pStyle w:val="BodyText"/>
        <w:spacing w:after="0" w:line="240" w:lineRule="auto"/>
        <w:ind w:left="720" w:right="374"/>
        <w:rPr>
          <w:rStyle w:val="ui-provider"/>
          <w:rFonts w:ascii="Arial" w:hAnsi="Arial" w:cs="Arial"/>
        </w:rPr>
      </w:pPr>
    </w:p>
    <w:p w14:paraId="262510E4" w14:textId="77777777" w:rsidR="000B7B1D" w:rsidRDefault="000555FE" w:rsidP="00850D47">
      <w:pPr>
        <w:pStyle w:val="BodyText"/>
        <w:spacing w:after="0" w:line="240" w:lineRule="auto"/>
        <w:ind w:left="240" w:right="374" w:firstLine="480"/>
        <w:rPr>
          <w:rStyle w:val="ui-provider"/>
          <w:rFonts w:ascii="Arial" w:hAnsi="Arial" w:cs="Arial"/>
        </w:rPr>
      </w:pPr>
      <w:r w:rsidRPr="00A07806">
        <w:rPr>
          <w:rStyle w:val="ui-provider"/>
          <w:rFonts w:ascii="Arial" w:hAnsi="Arial" w:cs="Arial"/>
        </w:rPr>
        <w:t xml:space="preserve">• Funds in the name of a tobacco brand, </w:t>
      </w:r>
      <w:proofErr w:type="gramStart"/>
      <w:r w:rsidRPr="00A07806">
        <w:rPr>
          <w:rStyle w:val="ui-provider"/>
          <w:rFonts w:ascii="Arial" w:hAnsi="Arial" w:cs="Arial"/>
        </w:rPr>
        <w:t>whether or not</w:t>
      </w:r>
      <w:proofErr w:type="gramEnd"/>
      <w:r w:rsidRPr="00A07806">
        <w:rPr>
          <w:rStyle w:val="ui-provider"/>
          <w:rFonts w:ascii="Arial" w:hAnsi="Arial" w:cs="Arial"/>
        </w:rPr>
        <w:t xml:space="preserve"> the brand name is used solely for</w:t>
      </w:r>
      <w:r w:rsidR="000B7B1D">
        <w:rPr>
          <w:rStyle w:val="ui-provider"/>
          <w:rFonts w:ascii="Arial" w:hAnsi="Arial" w:cs="Arial"/>
        </w:rPr>
        <w:t xml:space="preserve">   </w:t>
      </w:r>
    </w:p>
    <w:p w14:paraId="3D0B8BAA" w14:textId="6365D8E9" w:rsidR="000B7B1D" w:rsidRDefault="000B7B1D" w:rsidP="00850D47">
      <w:pPr>
        <w:pStyle w:val="BodyText"/>
        <w:spacing w:after="0" w:line="240" w:lineRule="auto"/>
        <w:ind w:left="240" w:right="374" w:firstLine="480"/>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tobacco goods; and </w:t>
      </w:r>
    </w:p>
    <w:p w14:paraId="3404ED66" w14:textId="77777777" w:rsidR="00C27E7E" w:rsidRDefault="00C27E7E" w:rsidP="00850D47">
      <w:pPr>
        <w:pStyle w:val="BodyText"/>
        <w:spacing w:after="0" w:line="240" w:lineRule="auto"/>
        <w:ind w:left="240" w:right="374" w:firstLine="480"/>
        <w:rPr>
          <w:rStyle w:val="ui-provider"/>
          <w:rFonts w:ascii="Arial" w:hAnsi="Arial" w:cs="Arial"/>
        </w:rPr>
      </w:pPr>
    </w:p>
    <w:p w14:paraId="6CB4F073" w14:textId="77777777" w:rsidR="007331D9" w:rsidRDefault="000555FE" w:rsidP="00850D47">
      <w:pPr>
        <w:pStyle w:val="BodyText"/>
        <w:spacing w:after="0" w:line="240" w:lineRule="auto"/>
        <w:ind w:left="240" w:right="374" w:firstLine="480"/>
        <w:rPr>
          <w:rStyle w:val="ui-provider"/>
          <w:rFonts w:ascii="Arial" w:hAnsi="Arial" w:cs="Arial"/>
        </w:rPr>
      </w:pPr>
      <w:r w:rsidRPr="00A07806">
        <w:rPr>
          <w:rStyle w:val="ui-provider"/>
          <w:rFonts w:ascii="Arial" w:hAnsi="Arial" w:cs="Arial"/>
        </w:rPr>
        <w:t xml:space="preserve">• Funds from a body set up by the tobacco industry or by 1 or more companies in the </w:t>
      </w:r>
    </w:p>
    <w:p w14:paraId="792ACE3F" w14:textId="4030AACE" w:rsidR="000B7B1D" w:rsidRDefault="007331D9" w:rsidP="00850D47">
      <w:pPr>
        <w:pStyle w:val="BodyText"/>
        <w:spacing w:after="0" w:line="240" w:lineRule="auto"/>
        <w:ind w:left="240" w:right="374" w:firstLine="480"/>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industry. </w:t>
      </w:r>
    </w:p>
    <w:p w14:paraId="481C9CC6" w14:textId="77777777" w:rsidR="007331D9" w:rsidRDefault="007331D9" w:rsidP="007331D9">
      <w:pPr>
        <w:pStyle w:val="BodyText"/>
        <w:spacing w:after="0" w:line="240" w:lineRule="auto"/>
        <w:ind w:left="240" w:right="374"/>
        <w:rPr>
          <w:rStyle w:val="ui-provider"/>
          <w:rFonts w:ascii="Arial" w:hAnsi="Arial" w:cs="Arial"/>
        </w:rPr>
      </w:pPr>
    </w:p>
    <w:p w14:paraId="0BCE660B" w14:textId="70C559CB" w:rsidR="007331D9" w:rsidRDefault="009F3816" w:rsidP="007331D9">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The following do not constitute tobacco industry funding: </w:t>
      </w:r>
    </w:p>
    <w:p w14:paraId="745D034B" w14:textId="77777777" w:rsidR="00C27E7E" w:rsidRDefault="000555FE" w:rsidP="00C27E7E">
      <w:pPr>
        <w:pStyle w:val="BodyText"/>
        <w:spacing w:after="0" w:line="240" w:lineRule="auto"/>
        <w:ind w:left="720" w:right="374"/>
        <w:rPr>
          <w:rStyle w:val="ui-provider"/>
          <w:rFonts w:ascii="Arial" w:hAnsi="Arial" w:cs="Arial"/>
        </w:rPr>
      </w:pPr>
      <w:r w:rsidRPr="00A07806">
        <w:rPr>
          <w:rStyle w:val="ui-provider"/>
          <w:rFonts w:ascii="Arial" w:hAnsi="Arial" w:cs="Arial"/>
        </w:rPr>
        <w:t xml:space="preserve">• Legacies funds from tobacco industry investments (unless the name of a tobacco company </w:t>
      </w:r>
      <w:r w:rsidR="00C27E7E">
        <w:rPr>
          <w:rStyle w:val="ui-provider"/>
          <w:rFonts w:ascii="Arial" w:hAnsi="Arial" w:cs="Arial"/>
        </w:rPr>
        <w:t xml:space="preserve">   </w:t>
      </w:r>
    </w:p>
    <w:p w14:paraId="503DC642" w14:textId="5F43262D" w:rsidR="007331D9" w:rsidRDefault="00C27E7E" w:rsidP="00C27E7E">
      <w:pPr>
        <w:pStyle w:val="BodyText"/>
        <w:spacing w:after="0" w:line="240" w:lineRule="auto"/>
        <w:ind w:left="72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or cigarette brand is associated with them</w:t>
      </w:r>
      <w:proofErr w:type="gramStart"/>
      <w:r w:rsidR="000555FE" w:rsidRPr="00A07806">
        <w:rPr>
          <w:rStyle w:val="ui-provider"/>
          <w:rFonts w:ascii="Arial" w:hAnsi="Arial" w:cs="Arial"/>
        </w:rPr>
        <w:t>);</w:t>
      </w:r>
      <w:proofErr w:type="gramEnd"/>
      <w:r w:rsidR="000555FE" w:rsidRPr="00A07806">
        <w:rPr>
          <w:rStyle w:val="ui-provider"/>
          <w:rFonts w:ascii="Arial" w:hAnsi="Arial" w:cs="Arial"/>
        </w:rPr>
        <w:t xml:space="preserve"> </w:t>
      </w:r>
    </w:p>
    <w:p w14:paraId="7B4ED3F0" w14:textId="77777777" w:rsidR="00C27E7E" w:rsidRDefault="00C27E7E" w:rsidP="00C27E7E">
      <w:pPr>
        <w:pStyle w:val="BodyText"/>
        <w:spacing w:after="0" w:line="240" w:lineRule="auto"/>
        <w:ind w:left="720" w:right="374"/>
        <w:rPr>
          <w:rStyle w:val="ui-provider"/>
          <w:rFonts w:ascii="Arial" w:hAnsi="Arial" w:cs="Arial"/>
        </w:rPr>
      </w:pPr>
    </w:p>
    <w:p w14:paraId="3B11F4E4" w14:textId="77777777" w:rsidR="00C27E7E" w:rsidRDefault="000555FE" w:rsidP="00C27E7E">
      <w:pPr>
        <w:pStyle w:val="BodyText"/>
        <w:spacing w:after="0" w:line="240" w:lineRule="auto"/>
        <w:ind w:left="720" w:right="374"/>
        <w:rPr>
          <w:rStyle w:val="ui-provider"/>
          <w:rFonts w:ascii="Arial" w:hAnsi="Arial" w:cs="Arial"/>
        </w:rPr>
      </w:pPr>
      <w:r w:rsidRPr="00A07806">
        <w:rPr>
          <w:rStyle w:val="ui-provider"/>
          <w:rFonts w:ascii="Arial" w:hAnsi="Arial" w:cs="Arial"/>
        </w:rPr>
        <w:t xml:space="preserve">• Funds from a trust or foundation established with assets related to the tobacco industry, </w:t>
      </w:r>
      <w:r w:rsidR="00C27E7E">
        <w:rPr>
          <w:rStyle w:val="ui-provider"/>
          <w:rFonts w:ascii="Arial" w:hAnsi="Arial" w:cs="Arial"/>
        </w:rPr>
        <w:t xml:space="preserve">  </w:t>
      </w:r>
    </w:p>
    <w:p w14:paraId="201B006F" w14:textId="77777777" w:rsidR="00C27E7E" w:rsidRDefault="00C27E7E" w:rsidP="00C27E7E">
      <w:pPr>
        <w:pStyle w:val="BodyText"/>
        <w:spacing w:after="0" w:line="240" w:lineRule="auto"/>
        <w:ind w:left="72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but which no longer have any connection with the industry, even though the entity </w:t>
      </w:r>
      <w:proofErr w:type="gramStart"/>
      <w:r w:rsidR="000555FE" w:rsidRPr="00A07806">
        <w:rPr>
          <w:rStyle w:val="ui-provider"/>
          <w:rFonts w:ascii="Arial" w:hAnsi="Arial" w:cs="Arial"/>
        </w:rPr>
        <w:t>may</w:t>
      </w:r>
      <w:proofErr w:type="gramEnd"/>
      <w:r w:rsidR="000555FE" w:rsidRPr="00A07806">
        <w:rPr>
          <w:rStyle w:val="ui-provider"/>
          <w:rFonts w:ascii="Arial" w:hAnsi="Arial" w:cs="Arial"/>
        </w:rPr>
        <w:t xml:space="preserve"> </w:t>
      </w:r>
      <w:r>
        <w:rPr>
          <w:rStyle w:val="ui-provider"/>
          <w:rFonts w:ascii="Arial" w:hAnsi="Arial" w:cs="Arial"/>
        </w:rPr>
        <w:t xml:space="preserve">  </w:t>
      </w:r>
    </w:p>
    <w:p w14:paraId="1640864E" w14:textId="7841D5FD" w:rsidR="00C27E7E" w:rsidRDefault="00C27E7E" w:rsidP="00C27E7E">
      <w:pPr>
        <w:pStyle w:val="BodyText"/>
        <w:spacing w:after="0" w:line="240" w:lineRule="auto"/>
        <w:ind w:left="72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bear a name that for historical reasons is associated with the tobacco industry. </w:t>
      </w:r>
    </w:p>
    <w:p w14:paraId="69106ED5" w14:textId="77777777" w:rsidR="00C27E7E" w:rsidRDefault="00C27E7E" w:rsidP="00C27E7E">
      <w:pPr>
        <w:pStyle w:val="BodyText"/>
        <w:spacing w:after="0" w:line="240" w:lineRule="auto"/>
        <w:ind w:left="720" w:right="374"/>
        <w:rPr>
          <w:rStyle w:val="ui-provider"/>
          <w:rFonts w:ascii="Arial" w:hAnsi="Arial" w:cs="Arial"/>
        </w:rPr>
      </w:pPr>
    </w:p>
    <w:p w14:paraId="553C527F" w14:textId="62EB35D6" w:rsidR="009F3816" w:rsidRDefault="009F3816" w:rsidP="00C27E7E">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146D83">
        <w:rPr>
          <w:rStyle w:val="ui-provider"/>
          <w:rFonts w:ascii="Arial" w:hAnsi="Arial" w:cs="Arial"/>
        </w:rPr>
        <w:t xml:space="preserve"> </w:t>
      </w:r>
      <w:r w:rsidR="000555FE" w:rsidRPr="00A07806">
        <w:rPr>
          <w:rStyle w:val="ui-provider"/>
          <w:rFonts w:ascii="Arial" w:hAnsi="Arial" w:cs="Arial"/>
        </w:rPr>
        <w:t xml:space="preserve">Tobacco industry funding is defined for purposes of Society grants and awards applicants and </w:t>
      </w:r>
      <w:r>
        <w:rPr>
          <w:rStyle w:val="ui-provider"/>
          <w:rFonts w:ascii="Arial" w:hAnsi="Arial" w:cs="Arial"/>
        </w:rPr>
        <w:t xml:space="preserve">  </w:t>
      </w:r>
    </w:p>
    <w:p w14:paraId="741C03B8" w14:textId="57D80972" w:rsidR="009F3816" w:rsidRDefault="009F3816" w:rsidP="00C27E7E">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DD6959">
        <w:rPr>
          <w:rStyle w:val="ui-provider"/>
          <w:rFonts w:ascii="Arial" w:hAnsi="Arial" w:cs="Arial"/>
        </w:rPr>
        <w:t xml:space="preserve"> </w:t>
      </w:r>
      <w:r w:rsidR="000555FE" w:rsidRPr="00A07806">
        <w:rPr>
          <w:rStyle w:val="ui-provider"/>
          <w:rFonts w:ascii="Arial" w:hAnsi="Arial" w:cs="Arial"/>
        </w:rPr>
        <w:t xml:space="preserve">recipients as money provided or used for any costs for research, including personnel, </w:t>
      </w:r>
      <w:r>
        <w:rPr>
          <w:rStyle w:val="ui-provider"/>
          <w:rFonts w:ascii="Arial" w:hAnsi="Arial" w:cs="Arial"/>
        </w:rPr>
        <w:t xml:space="preserve"> </w:t>
      </w:r>
    </w:p>
    <w:p w14:paraId="1A342AE3" w14:textId="77777777" w:rsidR="009F3816" w:rsidRDefault="009F3816" w:rsidP="00C27E7E">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consumables, equipment, buildings, travel, meetings, and conferences, or operating costs for </w:t>
      </w:r>
    </w:p>
    <w:p w14:paraId="105CF3B9" w14:textId="77777777" w:rsidR="00DD6959" w:rsidRDefault="009F3816" w:rsidP="00C27E7E">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laboratories and offices. It does not include meetings or conferences unrelated to a particular </w:t>
      </w:r>
      <w:r w:rsidR="00DD6959">
        <w:rPr>
          <w:rStyle w:val="ui-provider"/>
          <w:rFonts w:ascii="Arial" w:hAnsi="Arial" w:cs="Arial"/>
        </w:rPr>
        <w:t xml:space="preserve"> </w:t>
      </w:r>
    </w:p>
    <w:p w14:paraId="44A6BEEA" w14:textId="77777777" w:rsidR="00146D83" w:rsidRDefault="00DD6959" w:rsidP="00146D83">
      <w:pPr>
        <w:pStyle w:val="BodyText"/>
        <w:spacing w:after="0" w:line="240" w:lineRule="auto"/>
        <w:ind w:left="240" w:right="374"/>
        <w:rPr>
          <w:rStyle w:val="ui-provider"/>
          <w:rFonts w:ascii="Arial" w:hAnsi="Arial" w:cs="Arial"/>
        </w:rPr>
      </w:pPr>
      <w:r>
        <w:rPr>
          <w:rStyle w:val="ui-provider"/>
          <w:rFonts w:ascii="Arial" w:hAnsi="Arial" w:cs="Arial"/>
        </w:rPr>
        <w:t xml:space="preserve">  </w:t>
      </w:r>
      <w:r w:rsidR="000555FE" w:rsidRPr="00A07806">
        <w:rPr>
          <w:rStyle w:val="ui-provider"/>
          <w:rFonts w:ascii="Arial" w:hAnsi="Arial" w:cs="Arial"/>
        </w:rPr>
        <w:t xml:space="preserve">research project. </w:t>
      </w:r>
      <w:r w:rsidR="000555FE">
        <w:rPr>
          <w:rStyle w:val="ui-provider"/>
          <w:rFonts w:ascii="Arial" w:hAnsi="Arial" w:cs="Arial"/>
        </w:rPr>
        <w:t xml:space="preserve"> </w:t>
      </w:r>
    </w:p>
    <w:p w14:paraId="5E346777" w14:textId="77777777" w:rsidR="00146D83" w:rsidRDefault="00146D83" w:rsidP="00146D83">
      <w:pPr>
        <w:pStyle w:val="BodyText"/>
        <w:spacing w:after="0" w:line="240" w:lineRule="auto"/>
        <w:ind w:left="240" w:right="374"/>
        <w:rPr>
          <w:rStyle w:val="ui-provider"/>
          <w:rFonts w:ascii="Arial" w:hAnsi="Arial" w:cs="Arial"/>
        </w:rPr>
      </w:pPr>
    </w:p>
    <w:p w14:paraId="53669BF0" w14:textId="057B7182" w:rsidR="007C60A6" w:rsidRPr="00464F55" w:rsidRDefault="004630A9" w:rsidP="00464F55">
      <w:pPr>
        <w:pStyle w:val="Heading1"/>
        <w:spacing w:before="0"/>
        <w:rPr>
          <w:rStyle w:val="ui-provider"/>
          <w:rFonts w:ascii="Arial" w:hAnsi="Arial" w:cs="Arial"/>
          <w:b/>
          <w:bCs/>
          <w:color w:val="auto"/>
          <w:sz w:val="22"/>
          <w:szCs w:val="22"/>
        </w:rPr>
      </w:pPr>
      <w:r w:rsidRPr="00464F55">
        <w:rPr>
          <w:rStyle w:val="ui-provider"/>
          <w:rFonts w:ascii="Arial" w:hAnsi="Arial" w:cs="Arial"/>
          <w:b/>
          <w:bCs/>
          <w:color w:val="auto"/>
          <w:sz w:val="22"/>
          <w:szCs w:val="22"/>
        </w:rPr>
        <w:t xml:space="preserve"> </w:t>
      </w:r>
      <w:bookmarkStart w:id="9" w:name="_Toc156388071"/>
      <w:r w:rsidR="0003161A" w:rsidRPr="00464F55">
        <w:rPr>
          <w:rStyle w:val="ui-provider"/>
          <w:rFonts w:ascii="Arial" w:hAnsi="Arial" w:cs="Arial"/>
          <w:b/>
          <w:bCs/>
          <w:color w:val="auto"/>
          <w:sz w:val="22"/>
          <w:szCs w:val="22"/>
        </w:rPr>
        <w:t xml:space="preserve">6. </w:t>
      </w:r>
      <w:r w:rsidR="007C60A6" w:rsidRPr="00464F55">
        <w:rPr>
          <w:rStyle w:val="ui-provider"/>
          <w:rFonts w:ascii="Arial" w:hAnsi="Arial" w:cs="Arial"/>
          <w:b/>
          <w:bCs/>
          <w:color w:val="auto"/>
          <w:sz w:val="22"/>
          <w:szCs w:val="22"/>
        </w:rPr>
        <w:t>ELIGIBLE INSTITUTIONS AND INSTITUTIONAL RESPONSIBILITIES</w:t>
      </w:r>
      <w:bookmarkEnd w:id="9"/>
    </w:p>
    <w:p w14:paraId="1FC89294" w14:textId="0425F9E2" w:rsidR="00D036D2" w:rsidRDefault="00AD12A5" w:rsidP="00923884">
      <w:pPr>
        <w:spacing w:after="0" w:line="240" w:lineRule="auto"/>
        <w:ind w:left="240"/>
        <w:rPr>
          <w:rFonts w:ascii="Arial" w:hAnsi="Arial" w:cs="Arial"/>
        </w:rPr>
      </w:pPr>
      <w:r>
        <w:rPr>
          <w:rFonts w:ascii="Arial" w:hAnsi="Arial" w:cs="Arial"/>
        </w:rPr>
        <w:t xml:space="preserve"> </w:t>
      </w:r>
      <w:r w:rsidR="00FF1996" w:rsidRPr="00737337">
        <w:rPr>
          <w:rFonts w:ascii="Arial" w:hAnsi="Arial" w:cs="Arial"/>
        </w:rPr>
        <w:t xml:space="preserve">Institutions </w:t>
      </w:r>
      <w:r w:rsidR="00A72B2F">
        <w:rPr>
          <w:rFonts w:ascii="Arial" w:hAnsi="Arial" w:cs="Arial"/>
        </w:rPr>
        <w:t xml:space="preserve">who have held </w:t>
      </w:r>
      <w:r w:rsidR="00FF1996" w:rsidRPr="00737337">
        <w:rPr>
          <w:rFonts w:ascii="Arial" w:hAnsi="Arial" w:cs="Arial"/>
        </w:rPr>
        <w:t>an ACS institutional grant</w:t>
      </w:r>
      <w:r w:rsidR="00D036D2">
        <w:rPr>
          <w:rFonts w:ascii="Arial" w:hAnsi="Arial" w:cs="Arial"/>
        </w:rPr>
        <w:t xml:space="preserve"> may</w:t>
      </w:r>
      <w:r w:rsidR="00FF1996" w:rsidRPr="00737337">
        <w:rPr>
          <w:rFonts w:ascii="Arial" w:hAnsi="Arial" w:cs="Arial"/>
        </w:rPr>
        <w:t xml:space="preserve"> apply for the </w:t>
      </w:r>
      <w:r w:rsidR="007F6CC8">
        <w:rPr>
          <w:rFonts w:ascii="Arial" w:hAnsi="Arial" w:cs="Arial"/>
        </w:rPr>
        <w:t xml:space="preserve">ACS </w:t>
      </w:r>
      <w:r w:rsidR="00FF1996" w:rsidRPr="00737337">
        <w:rPr>
          <w:rFonts w:ascii="Arial" w:hAnsi="Arial" w:cs="Arial"/>
        </w:rPr>
        <w:t xml:space="preserve">DICR </w:t>
      </w:r>
      <w:r w:rsidR="00624E15" w:rsidRPr="00737337">
        <w:rPr>
          <w:rFonts w:ascii="Arial" w:hAnsi="Arial" w:cs="Arial"/>
        </w:rPr>
        <w:t>SHE</w:t>
      </w:r>
      <w:r w:rsidR="00BA4F4D" w:rsidRPr="00737337">
        <w:rPr>
          <w:rFonts w:ascii="Arial" w:hAnsi="Arial" w:cs="Arial"/>
        </w:rPr>
        <w:t xml:space="preserve"> in Oncology</w:t>
      </w:r>
      <w:r w:rsidR="00624E15" w:rsidRPr="00737337">
        <w:rPr>
          <w:rFonts w:ascii="Arial" w:hAnsi="Arial" w:cs="Arial"/>
        </w:rPr>
        <w:t xml:space="preserve">, </w:t>
      </w:r>
      <w:r w:rsidR="00D036D2">
        <w:rPr>
          <w:rFonts w:ascii="Arial" w:hAnsi="Arial" w:cs="Arial"/>
        </w:rPr>
        <w:t xml:space="preserve"> </w:t>
      </w:r>
    </w:p>
    <w:p w14:paraId="227916BD" w14:textId="04AE8195" w:rsidR="007C60A6" w:rsidRDefault="00D036D2" w:rsidP="00D036D2">
      <w:pPr>
        <w:spacing w:after="0" w:line="240" w:lineRule="auto"/>
        <w:ind w:left="240"/>
        <w:rPr>
          <w:rFonts w:ascii="Arial" w:hAnsi="Arial" w:cs="Arial"/>
        </w:rPr>
      </w:pPr>
      <w:r>
        <w:rPr>
          <w:rFonts w:ascii="Arial" w:hAnsi="Arial" w:cs="Arial"/>
        </w:rPr>
        <w:t xml:space="preserve"> </w:t>
      </w:r>
      <w:r w:rsidR="00FF1996" w:rsidRPr="00737337">
        <w:rPr>
          <w:rFonts w:ascii="Arial" w:hAnsi="Arial" w:cs="Arial"/>
        </w:rPr>
        <w:t>Internship</w:t>
      </w:r>
      <w:r w:rsidR="00624E15" w:rsidRPr="00737337">
        <w:rPr>
          <w:rFonts w:ascii="Arial" w:hAnsi="Arial" w:cs="Arial"/>
        </w:rPr>
        <w:t>, and Post Baccalaureate programs.</w:t>
      </w:r>
      <w:r w:rsidR="00624E15">
        <w:rPr>
          <w:rFonts w:ascii="Arial" w:hAnsi="Arial" w:cs="Arial"/>
        </w:rPr>
        <w:t xml:space="preserve"> </w:t>
      </w:r>
    </w:p>
    <w:p w14:paraId="71B192ED" w14:textId="41066BE4" w:rsidR="007C60A6" w:rsidRPr="00FA2DED" w:rsidRDefault="007C60A6" w:rsidP="00564EE5">
      <w:pPr>
        <w:pStyle w:val="NormalWeb"/>
        <w:ind w:left="240"/>
        <w:rPr>
          <w:rFonts w:ascii="Arial" w:hAnsi="Arial" w:cs="Arial"/>
          <w:sz w:val="22"/>
          <w:szCs w:val="22"/>
        </w:rPr>
      </w:pPr>
      <w:r w:rsidRPr="00FA2DED">
        <w:rPr>
          <w:rFonts w:ascii="Arial" w:hAnsi="Arial" w:cs="Arial"/>
          <w:sz w:val="22"/>
          <w:szCs w:val="22"/>
        </w:rPr>
        <w:t>The Society’s grants and awards are made to not-for-profit institutions physically located within the</w:t>
      </w:r>
      <w:r w:rsidR="00626B3B">
        <w:rPr>
          <w:rFonts w:ascii="Arial" w:hAnsi="Arial" w:cs="Arial"/>
          <w:sz w:val="22"/>
          <w:szCs w:val="22"/>
        </w:rPr>
        <w:t xml:space="preserve"> US</w:t>
      </w:r>
      <w:r w:rsidR="00DD6959">
        <w:rPr>
          <w:rFonts w:ascii="Arial" w:hAnsi="Arial" w:cs="Arial"/>
          <w:sz w:val="22"/>
          <w:szCs w:val="22"/>
        </w:rPr>
        <w:t xml:space="preserve"> </w:t>
      </w:r>
      <w:r w:rsidR="00F26940">
        <w:rPr>
          <w:rFonts w:ascii="Arial" w:hAnsi="Arial" w:cs="Arial"/>
          <w:sz w:val="22"/>
          <w:szCs w:val="22"/>
        </w:rPr>
        <w:t xml:space="preserve">   </w:t>
      </w:r>
      <w:r w:rsidR="00564EE5">
        <w:rPr>
          <w:rFonts w:ascii="Arial" w:hAnsi="Arial" w:cs="Arial"/>
          <w:sz w:val="22"/>
          <w:szCs w:val="22"/>
        </w:rPr>
        <w:t xml:space="preserve"> </w:t>
      </w:r>
      <w:r w:rsidRPr="00FA2DED">
        <w:rPr>
          <w:rFonts w:ascii="Arial" w:hAnsi="Arial" w:cs="Arial"/>
          <w:sz w:val="22"/>
          <w:szCs w:val="22"/>
        </w:rPr>
        <w:t>and its territories. Eligible institutions should be able to provide:</w:t>
      </w:r>
    </w:p>
    <w:p w14:paraId="445E7A98" w14:textId="77777777" w:rsidR="007C60A6" w:rsidRDefault="007C60A6" w:rsidP="00E30491">
      <w:pPr>
        <w:pStyle w:val="NormalWeb"/>
        <w:numPr>
          <w:ilvl w:val="0"/>
          <w:numId w:val="1"/>
        </w:numPr>
        <w:spacing w:before="0" w:beforeAutospacing="0" w:after="0" w:afterAutospacing="0"/>
        <w:rPr>
          <w:rFonts w:ascii="Arial" w:hAnsi="Arial" w:cs="Arial"/>
          <w:sz w:val="22"/>
          <w:szCs w:val="22"/>
        </w:rPr>
      </w:pPr>
      <w:r w:rsidRPr="00FA2DED">
        <w:rPr>
          <w:rFonts w:ascii="Arial" w:hAnsi="Arial" w:cs="Arial"/>
          <w:sz w:val="22"/>
          <w:szCs w:val="22"/>
        </w:rPr>
        <w:t>A current letter from the Internal Revenue Service conferring 501(c)(3) status.</w:t>
      </w:r>
    </w:p>
    <w:p w14:paraId="6A7A3A6A" w14:textId="77777777" w:rsidR="00750B5E" w:rsidRPr="00FA2DED" w:rsidRDefault="00750B5E" w:rsidP="00070C4E">
      <w:pPr>
        <w:pStyle w:val="NormalWeb"/>
        <w:spacing w:before="0" w:beforeAutospacing="0" w:after="0" w:afterAutospacing="0"/>
        <w:ind w:left="1440"/>
        <w:rPr>
          <w:rFonts w:ascii="Arial" w:hAnsi="Arial" w:cs="Arial"/>
          <w:sz w:val="22"/>
          <w:szCs w:val="22"/>
        </w:rPr>
      </w:pPr>
    </w:p>
    <w:p w14:paraId="5A0D4BCE" w14:textId="588D63AE" w:rsidR="00F30284" w:rsidRDefault="005E47C6" w:rsidP="00E30491">
      <w:pPr>
        <w:pStyle w:val="NormalWeb"/>
        <w:numPr>
          <w:ilvl w:val="0"/>
          <w:numId w:val="3"/>
        </w:numPr>
        <w:spacing w:before="0" w:beforeAutospacing="0" w:after="0" w:afterAutospacing="0"/>
        <w:rPr>
          <w:rFonts w:ascii="Arial" w:hAnsi="Arial" w:cs="Arial"/>
          <w:sz w:val="22"/>
          <w:szCs w:val="22"/>
        </w:rPr>
      </w:pPr>
      <w:r w:rsidRPr="00447D2E">
        <w:rPr>
          <w:rFonts w:ascii="Arial" w:hAnsi="Arial" w:cs="Arial"/>
          <w:sz w:val="22"/>
          <w:szCs w:val="22"/>
        </w:rPr>
        <w:t xml:space="preserve">Evidence of an active </w:t>
      </w:r>
      <w:r>
        <w:rPr>
          <w:rFonts w:ascii="Arial" w:hAnsi="Arial" w:cs="Arial"/>
          <w:sz w:val="22"/>
          <w:szCs w:val="22"/>
        </w:rPr>
        <w:t xml:space="preserve">cancer </w:t>
      </w:r>
      <w:r w:rsidRPr="00447D2E">
        <w:rPr>
          <w:rFonts w:ascii="Arial" w:hAnsi="Arial" w:cs="Arial"/>
          <w:sz w:val="22"/>
          <w:szCs w:val="22"/>
        </w:rPr>
        <w:t>research program</w:t>
      </w:r>
      <w:r w:rsidR="00A82CB7">
        <w:rPr>
          <w:rFonts w:ascii="Arial" w:hAnsi="Arial" w:cs="Arial"/>
          <w:sz w:val="22"/>
          <w:szCs w:val="22"/>
        </w:rPr>
        <w:t xml:space="preserve">, </w:t>
      </w:r>
      <w:r w:rsidR="00A82CB7" w:rsidRPr="00A82CB7">
        <w:rPr>
          <w:rFonts w:ascii="Arial" w:hAnsi="Arial" w:cs="Arial"/>
          <w:sz w:val="22"/>
          <w:szCs w:val="22"/>
        </w:rPr>
        <w:t>pool of senior investigators to service as mentors, and an ability to recruit individuals to apply for the</w:t>
      </w:r>
      <w:r w:rsidR="00C65FCC">
        <w:rPr>
          <w:rFonts w:ascii="Arial" w:hAnsi="Arial" w:cs="Arial"/>
          <w:sz w:val="22"/>
          <w:szCs w:val="22"/>
        </w:rPr>
        <w:t xml:space="preserve"> ACS</w:t>
      </w:r>
      <w:r w:rsidR="00A82CB7" w:rsidRPr="00A82CB7">
        <w:rPr>
          <w:rFonts w:ascii="Arial" w:hAnsi="Arial" w:cs="Arial"/>
          <w:sz w:val="22"/>
          <w:szCs w:val="22"/>
        </w:rPr>
        <w:t xml:space="preserve"> </w:t>
      </w:r>
      <w:r w:rsidR="00B34951">
        <w:rPr>
          <w:rFonts w:ascii="Arial" w:hAnsi="Arial" w:cs="Arial"/>
          <w:sz w:val="22"/>
          <w:szCs w:val="22"/>
        </w:rPr>
        <w:t>DICR</w:t>
      </w:r>
      <w:r w:rsidR="00164537">
        <w:rPr>
          <w:rFonts w:ascii="Arial" w:hAnsi="Arial" w:cs="Arial"/>
          <w:sz w:val="22"/>
          <w:szCs w:val="22"/>
        </w:rPr>
        <w:t xml:space="preserve"> SHE, Internships, and Post Baccalaureate</w:t>
      </w:r>
      <w:r w:rsidR="005545DF">
        <w:rPr>
          <w:rFonts w:ascii="Arial" w:hAnsi="Arial" w:cs="Arial"/>
          <w:sz w:val="22"/>
          <w:szCs w:val="22"/>
        </w:rPr>
        <w:t xml:space="preserve"> </w:t>
      </w:r>
      <w:r w:rsidR="0078676F">
        <w:rPr>
          <w:rFonts w:ascii="Arial" w:hAnsi="Arial" w:cs="Arial"/>
          <w:sz w:val="22"/>
          <w:szCs w:val="22"/>
        </w:rPr>
        <w:t xml:space="preserve">Fellows </w:t>
      </w:r>
      <w:r w:rsidR="00FD3724">
        <w:rPr>
          <w:rFonts w:ascii="Arial" w:hAnsi="Arial" w:cs="Arial"/>
          <w:sz w:val="22"/>
          <w:szCs w:val="22"/>
        </w:rPr>
        <w:t>p</w:t>
      </w:r>
      <w:r w:rsidR="0078676F">
        <w:rPr>
          <w:rFonts w:ascii="Arial" w:hAnsi="Arial" w:cs="Arial"/>
          <w:sz w:val="22"/>
          <w:szCs w:val="22"/>
        </w:rPr>
        <w:t xml:space="preserve">rogram. </w:t>
      </w:r>
      <w:r w:rsidR="00320CFA">
        <w:rPr>
          <w:rFonts w:ascii="Arial" w:hAnsi="Arial" w:cs="Arial"/>
          <w:sz w:val="22"/>
          <w:szCs w:val="22"/>
        </w:rPr>
        <w:t xml:space="preserve"> </w:t>
      </w:r>
    </w:p>
    <w:p w14:paraId="595A5308" w14:textId="77777777" w:rsidR="00070C4E" w:rsidRPr="00070C4E" w:rsidRDefault="00070C4E" w:rsidP="00070C4E">
      <w:pPr>
        <w:pStyle w:val="NormalWeb"/>
        <w:spacing w:before="0" w:beforeAutospacing="0" w:after="0" w:afterAutospacing="0"/>
        <w:ind w:left="1440"/>
        <w:rPr>
          <w:rFonts w:ascii="Arial" w:hAnsi="Arial" w:cs="Arial"/>
          <w:sz w:val="22"/>
          <w:szCs w:val="22"/>
        </w:rPr>
      </w:pPr>
    </w:p>
    <w:p w14:paraId="1B33571A" w14:textId="65E405C5" w:rsidR="005562FB" w:rsidRPr="003C562E" w:rsidRDefault="007C60A6" w:rsidP="00E30491">
      <w:pPr>
        <w:pStyle w:val="NormalWeb"/>
        <w:numPr>
          <w:ilvl w:val="0"/>
          <w:numId w:val="3"/>
        </w:numPr>
        <w:spacing w:before="0" w:beforeAutospacing="0" w:after="0" w:afterAutospacing="0"/>
        <w:rPr>
          <w:rFonts w:ascii="Arial" w:hAnsi="Arial" w:cs="Arial"/>
          <w:sz w:val="22"/>
          <w:szCs w:val="22"/>
        </w:rPr>
      </w:pPr>
      <w:r w:rsidRPr="003C562E">
        <w:rPr>
          <w:rFonts w:ascii="Arial" w:hAnsi="Arial" w:cs="Arial"/>
          <w:sz w:val="22"/>
          <w:szCs w:val="22"/>
        </w:rPr>
        <w:t>Documentation of appropriate resources and infrastructure to support the proposed program. These include, but are not limited to:</w:t>
      </w:r>
    </w:p>
    <w:p w14:paraId="4DAD763F" w14:textId="77777777" w:rsidR="00F22B79" w:rsidRDefault="00F22B79" w:rsidP="001E7F30">
      <w:pPr>
        <w:pStyle w:val="NormalWeb"/>
        <w:spacing w:before="120" w:beforeAutospacing="0" w:after="120" w:afterAutospacing="0"/>
        <w:contextualSpacing/>
        <w:rPr>
          <w:rFonts w:ascii="Arial" w:hAnsi="Arial" w:cs="Arial"/>
          <w:sz w:val="22"/>
          <w:szCs w:val="22"/>
        </w:rPr>
      </w:pPr>
    </w:p>
    <w:p w14:paraId="23F8D28C" w14:textId="77777777" w:rsidR="005562FB" w:rsidRDefault="007C60A6" w:rsidP="00E30491">
      <w:pPr>
        <w:pStyle w:val="NormalWeb"/>
        <w:numPr>
          <w:ilvl w:val="1"/>
          <w:numId w:val="3"/>
        </w:numPr>
        <w:spacing w:before="0" w:beforeAutospacing="0" w:after="0" w:afterAutospacing="0"/>
        <w:contextualSpacing/>
        <w:rPr>
          <w:rFonts w:ascii="Arial" w:hAnsi="Arial" w:cs="Arial"/>
          <w:sz w:val="22"/>
          <w:szCs w:val="22"/>
        </w:rPr>
      </w:pPr>
      <w:r w:rsidRPr="005562FB">
        <w:rPr>
          <w:rFonts w:ascii="Arial" w:hAnsi="Arial" w:cs="Arial"/>
          <w:sz w:val="22"/>
          <w:szCs w:val="22"/>
        </w:rPr>
        <w:t>Adequate facilities and services.</w:t>
      </w:r>
    </w:p>
    <w:p w14:paraId="3EE858DC" w14:textId="77777777" w:rsidR="00750B5E" w:rsidRDefault="00750B5E" w:rsidP="00750B5E">
      <w:pPr>
        <w:pStyle w:val="NormalWeb"/>
        <w:spacing w:after="240" w:afterAutospacing="0"/>
        <w:ind w:left="2160"/>
        <w:contextualSpacing/>
        <w:rPr>
          <w:rFonts w:ascii="Arial" w:hAnsi="Arial" w:cs="Arial"/>
          <w:sz w:val="22"/>
          <w:szCs w:val="22"/>
        </w:rPr>
      </w:pPr>
    </w:p>
    <w:p w14:paraId="5F1454C7" w14:textId="77777777" w:rsidR="005562FB" w:rsidRDefault="007C60A6" w:rsidP="00E30491">
      <w:pPr>
        <w:pStyle w:val="NormalWeb"/>
        <w:numPr>
          <w:ilvl w:val="1"/>
          <w:numId w:val="3"/>
        </w:numPr>
        <w:spacing w:after="240" w:afterAutospacing="0"/>
        <w:contextualSpacing/>
        <w:rPr>
          <w:rFonts w:ascii="Arial" w:hAnsi="Arial" w:cs="Arial"/>
          <w:sz w:val="22"/>
          <w:szCs w:val="22"/>
        </w:rPr>
      </w:pPr>
      <w:r w:rsidRPr="005562FB">
        <w:rPr>
          <w:rFonts w:ascii="Arial" w:hAnsi="Arial" w:cs="Arial"/>
          <w:sz w:val="22"/>
          <w:szCs w:val="22"/>
        </w:rPr>
        <w:t xml:space="preserve">Fiscal and grants management infrastructure to ensure compliance with </w:t>
      </w:r>
      <w:proofErr w:type="gramStart"/>
      <w:r w:rsidRPr="005562FB">
        <w:rPr>
          <w:rFonts w:ascii="Arial" w:hAnsi="Arial" w:cs="Arial"/>
          <w:sz w:val="22"/>
          <w:szCs w:val="22"/>
        </w:rPr>
        <w:t>ACS</w:t>
      </w:r>
      <w:proofErr w:type="gramEnd"/>
      <w:r w:rsidRPr="005562FB">
        <w:rPr>
          <w:rFonts w:ascii="Arial" w:hAnsi="Arial" w:cs="Arial"/>
          <w:sz w:val="22"/>
          <w:szCs w:val="22"/>
        </w:rPr>
        <w:t xml:space="preserve">   policies, and with federal policies regarding protections for human and animal subjects (e.g., a sponsored-projects office or a contract with an IRB or IACUC).</w:t>
      </w:r>
    </w:p>
    <w:p w14:paraId="0A6D04C6" w14:textId="77777777" w:rsidR="00750B5E" w:rsidRDefault="00750B5E" w:rsidP="00750B5E">
      <w:pPr>
        <w:pStyle w:val="NormalWeb"/>
        <w:spacing w:after="240" w:afterAutospacing="0"/>
        <w:ind w:left="2160"/>
        <w:contextualSpacing/>
        <w:rPr>
          <w:rFonts w:ascii="Arial" w:hAnsi="Arial" w:cs="Arial"/>
          <w:sz w:val="22"/>
          <w:szCs w:val="22"/>
        </w:rPr>
      </w:pPr>
    </w:p>
    <w:p w14:paraId="1ACAE248" w14:textId="77777777" w:rsidR="005562FB" w:rsidRDefault="007C60A6" w:rsidP="00E30491">
      <w:pPr>
        <w:pStyle w:val="NormalWeb"/>
        <w:numPr>
          <w:ilvl w:val="1"/>
          <w:numId w:val="3"/>
        </w:numPr>
        <w:spacing w:after="240" w:afterAutospacing="0"/>
        <w:contextualSpacing/>
        <w:rPr>
          <w:rFonts w:ascii="Arial" w:hAnsi="Arial" w:cs="Arial"/>
          <w:sz w:val="22"/>
          <w:szCs w:val="22"/>
        </w:rPr>
      </w:pPr>
      <w:r w:rsidRPr="005562FB">
        <w:rPr>
          <w:rFonts w:ascii="Arial" w:hAnsi="Arial" w:cs="Arial"/>
          <w:sz w:val="22"/>
          <w:szCs w:val="22"/>
        </w:rPr>
        <w:t>A process for appointment and promotion equivalent to those in academic settings for staff scientists; and</w:t>
      </w:r>
    </w:p>
    <w:p w14:paraId="69A8BFA7" w14:textId="77777777" w:rsidR="00750B5E" w:rsidRDefault="00750B5E" w:rsidP="00750B5E">
      <w:pPr>
        <w:pStyle w:val="NormalWeb"/>
        <w:spacing w:after="240" w:afterAutospacing="0"/>
        <w:contextualSpacing/>
        <w:rPr>
          <w:rFonts w:ascii="Arial" w:hAnsi="Arial" w:cs="Arial"/>
          <w:sz w:val="22"/>
          <w:szCs w:val="22"/>
        </w:rPr>
      </w:pPr>
    </w:p>
    <w:p w14:paraId="733E28C2" w14:textId="09676881" w:rsidR="00072FC1" w:rsidRPr="002D22C9" w:rsidRDefault="007C60A6" w:rsidP="00E30491">
      <w:pPr>
        <w:pStyle w:val="NormalWeb"/>
        <w:numPr>
          <w:ilvl w:val="1"/>
          <w:numId w:val="3"/>
        </w:numPr>
        <w:spacing w:after="240" w:afterAutospacing="0"/>
        <w:contextualSpacing/>
        <w:rPr>
          <w:rFonts w:ascii="Arial" w:hAnsi="Arial" w:cs="Arial"/>
          <w:sz w:val="22"/>
          <w:szCs w:val="22"/>
        </w:rPr>
      </w:pPr>
      <w:r w:rsidRPr="005562FB">
        <w:rPr>
          <w:rFonts w:ascii="Arial" w:hAnsi="Arial" w:cs="Arial"/>
          <w:sz w:val="22"/>
          <w:szCs w:val="22"/>
        </w:rPr>
        <w:t>Evidence of education, training, and mentoring for trainees</w:t>
      </w:r>
    </w:p>
    <w:p w14:paraId="7011CFB6" w14:textId="77777777" w:rsidR="00072FC1" w:rsidRDefault="00072FC1" w:rsidP="00214714">
      <w:pPr>
        <w:pStyle w:val="NormalWeb"/>
        <w:spacing w:after="240" w:afterAutospacing="0"/>
        <w:ind w:firstLine="720"/>
        <w:contextualSpacing/>
        <w:rPr>
          <w:rFonts w:ascii="Arial" w:hAnsi="Arial" w:cs="Arial"/>
          <w:sz w:val="22"/>
          <w:szCs w:val="22"/>
        </w:rPr>
      </w:pPr>
    </w:p>
    <w:p w14:paraId="3FE02680" w14:textId="32AE9EE0" w:rsidR="00214714" w:rsidRDefault="007C60A6" w:rsidP="00214714">
      <w:pPr>
        <w:pStyle w:val="NormalWeb"/>
        <w:spacing w:after="240" w:afterAutospacing="0"/>
        <w:ind w:firstLine="720"/>
        <w:contextualSpacing/>
        <w:rPr>
          <w:rFonts w:ascii="Arial" w:hAnsi="Arial" w:cs="Arial"/>
          <w:sz w:val="22"/>
          <w:szCs w:val="22"/>
        </w:rPr>
      </w:pPr>
      <w:r w:rsidRPr="00FA2DED">
        <w:rPr>
          <w:rFonts w:ascii="Arial" w:hAnsi="Arial" w:cs="Arial"/>
          <w:sz w:val="22"/>
          <w:szCs w:val="22"/>
        </w:rPr>
        <w:t>Grant applications will not be accepted, nor will grants be made, for research conducted at</w:t>
      </w:r>
      <w:r>
        <w:rPr>
          <w:rFonts w:ascii="Arial" w:hAnsi="Arial" w:cs="Arial"/>
          <w:sz w:val="22"/>
          <w:szCs w:val="22"/>
        </w:rPr>
        <w:t>:</w:t>
      </w:r>
    </w:p>
    <w:p w14:paraId="70EF2F01" w14:textId="575FAB7C" w:rsidR="00833504" w:rsidRDefault="007C60A6" w:rsidP="00E30491">
      <w:pPr>
        <w:pStyle w:val="NormalWeb"/>
        <w:numPr>
          <w:ilvl w:val="0"/>
          <w:numId w:val="4"/>
        </w:numPr>
        <w:spacing w:after="240" w:afterAutospacing="0"/>
        <w:contextualSpacing/>
        <w:rPr>
          <w:rFonts w:ascii="Arial" w:hAnsi="Arial" w:cs="Arial"/>
          <w:sz w:val="22"/>
          <w:szCs w:val="22"/>
        </w:rPr>
      </w:pPr>
      <w:r w:rsidRPr="00FA2DED">
        <w:rPr>
          <w:rFonts w:ascii="Arial" w:hAnsi="Arial" w:cs="Arial"/>
          <w:sz w:val="22"/>
          <w:szCs w:val="22"/>
        </w:rPr>
        <w:t xml:space="preserve">For-profit </w:t>
      </w:r>
      <w:proofErr w:type="gramStart"/>
      <w:r w:rsidRPr="00FA2DED">
        <w:rPr>
          <w:rFonts w:ascii="Arial" w:hAnsi="Arial" w:cs="Arial"/>
          <w:sz w:val="22"/>
          <w:szCs w:val="22"/>
        </w:rPr>
        <w:t>institutions</w:t>
      </w:r>
      <w:r w:rsidR="00833504">
        <w:rPr>
          <w:rFonts w:ascii="Arial" w:hAnsi="Arial" w:cs="Arial"/>
          <w:sz w:val="22"/>
          <w:szCs w:val="22"/>
        </w:rPr>
        <w:t>;</w:t>
      </w:r>
      <w:proofErr w:type="gramEnd"/>
    </w:p>
    <w:p w14:paraId="73356D82" w14:textId="77777777" w:rsidR="00E72669" w:rsidRPr="00E72669" w:rsidRDefault="00E72669" w:rsidP="00E72669">
      <w:pPr>
        <w:pStyle w:val="NormalWeb"/>
        <w:spacing w:after="240" w:afterAutospacing="0"/>
        <w:ind w:left="1440"/>
        <w:contextualSpacing/>
        <w:rPr>
          <w:rFonts w:ascii="Arial" w:hAnsi="Arial" w:cs="Arial"/>
          <w:sz w:val="22"/>
          <w:szCs w:val="22"/>
        </w:rPr>
      </w:pPr>
    </w:p>
    <w:p w14:paraId="6941DE08" w14:textId="77777777" w:rsidR="00214714" w:rsidRDefault="007C60A6" w:rsidP="00E30491">
      <w:pPr>
        <w:pStyle w:val="NormalWeb"/>
        <w:numPr>
          <w:ilvl w:val="0"/>
          <w:numId w:val="4"/>
        </w:numPr>
        <w:spacing w:after="240" w:afterAutospacing="0"/>
        <w:contextualSpacing/>
        <w:rPr>
          <w:rFonts w:ascii="Arial" w:hAnsi="Arial" w:cs="Arial"/>
          <w:sz w:val="22"/>
          <w:szCs w:val="22"/>
        </w:rPr>
      </w:pPr>
      <w:r w:rsidRPr="00214714">
        <w:rPr>
          <w:rFonts w:ascii="Arial" w:hAnsi="Arial" w:cs="Arial"/>
          <w:sz w:val="22"/>
          <w:szCs w:val="22"/>
        </w:rPr>
        <w:t>Federal government agencies (including the National Laboratories)</w:t>
      </w:r>
    </w:p>
    <w:p w14:paraId="01EDCDD5" w14:textId="77777777" w:rsidR="00E72669" w:rsidRDefault="00E72669" w:rsidP="00E72669">
      <w:pPr>
        <w:pStyle w:val="NormalWeb"/>
        <w:spacing w:after="240" w:afterAutospacing="0"/>
        <w:contextualSpacing/>
        <w:rPr>
          <w:rFonts w:ascii="Arial" w:hAnsi="Arial" w:cs="Arial"/>
          <w:sz w:val="22"/>
          <w:szCs w:val="22"/>
        </w:rPr>
      </w:pPr>
    </w:p>
    <w:p w14:paraId="65E5C3A2" w14:textId="39DD2009" w:rsidR="00214714" w:rsidRDefault="007C60A6" w:rsidP="00E30491">
      <w:pPr>
        <w:pStyle w:val="NormalWeb"/>
        <w:numPr>
          <w:ilvl w:val="0"/>
          <w:numId w:val="4"/>
        </w:numPr>
        <w:spacing w:after="240" w:afterAutospacing="0"/>
        <w:contextualSpacing/>
        <w:rPr>
          <w:rFonts w:ascii="Arial" w:hAnsi="Arial" w:cs="Arial"/>
          <w:sz w:val="22"/>
          <w:szCs w:val="22"/>
        </w:rPr>
      </w:pPr>
      <w:r w:rsidRPr="00214714">
        <w:rPr>
          <w:rFonts w:ascii="Arial" w:hAnsi="Arial" w:cs="Arial"/>
          <w:sz w:val="22"/>
          <w:szCs w:val="22"/>
        </w:rPr>
        <w:t xml:space="preserve">Organizations supported entirely by the federal </w:t>
      </w:r>
      <w:proofErr w:type="gramStart"/>
      <w:r w:rsidRPr="00214714">
        <w:rPr>
          <w:rFonts w:ascii="Arial" w:hAnsi="Arial" w:cs="Arial"/>
          <w:sz w:val="22"/>
          <w:szCs w:val="22"/>
        </w:rPr>
        <w:t>government</w:t>
      </w:r>
      <w:r w:rsidR="00600EB4">
        <w:rPr>
          <w:rFonts w:ascii="Arial" w:hAnsi="Arial" w:cs="Arial"/>
          <w:sz w:val="22"/>
          <w:szCs w:val="22"/>
        </w:rPr>
        <w:t>;</w:t>
      </w:r>
      <w:proofErr w:type="gramEnd"/>
    </w:p>
    <w:p w14:paraId="18CD7913" w14:textId="77777777" w:rsidR="00600EB4" w:rsidRDefault="00600EB4" w:rsidP="00600EB4">
      <w:pPr>
        <w:pStyle w:val="NormalWeb"/>
        <w:spacing w:after="240" w:afterAutospacing="0"/>
        <w:contextualSpacing/>
        <w:rPr>
          <w:rFonts w:ascii="Arial" w:hAnsi="Arial" w:cs="Arial"/>
          <w:sz w:val="22"/>
          <w:szCs w:val="22"/>
        </w:rPr>
      </w:pPr>
    </w:p>
    <w:p w14:paraId="4091DAF1" w14:textId="6218A102" w:rsidR="007C60A6" w:rsidRPr="00214714" w:rsidRDefault="007C60A6" w:rsidP="00E30491">
      <w:pPr>
        <w:pStyle w:val="NormalWeb"/>
        <w:numPr>
          <w:ilvl w:val="0"/>
          <w:numId w:val="4"/>
        </w:numPr>
        <w:spacing w:after="240" w:afterAutospacing="0"/>
        <w:contextualSpacing/>
        <w:rPr>
          <w:rFonts w:ascii="Arial" w:hAnsi="Arial" w:cs="Arial"/>
          <w:sz w:val="22"/>
          <w:szCs w:val="22"/>
        </w:rPr>
      </w:pPr>
      <w:r w:rsidRPr="00214714">
        <w:rPr>
          <w:rFonts w:ascii="Arial" w:hAnsi="Arial" w:cs="Arial"/>
          <w:sz w:val="22"/>
          <w:szCs w:val="22"/>
        </w:rPr>
        <w:t>Organizations that primarily benefit federal government entities, such as foundations operated by or for the benefit of Veterans Affairs Medical Centers (VAMC). However, qualified academic institutions may submit applications on behalf of a VAMC if a Dean’s Committee Memorandum of Affiliation is in effect between the 2 institutions.</w:t>
      </w:r>
    </w:p>
    <w:p w14:paraId="1FBC4D10" w14:textId="77777777" w:rsidR="00FC5ED8" w:rsidRDefault="007C60A6" w:rsidP="007C60A6">
      <w:pPr>
        <w:spacing w:after="0" w:line="240" w:lineRule="auto"/>
        <w:ind w:left="370"/>
        <w:jc w:val="both"/>
        <w:rPr>
          <w:rFonts w:ascii="Arial" w:hAnsi="Arial" w:cs="Arial"/>
        </w:rPr>
      </w:pPr>
      <w:r w:rsidRPr="00447D2E">
        <w:rPr>
          <w:rFonts w:ascii="Arial" w:hAnsi="Arial" w:cs="Arial"/>
        </w:rPr>
        <w:t>The American Cancer Society does not assume responsibility for the conduct of the activities tha</w:t>
      </w:r>
      <w:r>
        <w:rPr>
          <w:rFonts w:ascii="Arial" w:hAnsi="Arial" w:cs="Arial"/>
        </w:rPr>
        <w:t xml:space="preserve">t </w:t>
      </w:r>
      <w:r w:rsidRPr="00447D2E">
        <w:rPr>
          <w:rFonts w:ascii="Arial" w:hAnsi="Arial" w:cs="Arial"/>
        </w:rPr>
        <w:t>the</w:t>
      </w:r>
      <w:r>
        <w:rPr>
          <w:rFonts w:ascii="Arial" w:hAnsi="Arial" w:cs="Arial"/>
        </w:rPr>
        <w:t xml:space="preserve">  </w:t>
      </w:r>
      <w:r w:rsidRPr="00447D2E">
        <w:rPr>
          <w:rFonts w:ascii="Arial" w:hAnsi="Arial" w:cs="Arial"/>
        </w:rPr>
        <w:t>grant supports, or for the acts of the grant recipient, because both are under the direction and</w:t>
      </w:r>
      <w:r>
        <w:rPr>
          <w:rFonts w:ascii="Arial" w:hAnsi="Arial" w:cs="Arial"/>
        </w:rPr>
        <w:t xml:space="preserve"> </w:t>
      </w:r>
      <w:r w:rsidRPr="00447D2E">
        <w:rPr>
          <w:rFonts w:ascii="Arial" w:hAnsi="Arial" w:cs="Arial"/>
        </w:rPr>
        <w:t>control of the grantee institution and subject to its medical and scientific policies.</w:t>
      </w:r>
      <w:r>
        <w:rPr>
          <w:rFonts w:ascii="Arial" w:hAnsi="Arial" w:cs="Arial"/>
        </w:rPr>
        <w:t xml:space="preserve"> </w:t>
      </w:r>
    </w:p>
    <w:p w14:paraId="5061D4FD" w14:textId="77777777" w:rsidR="00600EB4" w:rsidRDefault="00600EB4" w:rsidP="007C60A6">
      <w:pPr>
        <w:spacing w:after="0" w:line="240" w:lineRule="auto"/>
        <w:ind w:left="370"/>
        <w:jc w:val="both"/>
        <w:rPr>
          <w:rFonts w:ascii="Arial" w:hAnsi="Arial" w:cs="Arial"/>
        </w:rPr>
      </w:pPr>
    </w:p>
    <w:p w14:paraId="3689135D" w14:textId="495A13F4" w:rsidR="007C60A6" w:rsidRDefault="007C60A6" w:rsidP="007C60A6">
      <w:pPr>
        <w:spacing w:after="0" w:line="240" w:lineRule="auto"/>
        <w:ind w:left="370"/>
        <w:jc w:val="both"/>
        <w:rPr>
          <w:rFonts w:ascii="Arial" w:hAnsi="Arial" w:cs="Arial"/>
        </w:rPr>
      </w:pPr>
      <w:r w:rsidRPr="00447D2E">
        <w:rPr>
          <w:rFonts w:ascii="Arial" w:hAnsi="Arial" w:cs="Arial"/>
        </w:rPr>
        <w:t>Every grantee institution must safeguard the rights and welfare of individuals who participate as</w:t>
      </w:r>
      <w:r>
        <w:rPr>
          <w:rFonts w:ascii="Arial" w:hAnsi="Arial" w:cs="Arial"/>
        </w:rPr>
        <w:t xml:space="preserve"> </w:t>
      </w:r>
      <w:r w:rsidRPr="00447D2E">
        <w:rPr>
          <w:rFonts w:ascii="Arial" w:hAnsi="Arial" w:cs="Arial"/>
        </w:rPr>
        <w:t>subjects in research activities by reviewing proposed activities through an institutional review board</w:t>
      </w:r>
      <w:r>
        <w:rPr>
          <w:rFonts w:ascii="Arial" w:hAnsi="Arial" w:cs="Arial"/>
        </w:rPr>
        <w:t xml:space="preserve"> </w:t>
      </w:r>
      <w:r w:rsidRPr="00447D2E">
        <w:rPr>
          <w:rFonts w:ascii="Arial" w:hAnsi="Arial" w:cs="Arial"/>
        </w:rPr>
        <w:t>(IRB), as specified by the National Institutes of Health Office for Human Research Protections of</w:t>
      </w:r>
      <w:r>
        <w:rPr>
          <w:rFonts w:ascii="Arial" w:hAnsi="Arial" w:cs="Arial"/>
        </w:rPr>
        <w:t xml:space="preserve"> </w:t>
      </w:r>
      <w:r w:rsidRPr="00447D2E">
        <w:rPr>
          <w:rFonts w:ascii="Arial" w:hAnsi="Arial" w:cs="Arial"/>
        </w:rPr>
        <w:t>the US Department of Health and Human Services (DHHS).</w:t>
      </w:r>
    </w:p>
    <w:p w14:paraId="43B89906" w14:textId="77777777" w:rsidR="007C60A6" w:rsidRDefault="007C60A6" w:rsidP="007C60A6">
      <w:pPr>
        <w:spacing w:after="0" w:line="240" w:lineRule="auto"/>
        <w:jc w:val="both"/>
        <w:rPr>
          <w:rFonts w:ascii="Arial" w:hAnsi="Arial" w:cs="Arial"/>
        </w:rPr>
      </w:pPr>
    </w:p>
    <w:p w14:paraId="1062EDE7" w14:textId="77777777" w:rsidR="00FC5ED8" w:rsidRDefault="007C60A6" w:rsidP="007C60A6">
      <w:pPr>
        <w:spacing w:after="0" w:line="240" w:lineRule="auto"/>
        <w:ind w:left="370"/>
        <w:jc w:val="both"/>
        <w:rPr>
          <w:rFonts w:ascii="Arial" w:hAnsi="Arial" w:cs="Arial"/>
        </w:rPr>
      </w:pPr>
      <w:r w:rsidRPr="00CD4BF0">
        <w:rPr>
          <w:rFonts w:ascii="Arial" w:hAnsi="Arial" w:cs="Arial"/>
        </w:rPr>
        <w:t xml:space="preserve">Furthermore, applicants, applicant institutions, and grantee institutions must adhere to DHHS guidelines as well as ACS guidelines regarding conflicts of interest, recombinant DNA, scientific misconduct, and all other applicable ACS policies and procedures. </w:t>
      </w:r>
    </w:p>
    <w:p w14:paraId="3BA9AE58" w14:textId="77777777" w:rsidR="00FC5ED8" w:rsidRDefault="00FC5ED8" w:rsidP="007C60A6">
      <w:pPr>
        <w:spacing w:after="0" w:line="240" w:lineRule="auto"/>
        <w:ind w:left="370"/>
        <w:jc w:val="both"/>
        <w:rPr>
          <w:rFonts w:ascii="Arial" w:hAnsi="Arial" w:cs="Arial"/>
        </w:rPr>
      </w:pPr>
    </w:p>
    <w:p w14:paraId="5414E77E" w14:textId="77777777" w:rsidR="00E54CC5" w:rsidRDefault="007C60A6" w:rsidP="007C60A6">
      <w:pPr>
        <w:spacing w:after="0" w:line="240" w:lineRule="auto"/>
        <w:ind w:left="370"/>
        <w:jc w:val="both"/>
        <w:rPr>
          <w:rFonts w:ascii="Arial" w:hAnsi="Arial" w:cs="Arial"/>
        </w:rPr>
      </w:pPr>
      <w:r w:rsidRPr="00CD4BF0">
        <w:rPr>
          <w:rFonts w:ascii="Arial" w:hAnsi="Arial" w:cs="Arial"/>
        </w:rPr>
        <w:t xml:space="preserve">To signify agreement with all ACS policies and procedures, an application for a grant must bear the e-signature of the principal investigator. Space is provided for e-signatures for the departmental chair (or equivalent) and institutional official to accommodate institution-specific requirements for proposal submissions, but neither are required for submission to ACS. </w:t>
      </w:r>
      <w:r w:rsidRPr="00447D2E">
        <w:rPr>
          <w:rFonts w:ascii="Arial" w:hAnsi="Arial" w:cs="Arial"/>
          <w:b/>
          <w:bCs/>
        </w:rPr>
        <w:t>Note:</w:t>
      </w:r>
      <w:r w:rsidRPr="00CD4BF0">
        <w:rPr>
          <w:rFonts w:ascii="Arial" w:hAnsi="Arial" w:cs="Arial"/>
        </w:rPr>
        <w:t xml:space="preserve"> the PI must enable other users’ access to the application on ProposalCentral to permit their e</w:t>
      </w:r>
      <w:r>
        <w:rPr>
          <w:rFonts w:ascii="Arial" w:hAnsi="Arial" w:cs="Arial"/>
        </w:rPr>
        <w:t>-</w:t>
      </w:r>
      <w:r w:rsidRPr="00CD4BF0">
        <w:rPr>
          <w:rFonts w:ascii="Arial" w:hAnsi="Arial" w:cs="Arial"/>
        </w:rPr>
        <w:t xml:space="preserve">signatures. </w:t>
      </w:r>
    </w:p>
    <w:p w14:paraId="7AEB1DF7" w14:textId="77777777" w:rsidR="00E54CC5" w:rsidRDefault="00E54CC5" w:rsidP="007C60A6">
      <w:pPr>
        <w:spacing w:after="0" w:line="240" w:lineRule="auto"/>
        <w:ind w:left="370"/>
        <w:jc w:val="both"/>
        <w:rPr>
          <w:rFonts w:ascii="Arial" w:hAnsi="Arial" w:cs="Arial"/>
        </w:rPr>
      </w:pPr>
    </w:p>
    <w:p w14:paraId="23ADD48A" w14:textId="77777777" w:rsidR="00E54CC5" w:rsidRDefault="007C60A6" w:rsidP="007C60A6">
      <w:pPr>
        <w:spacing w:after="0" w:line="240" w:lineRule="auto"/>
        <w:ind w:left="370"/>
        <w:jc w:val="both"/>
        <w:rPr>
          <w:rFonts w:ascii="Arial" w:hAnsi="Arial" w:cs="Arial"/>
        </w:rPr>
      </w:pPr>
      <w:r w:rsidRPr="00CD4BF0">
        <w:rPr>
          <w:rFonts w:ascii="Arial" w:hAnsi="Arial" w:cs="Arial"/>
        </w:rPr>
        <w:t xml:space="preserve">Once a grant is awarded, an institutional official signature’s is required signifying institutional agreement with all ACS policies and procedures. The institution is responsible for verifying that all documentation related to the grant is correct, including all representations made by any named researcher (e.g., position or title). Further, the institution is responsible for verifying </w:t>
      </w:r>
      <w:r>
        <w:rPr>
          <w:rFonts w:ascii="Arial" w:hAnsi="Arial" w:cs="Arial"/>
        </w:rPr>
        <w:t>and documenting</w:t>
      </w:r>
      <w:r w:rsidRPr="00CD4BF0">
        <w:rPr>
          <w:rFonts w:ascii="Arial" w:hAnsi="Arial" w:cs="Arial"/>
        </w:rPr>
        <w:t xml:space="preserve"> the grantee’s legal eligibility to work in the US for the duration of the award. </w:t>
      </w:r>
    </w:p>
    <w:p w14:paraId="73C8D3E1" w14:textId="77777777" w:rsidR="00E54CC5" w:rsidRDefault="00E54CC5" w:rsidP="007C60A6">
      <w:pPr>
        <w:spacing w:after="0" w:line="240" w:lineRule="auto"/>
        <w:ind w:left="370"/>
        <w:jc w:val="both"/>
        <w:rPr>
          <w:rFonts w:ascii="Arial" w:hAnsi="Arial" w:cs="Arial"/>
        </w:rPr>
      </w:pPr>
    </w:p>
    <w:p w14:paraId="01471211" w14:textId="77777777" w:rsidR="00E54CC5" w:rsidRDefault="007C60A6" w:rsidP="007C60A6">
      <w:pPr>
        <w:spacing w:after="0" w:line="240" w:lineRule="auto"/>
        <w:ind w:left="370"/>
        <w:jc w:val="both"/>
        <w:rPr>
          <w:rFonts w:ascii="Arial" w:hAnsi="Arial" w:cs="Arial"/>
        </w:rPr>
      </w:pPr>
      <w:r w:rsidRPr="00CD4BF0">
        <w:rPr>
          <w:rFonts w:ascii="Arial" w:hAnsi="Arial" w:cs="Arial"/>
        </w:rPr>
        <w:t xml:space="preserve">The institution is required to ensure IRB approval is obtained for the grant to start, and the approval documentation is uploaded into ProposalCentral within 3 months of grant activation. Furthermore, IACUC approval must be obtained before animal work begins. An IACUC approval letter must be uploaded to ProposalCentral immediately upon approval. </w:t>
      </w:r>
    </w:p>
    <w:p w14:paraId="19D060F7" w14:textId="77777777" w:rsidR="00E54CC5" w:rsidRDefault="00E54CC5" w:rsidP="007C60A6">
      <w:pPr>
        <w:spacing w:after="0" w:line="240" w:lineRule="auto"/>
        <w:ind w:left="370"/>
        <w:jc w:val="both"/>
        <w:rPr>
          <w:rFonts w:ascii="Arial" w:hAnsi="Arial" w:cs="Arial"/>
        </w:rPr>
      </w:pPr>
    </w:p>
    <w:p w14:paraId="1A7D1A56" w14:textId="77777777" w:rsidR="00E54CC5" w:rsidRDefault="007C60A6" w:rsidP="007C60A6">
      <w:pPr>
        <w:spacing w:after="0" w:line="240" w:lineRule="auto"/>
        <w:ind w:left="370"/>
        <w:jc w:val="both"/>
        <w:rPr>
          <w:rFonts w:ascii="Arial" w:hAnsi="Arial" w:cs="Arial"/>
        </w:rPr>
      </w:pPr>
      <w:r w:rsidRPr="00CD4BF0">
        <w:rPr>
          <w:rFonts w:ascii="Arial" w:hAnsi="Arial" w:cs="Arial"/>
        </w:rPr>
        <w:t xml:space="preserve">It is the responsibility of the institution to immediately report to ACS any finding that any information presented to ACS in connection with the application and/or grant is false. It is also the responsibility of the institution to immediately report to ACS any action including recertification, loss of certification, breach of contract, misconduct, or change in employment status for a named researcher with the institution. This includes administrative leave, which may occur during the term of any award, pertinent to the work described in the grant application. </w:t>
      </w:r>
    </w:p>
    <w:p w14:paraId="4F5C9E6B" w14:textId="77777777" w:rsidR="00E54CC5" w:rsidRDefault="00E54CC5" w:rsidP="007C60A6">
      <w:pPr>
        <w:spacing w:after="0" w:line="240" w:lineRule="auto"/>
        <w:ind w:left="370"/>
        <w:jc w:val="both"/>
        <w:rPr>
          <w:rFonts w:ascii="Arial" w:hAnsi="Arial" w:cs="Arial"/>
        </w:rPr>
      </w:pPr>
    </w:p>
    <w:p w14:paraId="522B4D4B" w14:textId="77777777" w:rsidR="00E54CC5" w:rsidRDefault="007C60A6" w:rsidP="007C60A6">
      <w:pPr>
        <w:spacing w:after="0" w:line="240" w:lineRule="auto"/>
        <w:ind w:left="370"/>
        <w:jc w:val="both"/>
        <w:rPr>
          <w:rFonts w:ascii="Arial" w:hAnsi="Arial" w:cs="Arial"/>
        </w:rPr>
      </w:pPr>
      <w:r w:rsidRPr="00CD4BF0">
        <w:rPr>
          <w:rFonts w:ascii="Arial" w:hAnsi="Arial" w:cs="Arial"/>
        </w:rPr>
        <w:t xml:space="preserve">Failure to abide by the terms above, or by any other ACS policy or procedure, may result in suspension or cancellation of the grant, at the sole discretion of ACS. </w:t>
      </w:r>
    </w:p>
    <w:p w14:paraId="638B1E84" w14:textId="77777777" w:rsidR="009A360C" w:rsidRDefault="009A360C" w:rsidP="007C60A6">
      <w:pPr>
        <w:spacing w:after="0" w:line="240" w:lineRule="auto"/>
        <w:ind w:left="370"/>
        <w:jc w:val="both"/>
        <w:rPr>
          <w:rFonts w:ascii="Arial" w:hAnsi="Arial" w:cs="Arial"/>
        </w:rPr>
      </w:pPr>
    </w:p>
    <w:p w14:paraId="78ADA426" w14:textId="1E5B6CF0" w:rsidR="00E54CC5" w:rsidRPr="005061FD" w:rsidRDefault="00DC3345" w:rsidP="005061FD">
      <w:pPr>
        <w:ind w:left="370"/>
        <w:rPr>
          <w:rFonts w:ascii="Arial" w:hAnsi="Arial" w:cs="Arial"/>
          <w14:ligatures w14:val="none"/>
        </w:rPr>
      </w:pPr>
      <w:r w:rsidRPr="00DC3345">
        <w:rPr>
          <w:rFonts w:ascii="Arial" w:hAnsi="Arial" w:cs="Arial"/>
          <w:b/>
          <w:bCs/>
          <w14:ligatures w14:val="none"/>
        </w:rPr>
        <w:t>Note:</w:t>
      </w:r>
      <w:r w:rsidRPr="00DC3345">
        <w:rPr>
          <w:rFonts w:ascii="Arial" w:hAnsi="Arial" w:cs="Arial"/>
          <w14:ligatures w14:val="none"/>
        </w:rPr>
        <w:t xml:space="preserve"> If an institution has received </w:t>
      </w:r>
      <w:r w:rsidR="00831CA0">
        <w:rPr>
          <w:rFonts w:ascii="Arial" w:hAnsi="Arial" w:cs="Arial"/>
          <w14:ligatures w14:val="none"/>
        </w:rPr>
        <w:t xml:space="preserve">ACS </w:t>
      </w:r>
      <w:r w:rsidRPr="00DC3345">
        <w:rPr>
          <w:rFonts w:ascii="Arial" w:hAnsi="Arial" w:cs="Arial"/>
          <w14:ligatures w14:val="none"/>
        </w:rPr>
        <w:t>DICR funding, an investigator from the same institution will not be eligible to apply for th</w:t>
      </w:r>
      <w:r w:rsidR="005061FD">
        <w:rPr>
          <w:rFonts w:ascii="Arial" w:hAnsi="Arial" w:cs="Arial"/>
          <w14:ligatures w14:val="none"/>
        </w:rPr>
        <w:t>e same</w:t>
      </w:r>
      <w:r w:rsidRPr="00DC3345">
        <w:rPr>
          <w:rFonts w:ascii="Arial" w:hAnsi="Arial" w:cs="Arial"/>
          <w14:ligatures w14:val="none"/>
        </w:rPr>
        <w:t xml:space="preserve"> funding opportunity (only 1 </w:t>
      </w:r>
      <w:r w:rsidR="005061FD">
        <w:rPr>
          <w:rFonts w:ascii="Arial" w:hAnsi="Arial" w:cs="Arial"/>
          <w14:ligatures w14:val="none"/>
        </w:rPr>
        <w:t>PI may</w:t>
      </w:r>
      <w:r w:rsidRPr="00DC3345">
        <w:rPr>
          <w:rFonts w:ascii="Arial" w:hAnsi="Arial" w:cs="Arial"/>
          <w14:ligatures w14:val="none"/>
        </w:rPr>
        <w:t xml:space="preserve"> be awarded per institution</w:t>
      </w:r>
      <w:r w:rsidR="00366AD8">
        <w:rPr>
          <w:rFonts w:ascii="Arial" w:hAnsi="Arial" w:cs="Arial"/>
          <w14:ligatures w14:val="none"/>
        </w:rPr>
        <w:t>, except for FIA grant</w:t>
      </w:r>
      <w:r w:rsidRPr="00DC3345">
        <w:rPr>
          <w:rFonts w:ascii="Arial" w:hAnsi="Arial" w:cs="Arial"/>
          <w14:ligatures w14:val="none"/>
        </w:rPr>
        <w:t>)</w:t>
      </w:r>
      <w:r w:rsidR="00366AD8">
        <w:rPr>
          <w:rFonts w:ascii="Arial" w:hAnsi="Arial" w:cs="Arial"/>
          <w14:ligatures w14:val="none"/>
        </w:rPr>
        <w:t xml:space="preserve">. </w:t>
      </w:r>
    </w:p>
    <w:p w14:paraId="0F64367D" w14:textId="723E3390" w:rsidR="00146D83" w:rsidRPr="00FE5DD3" w:rsidRDefault="007C60A6" w:rsidP="00FE5DD3">
      <w:pPr>
        <w:spacing w:after="0" w:line="240" w:lineRule="auto"/>
        <w:ind w:left="370"/>
        <w:jc w:val="both"/>
        <w:rPr>
          <w:rStyle w:val="ui-provider"/>
          <w:rFonts w:ascii="Arial" w:hAnsi="Arial" w:cs="Arial"/>
          <w:b/>
          <w:bCs/>
        </w:rPr>
      </w:pPr>
      <w:r w:rsidRPr="00E54CC5">
        <w:rPr>
          <w:rFonts w:ascii="Arial" w:hAnsi="Arial" w:cs="Arial"/>
          <w:b/>
          <w:bCs/>
        </w:rPr>
        <w:t>By accepting an American Cancer Society award, you agree to the Guidelines for Maintaining Research and Peer Review Integrity found in the Appendix of these policies.</w:t>
      </w:r>
    </w:p>
    <w:p w14:paraId="7F3A46F0" w14:textId="77777777" w:rsidR="00146D83" w:rsidRDefault="00146D83" w:rsidP="00146D83">
      <w:pPr>
        <w:pStyle w:val="BodyText"/>
        <w:spacing w:after="0" w:line="240" w:lineRule="auto"/>
        <w:ind w:right="374"/>
        <w:rPr>
          <w:rStyle w:val="ui-provider"/>
          <w:rFonts w:ascii="Arial" w:hAnsi="Arial" w:cs="Arial"/>
        </w:rPr>
      </w:pPr>
    </w:p>
    <w:p w14:paraId="65BF3B27" w14:textId="2CA15DDC" w:rsidR="009F3816" w:rsidRPr="00464F55" w:rsidRDefault="00464F55" w:rsidP="00464F55">
      <w:pPr>
        <w:pStyle w:val="Heading1"/>
        <w:spacing w:before="0"/>
        <w:rPr>
          <w:rStyle w:val="ui-provider"/>
          <w:rFonts w:ascii="Arial" w:hAnsi="Arial" w:cs="Arial"/>
          <w:b/>
          <w:bCs/>
          <w:color w:val="auto"/>
          <w:sz w:val="22"/>
          <w:szCs w:val="22"/>
        </w:rPr>
      </w:pPr>
      <w:r>
        <w:rPr>
          <w:rStyle w:val="ui-provider"/>
          <w:rFonts w:ascii="Arial" w:hAnsi="Arial" w:cs="Arial"/>
          <w:b/>
          <w:bCs/>
          <w:color w:val="auto"/>
          <w:sz w:val="22"/>
          <w:szCs w:val="22"/>
        </w:rPr>
        <w:t xml:space="preserve">    </w:t>
      </w:r>
      <w:bookmarkStart w:id="10" w:name="_Toc156388072"/>
      <w:r w:rsidR="00DE2AE6" w:rsidRPr="00464F55">
        <w:rPr>
          <w:rStyle w:val="ui-provider"/>
          <w:rFonts w:ascii="Arial" w:hAnsi="Arial" w:cs="Arial"/>
          <w:b/>
          <w:bCs/>
          <w:color w:val="auto"/>
          <w:sz w:val="22"/>
          <w:szCs w:val="22"/>
        </w:rPr>
        <w:t xml:space="preserve">7. </w:t>
      </w:r>
      <w:r w:rsidR="009F3816" w:rsidRPr="00464F55">
        <w:rPr>
          <w:rStyle w:val="ui-provider"/>
          <w:rFonts w:ascii="Arial" w:hAnsi="Arial" w:cs="Arial"/>
          <w:b/>
          <w:bCs/>
          <w:color w:val="auto"/>
          <w:sz w:val="22"/>
          <w:szCs w:val="22"/>
        </w:rPr>
        <w:t>PEER REVIEW OF APPLICATIONS</w:t>
      </w:r>
      <w:bookmarkEnd w:id="10"/>
    </w:p>
    <w:p w14:paraId="1CCC0FEE" w14:textId="77777777" w:rsidR="00214714" w:rsidRPr="00214714" w:rsidRDefault="00214714" w:rsidP="009F3816">
      <w:pPr>
        <w:pStyle w:val="BodyText"/>
        <w:spacing w:after="0" w:line="240" w:lineRule="auto"/>
        <w:ind w:left="240" w:right="374"/>
        <w:rPr>
          <w:rStyle w:val="ui-provider"/>
          <w:rFonts w:ascii="Arial" w:hAnsi="Arial" w:cs="Arial"/>
          <w:b/>
          <w:bCs/>
        </w:rPr>
      </w:pPr>
    </w:p>
    <w:p w14:paraId="0C9FB7DD" w14:textId="14850D35" w:rsidR="009F3816" w:rsidRDefault="009F3816" w:rsidP="006B0B66">
      <w:pPr>
        <w:pStyle w:val="BodyText"/>
        <w:spacing w:after="0" w:line="240" w:lineRule="auto"/>
        <w:ind w:left="240" w:right="374"/>
        <w:rPr>
          <w:rStyle w:val="ui-provider"/>
          <w:rFonts w:ascii="Arial" w:hAnsi="Arial" w:cs="Arial"/>
        </w:rPr>
      </w:pPr>
      <w:r w:rsidRPr="009F3816">
        <w:rPr>
          <w:rStyle w:val="ui-provider"/>
          <w:rFonts w:ascii="Arial" w:hAnsi="Arial" w:cs="Arial"/>
        </w:rPr>
        <w:t xml:space="preserve">The </w:t>
      </w:r>
      <w:r w:rsidR="00214714">
        <w:rPr>
          <w:rStyle w:val="ui-provider"/>
          <w:rFonts w:ascii="Arial" w:hAnsi="Arial" w:cs="Arial"/>
        </w:rPr>
        <w:t xml:space="preserve">ACS Center for Diversity in Cancer Research </w:t>
      </w:r>
      <w:r w:rsidR="0066424F">
        <w:rPr>
          <w:rStyle w:val="ui-provider"/>
          <w:rFonts w:ascii="Arial" w:hAnsi="Arial" w:cs="Arial"/>
        </w:rPr>
        <w:t xml:space="preserve">(DICR) </w:t>
      </w:r>
      <w:r w:rsidR="00214714">
        <w:rPr>
          <w:rStyle w:val="ui-provider"/>
          <w:rFonts w:ascii="Arial" w:hAnsi="Arial" w:cs="Arial"/>
        </w:rPr>
        <w:t>Training</w:t>
      </w:r>
      <w:r w:rsidRPr="009F3816">
        <w:rPr>
          <w:rStyle w:val="ui-provider"/>
          <w:rFonts w:ascii="Arial" w:hAnsi="Arial" w:cs="Arial"/>
        </w:rPr>
        <w:t xml:space="preserve"> distributes applications to the most appropriate peer review</w:t>
      </w:r>
      <w:r w:rsidR="002B57D8">
        <w:rPr>
          <w:rStyle w:val="ui-provider"/>
          <w:rFonts w:ascii="Arial" w:hAnsi="Arial" w:cs="Arial"/>
        </w:rPr>
        <w:t xml:space="preserve"> </w:t>
      </w:r>
      <w:r w:rsidRPr="009F3816">
        <w:rPr>
          <w:rStyle w:val="ui-provider"/>
          <w:rFonts w:ascii="Arial" w:hAnsi="Arial" w:cs="Arial"/>
        </w:rPr>
        <w:t>committee, and then assigns each application to at least 2 committee members for independent</w:t>
      </w:r>
      <w:r w:rsidR="002B57D8">
        <w:rPr>
          <w:rStyle w:val="ui-provider"/>
          <w:rFonts w:ascii="Arial" w:hAnsi="Arial" w:cs="Arial"/>
        </w:rPr>
        <w:t xml:space="preserve"> </w:t>
      </w:r>
      <w:r w:rsidRPr="009F3816">
        <w:rPr>
          <w:rStyle w:val="ui-provider"/>
          <w:rFonts w:ascii="Arial" w:hAnsi="Arial" w:cs="Arial"/>
        </w:rPr>
        <w:t>and confidential review. Peer Review Committees' composition depends on the number and</w:t>
      </w:r>
      <w:r w:rsidR="003E5EDE">
        <w:rPr>
          <w:rStyle w:val="ui-provider"/>
          <w:rFonts w:ascii="Arial" w:hAnsi="Arial" w:cs="Arial"/>
        </w:rPr>
        <w:t xml:space="preserve"> </w:t>
      </w:r>
      <w:r w:rsidRPr="009F3816">
        <w:rPr>
          <w:rStyle w:val="ui-provider"/>
          <w:rFonts w:ascii="Arial" w:hAnsi="Arial" w:cs="Arial"/>
        </w:rPr>
        <w:t>content of the applications received and are comprised of members with appropriate</w:t>
      </w:r>
      <w:r w:rsidR="00342FC7" w:rsidRPr="00342FC7">
        <w:t xml:space="preserve"> </w:t>
      </w:r>
      <w:r w:rsidR="00342FC7" w:rsidRPr="00342FC7">
        <w:rPr>
          <w:rStyle w:val="ui-provider"/>
          <w:rFonts w:ascii="Arial" w:hAnsi="Arial" w:cs="Arial"/>
        </w:rPr>
        <w:t>expertise</w:t>
      </w:r>
      <w:r w:rsidR="00557693">
        <w:rPr>
          <w:rStyle w:val="ui-provider"/>
          <w:rFonts w:ascii="Arial" w:hAnsi="Arial" w:cs="Arial"/>
        </w:rPr>
        <w:t xml:space="preserve">. </w:t>
      </w:r>
    </w:p>
    <w:p w14:paraId="0F5F6E5A" w14:textId="77777777" w:rsidR="00092CE5" w:rsidRDefault="00092CE5" w:rsidP="006B0B66">
      <w:pPr>
        <w:pStyle w:val="BodyText"/>
        <w:spacing w:after="0" w:line="240" w:lineRule="auto"/>
        <w:ind w:left="240" w:right="374"/>
        <w:rPr>
          <w:rStyle w:val="ui-provider"/>
          <w:rFonts w:ascii="Arial" w:hAnsi="Arial" w:cs="Arial"/>
        </w:rPr>
      </w:pPr>
    </w:p>
    <w:p w14:paraId="71A8D752" w14:textId="5780479A" w:rsidR="00092CE5" w:rsidRDefault="00092CE5" w:rsidP="00092CE5">
      <w:pPr>
        <w:pStyle w:val="BodyText"/>
        <w:spacing w:after="0" w:line="240" w:lineRule="auto"/>
        <w:ind w:left="240" w:right="374"/>
        <w:rPr>
          <w:rStyle w:val="ui-provider"/>
          <w:rFonts w:ascii="Arial" w:hAnsi="Arial" w:cs="Arial"/>
        </w:rPr>
      </w:pPr>
      <w:r w:rsidRPr="00092CE5">
        <w:rPr>
          <w:rStyle w:val="ui-provider"/>
          <w:rFonts w:ascii="Arial" w:hAnsi="Arial" w:cs="Arial"/>
        </w:rPr>
        <w:t>Peer review committees use application evaluation criteria that vary depending on the gran</w:t>
      </w:r>
      <w:r>
        <w:rPr>
          <w:rStyle w:val="ui-provider"/>
          <w:rFonts w:ascii="Arial" w:hAnsi="Arial" w:cs="Arial"/>
        </w:rPr>
        <w:t xml:space="preserve">t </w:t>
      </w:r>
      <w:r w:rsidRPr="00092CE5">
        <w:rPr>
          <w:rStyle w:val="ui-provider"/>
          <w:rFonts w:ascii="Arial" w:hAnsi="Arial" w:cs="Arial"/>
        </w:rPr>
        <w:t>mechanism</w:t>
      </w:r>
      <w:r w:rsidR="008E6C92">
        <w:rPr>
          <w:rStyle w:val="ui-provider"/>
          <w:rFonts w:ascii="Arial" w:hAnsi="Arial" w:cs="Arial"/>
        </w:rPr>
        <w:t xml:space="preserve">. </w:t>
      </w:r>
    </w:p>
    <w:p w14:paraId="4AFD1713" w14:textId="77777777" w:rsidR="007D1B4B" w:rsidRPr="009F3816" w:rsidRDefault="007D1B4B" w:rsidP="006B0B66">
      <w:pPr>
        <w:pStyle w:val="BodyText"/>
        <w:spacing w:after="0" w:line="240" w:lineRule="auto"/>
        <w:ind w:left="240" w:right="374"/>
        <w:rPr>
          <w:rStyle w:val="ui-provider"/>
          <w:rFonts w:ascii="Arial" w:hAnsi="Arial" w:cs="Arial"/>
        </w:rPr>
      </w:pPr>
    </w:p>
    <w:p w14:paraId="665D5D3E" w14:textId="77777777" w:rsidR="009F3816" w:rsidRPr="009F3816" w:rsidRDefault="009F3816" w:rsidP="009F3816">
      <w:pPr>
        <w:pStyle w:val="BodyText"/>
        <w:spacing w:after="0" w:line="240" w:lineRule="auto"/>
        <w:ind w:left="240" w:right="374"/>
        <w:rPr>
          <w:rStyle w:val="ui-provider"/>
          <w:rFonts w:ascii="Arial" w:hAnsi="Arial" w:cs="Arial"/>
        </w:rPr>
      </w:pPr>
      <w:r w:rsidRPr="009F3816">
        <w:rPr>
          <w:rStyle w:val="ui-provider"/>
          <w:rFonts w:ascii="Arial" w:hAnsi="Arial" w:cs="Arial"/>
        </w:rPr>
        <w:t xml:space="preserve">After the peer review committee discusses and votes to rank the most competitive applications, </w:t>
      </w:r>
      <w:proofErr w:type="gramStart"/>
      <w:r w:rsidRPr="009F3816">
        <w:rPr>
          <w:rStyle w:val="ui-provider"/>
          <w:rFonts w:ascii="Arial" w:hAnsi="Arial" w:cs="Arial"/>
        </w:rPr>
        <w:t>it</w:t>
      </w:r>
      <w:proofErr w:type="gramEnd"/>
    </w:p>
    <w:p w14:paraId="26CF0A10" w14:textId="77777777" w:rsidR="009F3816" w:rsidRPr="009F3816" w:rsidRDefault="009F3816" w:rsidP="009F3816">
      <w:pPr>
        <w:pStyle w:val="BodyText"/>
        <w:spacing w:after="0" w:line="240" w:lineRule="auto"/>
        <w:ind w:left="240" w:right="374"/>
        <w:rPr>
          <w:rStyle w:val="ui-provider"/>
          <w:rFonts w:ascii="Arial" w:hAnsi="Arial" w:cs="Arial"/>
        </w:rPr>
      </w:pPr>
      <w:r w:rsidRPr="009F3816">
        <w:rPr>
          <w:rStyle w:val="ui-provider"/>
          <w:rFonts w:ascii="Arial" w:hAnsi="Arial" w:cs="Arial"/>
        </w:rPr>
        <w:t xml:space="preserve">provides its recommendations, along with critiques of the applications and fundable scores, to </w:t>
      </w:r>
      <w:proofErr w:type="gramStart"/>
      <w:r w:rsidRPr="009F3816">
        <w:rPr>
          <w:rStyle w:val="ui-provider"/>
          <w:rFonts w:ascii="Arial" w:hAnsi="Arial" w:cs="Arial"/>
        </w:rPr>
        <w:t>be</w:t>
      </w:r>
      <w:proofErr w:type="gramEnd"/>
    </w:p>
    <w:p w14:paraId="6FC1C8EC" w14:textId="77777777" w:rsidR="009F3816" w:rsidRDefault="009F3816" w:rsidP="009F3816">
      <w:pPr>
        <w:pStyle w:val="BodyText"/>
        <w:spacing w:after="0" w:line="240" w:lineRule="auto"/>
        <w:ind w:left="240" w:right="374"/>
        <w:rPr>
          <w:rStyle w:val="ui-provider"/>
          <w:rFonts w:ascii="Arial" w:hAnsi="Arial" w:cs="Arial"/>
        </w:rPr>
      </w:pPr>
      <w:r w:rsidRPr="009F3816">
        <w:rPr>
          <w:rStyle w:val="ui-provider"/>
          <w:rFonts w:ascii="Arial" w:hAnsi="Arial" w:cs="Arial"/>
        </w:rPr>
        <w:t>utilized for making funding decisions.</w:t>
      </w:r>
    </w:p>
    <w:p w14:paraId="7DD8A1D1" w14:textId="77777777" w:rsidR="00557693" w:rsidRPr="009F3816" w:rsidRDefault="00557693" w:rsidP="009F3816">
      <w:pPr>
        <w:pStyle w:val="BodyText"/>
        <w:spacing w:after="0" w:line="240" w:lineRule="auto"/>
        <w:ind w:left="240" w:right="374"/>
        <w:rPr>
          <w:rStyle w:val="ui-provider"/>
          <w:rFonts w:ascii="Arial" w:hAnsi="Arial" w:cs="Arial"/>
        </w:rPr>
      </w:pPr>
    </w:p>
    <w:p w14:paraId="78460004" w14:textId="0A3687B9" w:rsidR="009F3816" w:rsidRPr="000B6002" w:rsidRDefault="009F3816" w:rsidP="009F3816">
      <w:pPr>
        <w:pStyle w:val="BodyText"/>
        <w:spacing w:after="0" w:line="240" w:lineRule="auto"/>
        <w:ind w:left="240" w:right="374"/>
        <w:rPr>
          <w:rStyle w:val="ui-provider"/>
          <w:rFonts w:ascii="Arial" w:hAnsi="Arial" w:cs="Arial"/>
        </w:rPr>
      </w:pPr>
      <w:r w:rsidRPr="000B6002">
        <w:rPr>
          <w:rStyle w:val="ui-provider"/>
          <w:rFonts w:ascii="Arial" w:hAnsi="Arial" w:cs="Arial"/>
        </w:rPr>
        <w:t xml:space="preserve">In general, applications for </w:t>
      </w:r>
      <w:r w:rsidR="00557693" w:rsidRPr="000B6002">
        <w:rPr>
          <w:rStyle w:val="ui-provider"/>
          <w:rFonts w:ascii="Arial" w:hAnsi="Arial" w:cs="Arial"/>
        </w:rPr>
        <w:t xml:space="preserve">training </w:t>
      </w:r>
      <w:r w:rsidRPr="000B6002">
        <w:rPr>
          <w:rStyle w:val="ui-provider"/>
          <w:rFonts w:ascii="Arial" w:hAnsi="Arial" w:cs="Arial"/>
        </w:rPr>
        <w:t xml:space="preserve">grants that are not funded may be revised and </w:t>
      </w:r>
      <w:proofErr w:type="gramStart"/>
      <w:r w:rsidRPr="000B6002">
        <w:rPr>
          <w:rStyle w:val="ui-provider"/>
          <w:rFonts w:ascii="Arial" w:hAnsi="Arial" w:cs="Arial"/>
        </w:rPr>
        <w:t>resubmitted</w:t>
      </w:r>
      <w:proofErr w:type="gramEnd"/>
    </w:p>
    <w:p w14:paraId="02D64D46" w14:textId="2BBB1780" w:rsidR="00E54CC5" w:rsidRPr="000B6002" w:rsidRDefault="009F3816" w:rsidP="00A27B6F">
      <w:pPr>
        <w:pStyle w:val="BodyText"/>
        <w:spacing w:after="0" w:line="240" w:lineRule="auto"/>
        <w:ind w:left="240" w:right="374"/>
        <w:rPr>
          <w:rStyle w:val="ui-provider"/>
          <w:rFonts w:ascii="Arial" w:hAnsi="Arial" w:cs="Arial"/>
        </w:rPr>
      </w:pPr>
      <w:r w:rsidRPr="000B6002">
        <w:rPr>
          <w:rStyle w:val="ui-provider"/>
          <w:rFonts w:ascii="Arial" w:hAnsi="Arial" w:cs="Arial"/>
        </w:rPr>
        <w:t xml:space="preserve">once </w:t>
      </w:r>
      <w:r w:rsidR="00A27B6F" w:rsidRPr="000B6002">
        <w:rPr>
          <w:rStyle w:val="ui-provider"/>
          <w:rFonts w:ascii="Arial" w:hAnsi="Arial" w:cs="Arial"/>
        </w:rPr>
        <w:t xml:space="preserve">or twice </w:t>
      </w:r>
      <w:r w:rsidRPr="000B6002">
        <w:rPr>
          <w:rStyle w:val="ui-provider"/>
          <w:rFonts w:ascii="Arial" w:hAnsi="Arial" w:cs="Arial"/>
        </w:rPr>
        <w:t>depending on the funding mechanism. Resubmitted applications are reviewed in the</w:t>
      </w:r>
      <w:r w:rsidR="00A27B6F" w:rsidRPr="000B6002">
        <w:rPr>
          <w:rStyle w:val="ui-provider"/>
          <w:rFonts w:ascii="Arial" w:hAnsi="Arial" w:cs="Arial"/>
        </w:rPr>
        <w:t xml:space="preserve"> </w:t>
      </w:r>
      <w:r w:rsidRPr="000B6002">
        <w:rPr>
          <w:rStyle w:val="ui-provider"/>
          <w:rFonts w:ascii="Arial" w:hAnsi="Arial" w:cs="Arial"/>
        </w:rPr>
        <w:t>same detail as new applications and compete with them on an equal basis (see instructions for</w:t>
      </w:r>
      <w:r w:rsidR="00A27B6F" w:rsidRPr="000B6002">
        <w:rPr>
          <w:rStyle w:val="ui-provider"/>
          <w:rFonts w:ascii="Arial" w:hAnsi="Arial" w:cs="Arial"/>
        </w:rPr>
        <w:t xml:space="preserve"> </w:t>
      </w:r>
      <w:r w:rsidRPr="000B6002">
        <w:rPr>
          <w:rStyle w:val="ui-provider"/>
          <w:rFonts w:ascii="Arial" w:hAnsi="Arial" w:cs="Arial"/>
        </w:rPr>
        <w:t>resubmission of applications).</w:t>
      </w:r>
    </w:p>
    <w:p w14:paraId="5D751AF8" w14:textId="77777777" w:rsidR="00633CE6" w:rsidRDefault="00633CE6" w:rsidP="009F3816">
      <w:pPr>
        <w:pStyle w:val="BodyText"/>
        <w:spacing w:after="0" w:line="240" w:lineRule="auto"/>
        <w:ind w:left="240" w:right="374"/>
        <w:rPr>
          <w:rStyle w:val="ui-provider"/>
          <w:rFonts w:ascii="Arial" w:hAnsi="Arial" w:cs="Arial"/>
        </w:rPr>
      </w:pPr>
    </w:p>
    <w:p w14:paraId="70755015" w14:textId="6E8C2BAB" w:rsidR="004374AE" w:rsidRPr="00464F55" w:rsidRDefault="005F1DE3" w:rsidP="00464F55">
      <w:pPr>
        <w:pStyle w:val="Heading1"/>
        <w:spacing w:before="0"/>
        <w:rPr>
          <w:rStyle w:val="ui-provider"/>
          <w:rFonts w:ascii="Arial" w:hAnsi="Arial" w:cs="Arial"/>
          <w:b/>
          <w:bCs/>
          <w:color w:val="auto"/>
          <w:sz w:val="22"/>
          <w:szCs w:val="22"/>
        </w:rPr>
      </w:pPr>
      <w:r w:rsidRPr="00464F55">
        <w:rPr>
          <w:rStyle w:val="ui-provider"/>
          <w:rFonts w:ascii="Arial" w:hAnsi="Arial" w:cs="Arial"/>
          <w:b/>
          <w:bCs/>
          <w:color w:val="auto"/>
          <w:sz w:val="22"/>
          <w:szCs w:val="22"/>
        </w:rPr>
        <w:t xml:space="preserve"> </w:t>
      </w:r>
      <w:r w:rsidR="00146D83" w:rsidRPr="00464F55">
        <w:rPr>
          <w:rStyle w:val="ui-provider"/>
          <w:rFonts w:ascii="Arial" w:hAnsi="Arial" w:cs="Arial"/>
          <w:b/>
          <w:bCs/>
          <w:color w:val="auto"/>
          <w:sz w:val="22"/>
          <w:szCs w:val="22"/>
        </w:rPr>
        <w:t xml:space="preserve">  </w:t>
      </w:r>
      <w:bookmarkStart w:id="11" w:name="_Toc156388073"/>
      <w:r w:rsidR="00633CE6" w:rsidRPr="00464F55">
        <w:rPr>
          <w:rStyle w:val="ui-provider"/>
          <w:rFonts w:ascii="Arial" w:hAnsi="Arial" w:cs="Arial"/>
          <w:b/>
          <w:bCs/>
          <w:color w:val="auto"/>
          <w:sz w:val="22"/>
          <w:szCs w:val="22"/>
        </w:rPr>
        <w:t xml:space="preserve">8. </w:t>
      </w:r>
      <w:r w:rsidR="004374AE" w:rsidRPr="00464F55">
        <w:rPr>
          <w:rStyle w:val="ui-provider"/>
          <w:rFonts w:ascii="Arial" w:hAnsi="Arial" w:cs="Arial"/>
          <w:b/>
          <w:bCs/>
          <w:color w:val="auto"/>
          <w:sz w:val="22"/>
          <w:szCs w:val="22"/>
        </w:rPr>
        <w:t>APPLICATION DEADLINES</w:t>
      </w:r>
      <w:bookmarkEnd w:id="11"/>
      <w:r w:rsidR="004374AE" w:rsidRPr="00464F55">
        <w:rPr>
          <w:rStyle w:val="ui-provider"/>
          <w:rFonts w:ascii="Arial" w:hAnsi="Arial" w:cs="Arial"/>
          <w:b/>
          <w:bCs/>
          <w:color w:val="auto"/>
          <w:sz w:val="22"/>
          <w:szCs w:val="22"/>
        </w:rPr>
        <w:t xml:space="preserve"> </w:t>
      </w:r>
    </w:p>
    <w:p w14:paraId="6E2F98A3" w14:textId="77777777" w:rsidR="004374AE" w:rsidRPr="004374AE" w:rsidRDefault="004374AE" w:rsidP="009F3816">
      <w:pPr>
        <w:pStyle w:val="BodyText"/>
        <w:spacing w:after="0" w:line="240" w:lineRule="auto"/>
        <w:ind w:left="240" w:right="374"/>
        <w:rPr>
          <w:rFonts w:ascii="Arial" w:hAnsi="Arial" w:cs="Arial"/>
        </w:rPr>
      </w:pPr>
    </w:p>
    <w:p w14:paraId="278BD9FC" w14:textId="09319B42" w:rsidR="00633CE6" w:rsidRDefault="004374AE" w:rsidP="00146D83">
      <w:pPr>
        <w:pStyle w:val="BodyText"/>
        <w:spacing w:after="0" w:line="240" w:lineRule="auto"/>
        <w:ind w:left="180" w:right="374"/>
        <w:rPr>
          <w:rFonts w:ascii="Arial" w:hAnsi="Arial" w:cs="Arial"/>
        </w:rPr>
      </w:pPr>
      <w:r w:rsidRPr="004374AE">
        <w:rPr>
          <w:rFonts w:ascii="Arial" w:hAnsi="Arial" w:cs="Arial"/>
        </w:rPr>
        <w:t xml:space="preserve">Applications for grants and awards must be submitted electronically via ProposalCentral (see </w:t>
      </w:r>
      <w:r w:rsidR="005F1DE3">
        <w:rPr>
          <w:rFonts w:ascii="Arial" w:hAnsi="Arial" w:cs="Arial"/>
        </w:rPr>
        <w:t xml:space="preserve"> </w:t>
      </w:r>
      <w:r w:rsidRPr="004374AE">
        <w:rPr>
          <w:rFonts w:ascii="Arial" w:hAnsi="Arial" w:cs="Arial"/>
        </w:rPr>
        <w:t>Instructions) by 11:59 PM ET on the specified deadline date. If the deadline falls on a weekend or holiday, applications will be accepted the following business day. No supplemental materials will be accepted after the deadline unless requested by ACS staff or reviewers</w:t>
      </w:r>
      <w:r>
        <w:rPr>
          <w:rFonts w:ascii="Arial" w:hAnsi="Arial" w:cs="Arial"/>
        </w:rPr>
        <w:t>.</w:t>
      </w:r>
    </w:p>
    <w:p w14:paraId="4D9B2EA3" w14:textId="77777777" w:rsidR="0061370A" w:rsidRDefault="0061370A" w:rsidP="009F3816">
      <w:pPr>
        <w:pStyle w:val="BodyText"/>
        <w:spacing w:after="0" w:line="240" w:lineRule="auto"/>
        <w:ind w:left="240" w:right="374"/>
        <w:rPr>
          <w:rFonts w:ascii="Arial" w:hAnsi="Arial" w:cs="Arial"/>
        </w:rPr>
      </w:pPr>
    </w:p>
    <w:p w14:paraId="4CC646FE" w14:textId="0779255E" w:rsidR="0061370A" w:rsidRPr="0061370A" w:rsidRDefault="0061370A" w:rsidP="0061370A">
      <w:pPr>
        <w:pStyle w:val="BodyText"/>
        <w:spacing w:after="0" w:line="240" w:lineRule="auto"/>
        <w:ind w:left="240" w:right="374"/>
        <w:jc w:val="center"/>
        <w:rPr>
          <w:rFonts w:ascii="Arial" w:hAnsi="Arial" w:cs="Arial"/>
          <w:b/>
          <w:bCs/>
        </w:rPr>
      </w:pPr>
      <w:r w:rsidRPr="0061370A">
        <w:rPr>
          <w:rFonts w:ascii="Arial" w:hAnsi="Arial" w:cs="Arial"/>
          <w:b/>
          <w:bCs/>
        </w:rPr>
        <w:t>DEADLINE, REVIEW, NOTIFICATION, AND ACTIVATION SCHEDULE</w:t>
      </w:r>
    </w:p>
    <w:p w14:paraId="5CA4BD3E" w14:textId="77777777" w:rsidR="004B3BC0" w:rsidRDefault="004B3BC0" w:rsidP="009F3816">
      <w:pPr>
        <w:pStyle w:val="BodyText"/>
        <w:spacing w:after="0" w:line="240" w:lineRule="auto"/>
        <w:ind w:left="240" w:right="374"/>
        <w:rPr>
          <w:rFonts w:ascii="Arial" w:hAnsi="Arial" w:cs="Arial"/>
        </w:rPr>
      </w:pPr>
    </w:p>
    <w:tbl>
      <w:tblPr>
        <w:tblStyle w:val="TableGrid"/>
        <w:tblW w:w="0" w:type="auto"/>
        <w:tblInd w:w="240" w:type="dxa"/>
        <w:tblLook w:val="04A0" w:firstRow="1" w:lastRow="0" w:firstColumn="1" w:lastColumn="0" w:noHBand="0" w:noVBand="1"/>
      </w:tblPr>
      <w:tblGrid>
        <w:gridCol w:w="2429"/>
        <w:gridCol w:w="1788"/>
        <w:gridCol w:w="2045"/>
        <w:gridCol w:w="1800"/>
        <w:gridCol w:w="1773"/>
      </w:tblGrid>
      <w:tr w:rsidR="006605BF" w14:paraId="31404C5B" w14:textId="77777777" w:rsidTr="004F1272">
        <w:trPr>
          <w:trHeight w:val="440"/>
        </w:trPr>
        <w:tc>
          <w:tcPr>
            <w:tcW w:w="2429" w:type="dxa"/>
          </w:tcPr>
          <w:p w14:paraId="0C8B3364" w14:textId="52BEBD04" w:rsidR="004C4D9F" w:rsidRPr="00233DA2" w:rsidRDefault="00E035A7" w:rsidP="00E77E4F">
            <w:pPr>
              <w:pStyle w:val="BodyText"/>
              <w:spacing w:after="0"/>
              <w:ind w:right="374"/>
              <w:jc w:val="center"/>
              <w:rPr>
                <w:rStyle w:val="ui-provider"/>
                <w:rFonts w:ascii="Arial" w:hAnsi="Arial" w:cs="Arial"/>
                <w:b/>
                <w:bCs/>
              </w:rPr>
            </w:pPr>
            <w:r w:rsidRPr="00233DA2">
              <w:rPr>
                <w:rStyle w:val="ui-provider"/>
                <w:rFonts w:ascii="Arial" w:hAnsi="Arial" w:cs="Arial"/>
                <w:b/>
                <w:bCs/>
              </w:rPr>
              <w:t>TRAINING</w:t>
            </w:r>
            <w:r w:rsidR="009008B8">
              <w:rPr>
                <w:rStyle w:val="ui-provider"/>
                <w:rFonts w:ascii="Arial" w:hAnsi="Arial" w:cs="Arial"/>
                <w:b/>
                <w:bCs/>
              </w:rPr>
              <w:t xml:space="preserve"> </w:t>
            </w:r>
            <w:r w:rsidRPr="00233DA2">
              <w:rPr>
                <w:rStyle w:val="ui-provider"/>
                <w:rFonts w:ascii="Arial" w:hAnsi="Arial" w:cs="Arial"/>
                <w:b/>
                <w:bCs/>
              </w:rPr>
              <w:t>GRANTS</w:t>
            </w:r>
          </w:p>
        </w:tc>
        <w:tc>
          <w:tcPr>
            <w:tcW w:w="1783" w:type="dxa"/>
          </w:tcPr>
          <w:p w14:paraId="533F371A" w14:textId="3D067AF1" w:rsidR="004C4D9F" w:rsidRPr="00233DA2" w:rsidRDefault="00F80745" w:rsidP="00E77E4F">
            <w:pPr>
              <w:pStyle w:val="BodyText"/>
              <w:spacing w:after="0"/>
              <w:ind w:right="374"/>
              <w:jc w:val="center"/>
              <w:rPr>
                <w:rStyle w:val="ui-provider"/>
                <w:rFonts w:ascii="Arial" w:hAnsi="Arial" w:cs="Arial"/>
                <w:b/>
                <w:bCs/>
              </w:rPr>
            </w:pPr>
            <w:r w:rsidRPr="00233DA2">
              <w:rPr>
                <w:rStyle w:val="ui-provider"/>
                <w:rFonts w:ascii="Arial" w:hAnsi="Arial" w:cs="Arial"/>
                <w:b/>
                <w:bCs/>
              </w:rPr>
              <w:t>Application Deadline</w:t>
            </w:r>
          </w:p>
        </w:tc>
        <w:tc>
          <w:tcPr>
            <w:tcW w:w="2045" w:type="dxa"/>
          </w:tcPr>
          <w:p w14:paraId="3B31CDFE" w14:textId="041E9E4D" w:rsidR="004C4D9F" w:rsidRPr="00233DA2" w:rsidRDefault="00F80745" w:rsidP="00E77E4F">
            <w:pPr>
              <w:pStyle w:val="BodyText"/>
              <w:spacing w:after="0"/>
              <w:ind w:right="374"/>
              <w:jc w:val="center"/>
              <w:rPr>
                <w:rStyle w:val="ui-provider"/>
                <w:rFonts w:ascii="Arial" w:hAnsi="Arial" w:cs="Arial"/>
                <w:b/>
                <w:bCs/>
              </w:rPr>
            </w:pPr>
            <w:r w:rsidRPr="00233DA2">
              <w:rPr>
                <w:rStyle w:val="ui-provider"/>
                <w:rFonts w:ascii="Arial" w:hAnsi="Arial" w:cs="Arial"/>
                <w:b/>
                <w:bCs/>
              </w:rPr>
              <w:t>Peer Review Meeting</w:t>
            </w:r>
          </w:p>
        </w:tc>
        <w:tc>
          <w:tcPr>
            <w:tcW w:w="1800" w:type="dxa"/>
          </w:tcPr>
          <w:p w14:paraId="00B8522F" w14:textId="4B634297" w:rsidR="004C4D9F" w:rsidRPr="00233DA2" w:rsidRDefault="00233DA2" w:rsidP="00233DA2">
            <w:pPr>
              <w:pStyle w:val="BodyText"/>
              <w:spacing w:after="0"/>
              <w:ind w:right="374"/>
              <w:jc w:val="center"/>
              <w:rPr>
                <w:rStyle w:val="ui-provider"/>
                <w:rFonts w:ascii="Arial" w:hAnsi="Arial" w:cs="Arial"/>
                <w:b/>
                <w:bCs/>
              </w:rPr>
            </w:pPr>
            <w:r w:rsidRPr="00233DA2">
              <w:rPr>
                <w:rStyle w:val="ui-provider"/>
                <w:rFonts w:ascii="Arial" w:hAnsi="Arial" w:cs="Arial"/>
                <w:b/>
                <w:bCs/>
              </w:rPr>
              <w:t>Grantee Notification</w:t>
            </w:r>
          </w:p>
        </w:tc>
        <w:tc>
          <w:tcPr>
            <w:tcW w:w="1773" w:type="dxa"/>
          </w:tcPr>
          <w:p w14:paraId="3A357E6F" w14:textId="0261412C" w:rsidR="004C4D9F" w:rsidRPr="00233DA2" w:rsidRDefault="00233DA2" w:rsidP="00233DA2">
            <w:pPr>
              <w:pStyle w:val="BodyText"/>
              <w:spacing w:after="0"/>
              <w:ind w:right="374"/>
              <w:jc w:val="center"/>
              <w:rPr>
                <w:rStyle w:val="ui-provider"/>
                <w:rFonts w:ascii="Arial" w:hAnsi="Arial" w:cs="Arial"/>
                <w:b/>
                <w:bCs/>
              </w:rPr>
            </w:pPr>
            <w:r w:rsidRPr="00233DA2">
              <w:rPr>
                <w:rStyle w:val="ui-provider"/>
                <w:rFonts w:ascii="Arial" w:hAnsi="Arial" w:cs="Arial"/>
                <w:b/>
                <w:bCs/>
              </w:rPr>
              <w:t>Activation</w:t>
            </w:r>
          </w:p>
        </w:tc>
      </w:tr>
      <w:tr w:rsidR="007D579E" w14:paraId="30D1B01D" w14:textId="77777777" w:rsidTr="004F1272">
        <w:tc>
          <w:tcPr>
            <w:tcW w:w="2429" w:type="dxa"/>
          </w:tcPr>
          <w:p w14:paraId="0ABE10CF" w14:textId="172BEBDD" w:rsidR="004C4D9F" w:rsidRPr="00E77E4F" w:rsidRDefault="006605BF" w:rsidP="009F3816">
            <w:pPr>
              <w:pStyle w:val="BodyText"/>
              <w:spacing w:after="0"/>
              <w:ind w:right="374"/>
              <w:rPr>
                <w:rStyle w:val="ui-provider"/>
                <w:rFonts w:ascii="Arial" w:hAnsi="Arial" w:cs="Arial"/>
                <w:b/>
                <w:bCs/>
              </w:rPr>
            </w:pPr>
            <w:r w:rsidRPr="00E77E4F">
              <w:rPr>
                <w:rStyle w:val="ui-provider"/>
                <w:rFonts w:ascii="Arial" w:hAnsi="Arial" w:cs="Arial"/>
                <w:b/>
                <w:bCs/>
              </w:rPr>
              <w:t>Diversity in Cancer Research (DICR) SHE in Oncology Program</w:t>
            </w:r>
          </w:p>
        </w:tc>
        <w:tc>
          <w:tcPr>
            <w:tcW w:w="1783" w:type="dxa"/>
          </w:tcPr>
          <w:p w14:paraId="38978F32" w14:textId="4A122F53" w:rsidR="007D579E" w:rsidRDefault="001C7D8F" w:rsidP="001C7D8F">
            <w:pPr>
              <w:pStyle w:val="BodyText"/>
              <w:spacing w:after="0"/>
              <w:ind w:right="374"/>
              <w:jc w:val="center"/>
              <w:rPr>
                <w:rStyle w:val="ui-provider"/>
                <w:rFonts w:ascii="Arial" w:hAnsi="Arial" w:cs="Arial"/>
              </w:rPr>
            </w:pPr>
            <w:r>
              <w:rPr>
                <w:rStyle w:val="ui-provider"/>
                <w:rFonts w:ascii="Arial" w:hAnsi="Arial" w:cs="Arial"/>
              </w:rPr>
              <w:t xml:space="preserve">January  22, </w:t>
            </w:r>
            <w:r w:rsidR="007D579E">
              <w:rPr>
                <w:rStyle w:val="ui-provider"/>
                <w:rFonts w:ascii="Arial" w:hAnsi="Arial" w:cs="Arial"/>
              </w:rPr>
              <w:t>2024</w:t>
            </w:r>
          </w:p>
        </w:tc>
        <w:tc>
          <w:tcPr>
            <w:tcW w:w="2045" w:type="dxa"/>
          </w:tcPr>
          <w:p w14:paraId="295D3B45" w14:textId="20CE59BA" w:rsidR="004C4D9F" w:rsidRDefault="004F1272" w:rsidP="004F1272">
            <w:pPr>
              <w:pStyle w:val="BodyText"/>
              <w:spacing w:after="0"/>
              <w:ind w:right="374"/>
              <w:jc w:val="center"/>
              <w:rPr>
                <w:rStyle w:val="ui-provider"/>
                <w:rFonts w:ascii="Arial" w:hAnsi="Arial" w:cs="Arial"/>
              </w:rPr>
            </w:pPr>
            <w:r>
              <w:rPr>
                <w:rStyle w:val="ui-provider"/>
                <w:rFonts w:ascii="Arial" w:hAnsi="Arial" w:cs="Arial"/>
              </w:rPr>
              <w:t>June</w:t>
            </w:r>
          </w:p>
        </w:tc>
        <w:tc>
          <w:tcPr>
            <w:tcW w:w="1800" w:type="dxa"/>
          </w:tcPr>
          <w:p w14:paraId="78B79231" w14:textId="3AE4AFA7" w:rsidR="004C4D9F" w:rsidRDefault="00774F35" w:rsidP="004F1272">
            <w:pPr>
              <w:pStyle w:val="BodyText"/>
              <w:spacing w:after="0"/>
              <w:ind w:right="374"/>
              <w:jc w:val="center"/>
              <w:rPr>
                <w:rStyle w:val="ui-provider"/>
                <w:rFonts w:ascii="Arial" w:hAnsi="Arial" w:cs="Arial"/>
              </w:rPr>
            </w:pPr>
            <w:r>
              <w:rPr>
                <w:rStyle w:val="ui-provider"/>
                <w:rFonts w:ascii="Arial" w:hAnsi="Arial" w:cs="Arial"/>
              </w:rPr>
              <w:t>September</w:t>
            </w:r>
          </w:p>
        </w:tc>
        <w:tc>
          <w:tcPr>
            <w:tcW w:w="1773" w:type="dxa"/>
          </w:tcPr>
          <w:p w14:paraId="3570509F" w14:textId="7CE10B16" w:rsidR="004C4D9F" w:rsidRDefault="00C96050" w:rsidP="004F1272">
            <w:pPr>
              <w:pStyle w:val="BodyText"/>
              <w:spacing w:after="0"/>
              <w:ind w:right="374"/>
              <w:jc w:val="center"/>
              <w:rPr>
                <w:rStyle w:val="ui-provider"/>
                <w:rFonts w:ascii="Arial" w:hAnsi="Arial" w:cs="Arial"/>
              </w:rPr>
            </w:pPr>
            <w:r>
              <w:rPr>
                <w:rStyle w:val="ui-provider"/>
                <w:rFonts w:ascii="Arial" w:hAnsi="Arial" w:cs="Arial"/>
              </w:rPr>
              <w:t>January 1</w:t>
            </w:r>
          </w:p>
        </w:tc>
      </w:tr>
      <w:tr w:rsidR="007D579E" w14:paraId="7A594A93" w14:textId="77777777" w:rsidTr="004F1272">
        <w:tc>
          <w:tcPr>
            <w:tcW w:w="2429" w:type="dxa"/>
          </w:tcPr>
          <w:p w14:paraId="775E25E5" w14:textId="00800400" w:rsidR="004C4D9F" w:rsidRPr="00E77E4F" w:rsidRDefault="006605BF" w:rsidP="009F3816">
            <w:pPr>
              <w:pStyle w:val="BodyText"/>
              <w:spacing w:after="0"/>
              <w:ind w:right="374"/>
              <w:rPr>
                <w:rStyle w:val="ui-provider"/>
                <w:rFonts w:ascii="Arial" w:hAnsi="Arial" w:cs="Arial"/>
                <w:b/>
                <w:bCs/>
              </w:rPr>
            </w:pPr>
            <w:r w:rsidRPr="00E77E4F">
              <w:rPr>
                <w:rStyle w:val="ui-provider"/>
                <w:rFonts w:ascii="Arial" w:hAnsi="Arial" w:cs="Arial"/>
                <w:b/>
                <w:bCs/>
              </w:rPr>
              <w:t>Diversity in Cancer Research (DICR) Internship Program</w:t>
            </w:r>
          </w:p>
        </w:tc>
        <w:tc>
          <w:tcPr>
            <w:tcW w:w="1783" w:type="dxa"/>
          </w:tcPr>
          <w:p w14:paraId="71E0A877" w14:textId="6C34EA5E" w:rsidR="004C4D9F" w:rsidRDefault="005B0FE3" w:rsidP="00D940C9">
            <w:pPr>
              <w:pStyle w:val="BodyText"/>
              <w:spacing w:after="0"/>
              <w:ind w:right="374"/>
              <w:jc w:val="center"/>
              <w:rPr>
                <w:rStyle w:val="ui-provider"/>
                <w:rFonts w:ascii="Arial" w:hAnsi="Arial" w:cs="Arial"/>
              </w:rPr>
            </w:pPr>
            <w:r>
              <w:rPr>
                <w:rStyle w:val="ui-provider"/>
                <w:rFonts w:ascii="Arial" w:hAnsi="Arial" w:cs="Arial"/>
              </w:rPr>
              <w:t>April 1</w:t>
            </w:r>
          </w:p>
        </w:tc>
        <w:tc>
          <w:tcPr>
            <w:tcW w:w="2045" w:type="dxa"/>
          </w:tcPr>
          <w:p w14:paraId="52ABDB2F" w14:textId="79E93E9E" w:rsidR="004C4D9F" w:rsidRDefault="004F1272" w:rsidP="004F1272">
            <w:pPr>
              <w:pStyle w:val="BodyText"/>
              <w:spacing w:after="0"/>
              <w:ind w:right="374"/>
              <w:jc w:val="center"/>
              <w:rPr>
                <w:rStyle w:val="ui-provider"/>
                <w:rFonts w:ascii="Arial" w:hAnsi="Arial" w:cs="Arial"/>
              </w:rPr>
            </w:pPr>
            <w:r>
              <w:rPr>
                <w:rStyle w:val="ui-provider"/>
                <w:rFonts w:ascii="Arial" w:hAnsi="Arial" w:cs="Arial"/>
              </w:rPr>
              <w:t>June</w:t>
            </w:r>
          </w:p>
        </w:tc>
        <w:tc>
          <w:tcPr>
            <w:tcW w:w="1800" w:type="dxa"/>
          </w:tcPr>
          <w:p w14:paraId="260480F4" w14:textId="36A7C2ED" w:rsidR="004C4D9F" w:rsidRDefault="00774F35" w:rsidP="004F1272">
            <w:pPr>
              <w:pStyle w:val="BodyText"/>
              <w:spacing w:after="0"/>
              <w:ind w:right="374"/>
              <w:jc w:val="center"/>
              <w:rPr>
                <w:rStyle w:val="ui-provider"/>
                <w:rFonts w:ascii="Arial" w:hAnsi="Arial" w:cs="Arial"/>
              </w:rPr>
            </w:pPr>
            <w:r>
              <w:rPr>
                <w:rStyle w:val="ui-provider"/>
                <w:rFonts w:ascii="Arial" w:hAnsi="Arial" w:cs="Arial"/>
              </w:rPr>
              <w:t>September</w:t>
            </w:r>
          </w:p>
        </w:tc>
        <w:tc>
          <w:tcPr>
            <w:tcW w:w="1773" w:type="dxa"/>
          </w:tcPr>
          <w:p w14:paraId="15D3D32E" w14:textId="2C99D13D" w:rsidR="004C4D9F" w:rsidRDefault="00C96050" w:rsidP="004F1272">
            <w:pPr>
              <w:pStyle w:val="BodyText"/>
              <w:spacing w:after="0"/>
              <w:ind w:right="374"/>
              <w:jc w:val="center"/>
              <w:rPr>
                <w:rStyle w:val="ui-provider"/>
                <w:rFonts w:ascii="Arial" w:hAnsi="Arial" w:cs="Arial"/>
              </w:rPr>
            </w:pPr>
            <w:r>
              <w:rPr>
                <w:rStyle w:val="ui-provider"/>
                <w:rFonts w:ascii="Arial" w:hAnsi="Arial" w:cs="Arial"/>
              </w:rPr>
              <w:t>January 1</w:t>
            </w:r>
          </w:p>
        </w:tc>
      </w:tr>
      <w:tr w:rsidR="007D579E" w14:paraId="5764FA26" w14:textId="77777777" w:rsidTr="004F1272">
        <w:tc>
          <w:tcPr>
            <w:tcW w:w="2429" w:type="dxa"/>
          </w:tcPr>
          <w:p w14:paraId="4E8ED274" w14:textId="6017BF07" w:rsidR="004C4D9F" w:rsidRPr="00E77E4F" w:rsidRDefault="006605BF" w:rsidP="009F3816">
            <w:pPr>
              <w:pStyle w:val="BodyText"/>
              <w:spacing w:after="0"/>
              <w:ind w:right="374"/>
              <w:rPr>
                <w:rStyle w:val="ui-provider"/>
                <w:rFonts w:ascii="Arial" w:hAnsi="Arial" w:cs="Arial"/>
                <w:b/>
                <w:bCs/>
              </w:rPr>
            </w:pPr>
            <w:r w:rsidRPr="00E77E4F">
              <w:rPr>
                <w:rStyle w:val="ui-provider"/>
                <w:rFonts w:ascii="Arial" w:hAnsi="Arial" w:cs="Arial"/>
                <w:b/>
                <w:bCs/>
              </w:rPr>
              <w:t>Diversity in Cancer Research (DICR) Post- Baccalaureate Fellows Program</w:t>
            </w:r>
          </w:p>
        </w:tc>
        <w:tc>
          <w:tcPr>
            <w:tcW w:w="1783" w:type="dxa"/>
          </w:tcPr>
          <w:p w14:paraId="582C7917" w14:textId="1ADC6D4B" w:rsidR="004C4D9F" w:rsidRDefault="00D940C9" w:rsidP="00D940C9">
            <w:pPr>
              <w:pStyle w:val="BodyText"/>
              <w:spacing w:after="0"/>
              <w:ind w:right="374"/>
              <w:jc w:val="center"/>
              <w:rPr>
                <w:rStyle w:val="ui-provider"/>
                <w:rFonts w:ascii="Arial" w:hAnsi="Arial" w:cs="Arial"/>
              </w:rPr>
            </w:pPr>
            <w:r>
              <w:rPr>
                <w:rStyle w:val="ui-provider"/>
                <w:rFonts w:ascii="Arial" w:hAnsi="Arial" w:cs="Arial"/>
              </w:rPr>
              <w:t>April 1</w:t>
            </w:r>
          </w:p>
        </w:tc>
        <w:tc>
          <w:tcPr>
            <w:tcW w:w="2045" w:type="dxa"/>
          </w:tcPr>
          <w:p w14:paraId="3D2E561A" w14:textId="7A39094D" w:rsidR="004C4D9F" w:rsidRDefault="004F1272" w:rsidP="004F1272">
            <w:pPr>
              <w:pStyle w:val="BodyText"/>
              <w:spacing w:after="0"/>
              <w:ind w:right="374"/>
              <w:jc w:val="center"/>
              <w:rPr>
                <w:rStyle w:val="ui-provider"/>
                <w:rFonts w:ascii="Arial" w:hAnsi="Arial" w:cs="Arial"/>
              </w:rPr>
            </w:pPr>
            <w:r>
              <w:rPr>
                <w:rStyle w:val="ui-provider"/>
                <w:rFonts w:ascii="Arial" w:hAnsi="Arial" w:cs="Arial"/>
              </w:rPr>
              <w:t>June</w:t>
            </w:r>
          </w:p>
        </w:tc>
        <w:tc>
          <w:tcPr>
            <w:tcW w:w="1800" w:type="dxa"/>
          </w:tcPr>
          <w:p w14:paraId="35A9E8C1" w14:textId="4A89A8C7" w:rsidR="004C4D9F" w:rsidRDefault="00774F35" w:rsidP="004F1272">
            <w:pPr>
              <w:pStyle w:val="BodyText"/>
              <w:spacing w:after="0"/>
              <w:ind w:right="374"/>
              <w:jc w:val="center"/>
              <w:rPr>
                <w:rStyle w:val="ui-provider"/>
                <w:rFonts w:ascii="Arial" w:hAnsi="Arial" w:cs="Arial"/>
              </w:rPr>
            </w:pPr>
            <w:r>
              <w:rPr>
                <w:rStyle w:val="ui-provider"/>
                <w:rFonts w:ascii="Arial" w:hAnsi="Arial" w:cs="Arial"/>
              </w:rPr>
              <w:t>September</w:t>
            </w:r>
          </w:p>
        </w:tc>
        <w:tc>
          <w:tcPr>
            <w:tcW w:w="1773" w:type="dxa"/>
          </w:tcPr>
          <w:p w14:paraId="52530EA0" w14:textId="71FAFB7D" w:rsidR="004C4D9F" w:rsidRDefault="00C96050" w:rsidP="004F1272">
            <w:pPr>
              <w:pStyle w:val="BodyText"/>
              <w:spacing w:after="0"/>
              <w:ind w:right="374"/>
              <w:jc w:val="center"/>
              <w:rPr>
                <w:rStyle w:val="ui-provider"/>
                <w:rFonts w:ascii="Arial" w:hAnsi="Arial" w:cs="Arial"/>
              </w:rPr>
            </w:pPr>
            <w:r>
              <w:rPr>
                <w:rStyle w:val="ui-provider"/>
                <w:rFonts w:ascii="Arial" w:hAnsi="Arial" w:cs="Arial"/>
              </w:rPr>
              <w:t>January 1</w:t>
            </w:r>
          </w:p>
        </w:tc>
      </w:tr>
      <w:tr w:rsidR="007D579E" w14:paraId="6D9BB2BA" w14:textId="77777777" w:rsidTr="004F1272">
        <w:tc>
          <w:tcPr>
            <w:tcW w:w="2429" w:type="dxa"/>
          </w:tcPr>
          <w:p w14:paraId="57DD5E77" w14:textId="7C59CEAD" w:rsidR="004C4D9F" w:rsidRPr="00E77E4F" w:rsidRDefault="0073246B" w:rsidP="009F3816">
            <w:pPr>
              <w:pStyle w:val="BodyText"/>
              <w:spacing w:after="0"/>
              <w:ind w:right="374"/>
              <w:rPr>
                <w:rStyle w:val="ui-provider"/>
                <w:rFonts w:ascii="Arial" w:hAnsi="Arial" w:cs="Arial"/>
                <w:b/>
                <w:bCs/>
              </w:rPr>
            </w:pPr>
            <w:r w:rsidRPr="00E77E4F">
              <w:rPr>
                <w:rStyle w:val="ui-provider"/>
                <w:rFonts w:ascii="Arial" w:hAnsi="Arial" w:cs="Arial"/>
                <w:b/>
                <w:bCs/>
              </w:rPr>
              <w:t>Diversity in Cancer Research (DICR) Fostering Innovative Award (FIA) Program</w:t>
            </w:r>
          </w:p>
        </w:tc>
        <w:tc>
          <w:tcPr>
            <w:tcW w:w="1783" w:type="dxa"/>
          </w:tcPr>
          <w:p w14:paraId="627DF330" w14:textId="7DE0B8D8" w:rsidR="004C4D9F" w:rsidRDefault="00D940C9" w:rsidP="00D940C9">
            <w:pPr>
              <w:pStyle w:val="BodyText"/>
              <w:spacing w:after="0"/>
              <w:ind w:right="374"/>
              <w:jc w:val="center"/>
              <w:rPr>
                <w:rStyle w:val="ui-provider"/>
                <w:rFonts w:ascii="Arial" w:hAnsi="Arial" w:cs="Arial"/>
              </w:rPr>
            </w:pPr>
            <w:r>
              <w:rPr>
                <w:rStyle w:val="ui-provider"/>
                <w:rFonts w:ascii="Arial" w:hAnsi="Arial" w:cs="Arial"/>
              </w:rPr>
              <w:t>Invitation Only</w:t>
            </w:r>
          </w:p>
        </w:tc>
        <w:tc>
          <w:tcPr>
            <w:tcW w:w="2045" w:type="dxa"/>
          </w:tcPr>
          <w:p w14:paraId="14E7713A" w14:textId="237AAA33" w:rsidR="004C4D9F" w:rsidRDefault="004F1272" w:rsidP="004F1272">
            <w:pPr>
              <w:pStyle w:val="BodyText"/>
              <w:spacing w:after="0"/>
              <w:ind w:right="374"/>
              <w:jc w:val="center"/>
              <w:rPr>
                <w:rStyle w:val="ui-provider"/>
                <w:rFonts w:ascii="Arial" w:hAnsi="Arial" w:cs="Arial"/>
              </w:rPr>
            </w:pPr>
            <w:r>
              <w:rPr>
                <w:rStyle w:val="ui-provider"/>
                <w:rFonts w:ascii="Arial" w:hAnsi="Arial" w:cs="Arial"/>
              </w:rPr>
              <w:t>TBD</w:t>
            </w:r>
          </w:p>
        </w:tc>
        <w:tc>
          <w:tcPr>
            <w:tcW w:w="1800" w:type="dxa"/>
          </w:tcPr>
          <w:p w14:paraId="0DEF6A0E" w14:textId="6DE88677" w:rsidR="004C4D9F" w:rsidRDefault="00EF347A" w:rsidP="004F1272">
            <w:pPr>
              <w:pStyle w:val="BodyText"/>
              <w:spacing w:after="0"/>
              <w:ind w:right="374"/>
              <w:jc w:val="center"/>
              <w:rPr>
                <w:rStyle w:val="ui-provider"/>
                <w:rFonts w:ascii="Arial" w:hAnsi="Arial" w:cs="Arial"/>
              </w:rPr>
            </w:pPr>
            <w:r>
              <w:rPr>
                <w:rStyle w:val="ui-provider"/>
                <w:rFonts w:ascii="Arial" w:hAnsi="Arial" w:cs="Arial"/>
              </w:rPr>
              <w:t>TBD</w:t>
            </w:r>
          </w:p>
        </w:tc>
        <w:tc>
          <w:tcPr>
            <w:tcW w:w="1773" w:type="dxa"/>
          </w:tcPr>
          <w:p w14:paraId="34C46677" w14:textId="6A769FE4" w:rsidR="004C4D9F" w:rsidRDefault="00EF347A" w:rsidP="004F1272">
            <w:pPr>
              <w:pStyle w:val="BodyText"/>
              <w:spacing w:after="0"/>
              <w:ind w:right="374"/>
              <w:jc w:val="center"/>
              <w:rPr>
                <w:rStyle w:val="ui-provider"/>
                <w:rFonts w:ascii="Arial" w:hAnsi="Arial" w:cs="Arial"/>
              </w:rPr>
            </w:pPr>
            <w:r>
              <w:rPr>
                <w:rStyle w:val="ui-provider"/>
                <w:rFonts w:ascii="Arial" w:hAnsi="Arial" w:cs="Arial"/>
              </w:rPr>
              <w:t>TBD</w:t>
            </w:r>
          </w:p>
        </w:tc>
      </w:tr>
    </w:tbl>
    <w:p w14:paraId="1DA6D736" w14:textId="77777777" w:rsidR="004B3BC0" w:rsidRPr="004374AE" w:rsidRDefault="004B3BC0" w:rsidP="009F3816">
      <w:pPr>
        <w:pStyle w:val="BodyText"/>
        <w:spacing w:after="0" w:line="240" w:lineRule="auto"/>
        <w:ind w:left="240" w:right="374"/>
        <w:rPr>
          <w:rStyle w:val="ui-provider"/>
          <w:rFonts w:ascii="Arial" w:hAnsi="Arial" w:cs="Arial"/>
        </w:rPr>
      </w:pPr>
    </w:p>
    <w:p w14:paraId="6F04EADB" w14:textId="77777777" w:rsidR="00EB3422" w:rsidRDefault="00996803" w:rsidP="00996803">
      <w:pPr>
        <w:pStyle w:val="BodyText"/>
        <w:spacing w:after="0" w:line="240" w:lineRule="auto"/>
        <w:ind w:right="374"/>
        <w:rPr>
          <w:b/>
          <w:bCs/>
        </w:rPr>
      </w:pPr>
      <w:r w:rsidRPr="005900AF">
        <w:rPr>
          <w:b/>
          <w:bCs/>
        </w:rPr>
        <w:t xml:space="preserve">    </w:t>
      </w:r>
    </w:p>
    <w:p w14:paraId="47A5FBB6" w14:textId="4AE9A669" w:rsidR="00996803" w:rsidRPr="00464F55" w:rsidRDefault="005F1DE3" w:rsidP="00464F55">
      <w:pPr>
        <w:pStyle w:val="Heading1"/>
        <w:spacing w:before="0"/>
        <w:rPr>
          <w:rStyle w:val="ui-provider"/>
          <w:rFonts w:ascii="Arial" w:hAnsi="Arial" w:cs="Arial"/>
          <w:b/>
          <w:bCs/>
          <w:color w:val="auto"/>
          <w:sz w:val="22"/>
          <w:szCs w:val="22"/>
        </w:rPr>
      </w:pPr>
      <w:r w:rsidRPr="00464F55">
        <w:rPr>
          <w:rStyle w:val="ui-provider"/>
          <w:rFonts w:ascii="Arial" w:hAnsi="Arial" w:cs="Arial"/>
          <w:b/>
          <w:bCs/>
          <w:color w:val="auto"/>
          <w:sz w:val="22"/>
          <w:szCs w:val="22"/>
        </w:rPr>
        <w:t xml:space="preserve"> </w:t>
      </w:r>
      <w:r w:rsidR="00146D83" w:rsidRPr="00464F55">
        <w:rPr>
          <w:rStyle w:val="ui-provider"/>
          <w:rFonts w:ascii="Arial" w:hAnsi="Arial" w:cs="Arial"/>
          <w:b/>
          <w:bCs/>
          <w:color w:val="auto"/>
          <w:sz w:val="22"/>
          <w:szCs w:val="22"/>
        </w:rPr>
        <w:t xml:space="preserve">  </w:t>
      </w:r>
      <w:bookmarkStart w:id="12" w:name="_Toc156388074"/>
      <w:r w:rsidR="00A368CD" w:rsidRPr="00464F55">
        <w:rPr>
          <w:rStyle w:val="ui-provider"/>
          <w:rFonts w:ascii="Arial" w:hAnsi="Arial" w:cs="Arial"/>
          <w:b/>
          <w:bCs/>
          <w:color w:val="auto"/>
          <w:sz w:val="22"/>
          <w:szCs w:val="22"/>
        </w:rPr>
        <w:t>9. NOTIFICATION OF APPLICATION RECEIPT AND REVIEW</w:t>
      </w:r>
      <w:bookmarkEnd w:id="12"/>
      <w:r w:rsidR="00A368CD" w:rsidRPr="00464F55">
        <w:rPr>
          <w:rStyle w:val="ui-provider"/>
          <w:rFonts w:ascii="Arial" w:hAnsi="Arial" w:cs="Arial"/>
          <w:b/>
          <w:bCs/>
          <w:color w:val="auto"/>
          <w:sz w:val="22"/>
          <w:szCs w:val="22"/>
        </w:rPr>
        <w:t xml:space="preserve"> </w:t>
      </w:r>
    </w:p>
    <w:p w14:paraId="7E90EDC2" w14:textId="77777777" w:rsidR="005900AF" w:rsidRPr="005900AF" w:rsidRDefault="005900AF" w:rsidP="00996803">
      <w:pPr>
        <w:pStyle w:val="BodyText"/>
        <w:spacing w:after="0" w:line="240" w:lineRule="auto"/>
        <w:ind w:right="374"/>
        <w:rPr>
          <w:rFonts w:ascii="Arial" w:hAnsi="Arial" w:cs="Arial"/>
          <w:b/>
          <w:bCs/>
        </w:rPr>
      </w:pPr>
    </w:p>
    <w:p w14:paraId="46E39DB2" w14:textId="310D0E8B" w:rsidR="0048172C" w:rsidRDefault="00A368CD" w:rsidP="00146D83">
      <w:pPr>
        <w:pStyle w:val="BodyText"/>
        <w:spacing w:after="0" w:line="240" w:lineRule="auto"/>
        <w:ind w:left="180" w:right="374"/>
        <w:rPr>
          <w:rFonts w:ascii="Arial" w:hAnsi="Arial" w:cs="Arial"/>
        </w:rPr>
      </w:pPr>
      <w:r w:rsidRPr="005900AF">
        <w:rPr>
          <w:rFonts w:ascii="Arial" w:hAnsi="Arial" w:cs="Arial"/>
        </w:rPr>
        <w:t>Approximately one month after receipt of the</w:t>
      </w:r>
      <w:r w:rsidR="00996803" w:rsidRPr="005900AF">
        <w:rPr>
          <w:rFonts w:ascii="Arial" w:hAnsi="Arial" w:cs="Arial"/>
        </w:rPr>
        <w:t xml:space="preserve"> </w:t>
      </w:r>
      <w:r w:rsidRPr="005900AF">
        <w:rPr>
          <w:rFonts w:ascii="Arial" w:hAnsi="Arial" w:cs="Arial"/>
        </w:rPr>
        <w:t xml:space="preserve">application, applicants will receive an email </w:t>
      </w:r>
      <w:r w:rsidR="00996803" w:rsidRPr="005900AF">
        <w:rPr>
          <w:rFonts w:ascii="Arial" w:hAnsi="Arial" w:cs="Arial"/>
        </w:rPr>
        <w:t xml:space="preserve">  </w:t>
      </w:r>
      <w:r w:rsidRPr="005900AF">
        <w:rPr>
          <w:rFonts w:ascii="Arial" w:hAnsi="Arial" w:cs="Arial"/>
        </w:rPr>
        <w:t>acknowledgement providing an application number, the assigned peer review committee,</w:t>
      </w:r>
      <w:r w:rsidR="002230CE">
        <w:rPr>
          <w:rFonts w:ascii="Arial" w:hAnsi="Arial" w:cs="Arial"/>
        </w:rPr>
        <w:t xml:space="preserve"> </w:t>
      </w:r>
      <w:r w:rsidRPr="005900AF">
        <w:rPr>
          <w:rFonts w:ascii="Arial" w:hAnsi="Arial" w:cs="Arial"/>
        </w:rPr>
        <w:t>the name</w:t>
      </w:r>
      <w:r w:rsidR="005900AF">
        <w:rPr>
          <w:rFonts w:ascii="Arial" w:hAnsi="Arial" w:cs="Arial"/>
        </w:rPr>
        <w:t xml:space="preserve"> </w:t>
      </w:r>
      <w:r w:rsidR="002230CE">
        <w:rPr>
          <w:rFonts w:ascii="Arial" w:hAnsi="Arial" w:cs="Arial"/>
        </w:rPr>
        <w:t>and</w:t>
      </w:r>
      <w:r w:rsidRPr="005900AF">
        <w:rPr>
          <w:rFonts w:ascii="Arial" w:hAnsi="Arial" w:cs="Arial"/>
        </w:rPr>
        <w:t xml:space="preserve"> contact information</w:t>
      </w:r>
      <w:r w:rsidR="002230CE">
        <w:rPr>
          <w:rFonts w:ascii="Arial" w:hAnsi="Arial" w:cs="Arial"/>
        </w:rPr>
        <w:t xml:space="preserve"> for the Senior Vice</w:t>
      </w:r>
      <w:r w:rsidR="00B23ACC">
        <w:rPr>
          <w:rFonts w:ascii="Arial" w:hAnsi="Arial" w:cs="Arial"/>
        </w:rPr>
        <w:t xml:space="preserve"> President for the </w:t>
      </w:r>
      <w:r w:rsidR="00831CA0">
        <w:rPr>
          <w:rFonts w:ascii="Arial" w:hAnsi="Arial" w:cs="Arial"/>
        </w:rPr>
        <w:t xml:space="preserve">ACS </w:t>
      </w:r>
      <w:r w:rsidR="00B23ACC">
        <w:rPr>
          <w:rFonts w:ascii="Arial" w:hAnsi="Arial" w:cs="Arial"/>
        </w:rPr>
        <w:t xml:space="preserve">Center for Diversity in Cancer Research Training. </w:t>
      </w:r>
      <w:r w:rsidRPr="005900AF">
        <w:rPr>
          <w:rFonts w:ascii="Arial" w:hAnsi="Arial" w:cs="Arial"/>
        </w:rPr>
        <w:t xml:space="preserve"> This email will be sent to the</w:t>
      </w:r>
      <w:r w:rsidR="00B23ACC">
        <w:rPr>
          <w:rFonts w:ascii="Arial" w:hAnsi="Arial" w:cs="Arial"/>
        </w:rPr>
        <w:t xml:space="preserve"> </w:t>
      </w:r>
      <w:r w:rsidRPr="005900AF">
        <w:rPr>
          <w:rFonts w:ascii="Arial" w:hAnsi="Arial" w:cs="Arial"/>
        </w:rPr>
        <w:t>address in the professional profile</w:t>
      </w:r>
      <w:r w:rsidR="002761E3">
        <w:rPr>
          <w:rFonts w:ascii="Arial" w:hAnsi="Arial" w:cs="Arial"/>
        </w:rPr>
        <w:t xml:space="preserve"> </w:t>
      </w:r>
      <w:r w:rsidRPr="005900AF">
        <w:rPr>
          <w:rFonts w:ascii="Arial" w:hAnsi="Arial" w:cs="Arial"/>
        </w:rPr>
        <w:t>supplied at the time of submission in ProposalCentral. Be certain the email</w:t>
      </w:r>
      <w:r w:rsidR="00A23DD0">
        <w:rPr>
          <w:rFonts w:ascii="Arial" w:hAnsi="Arial" w:cs="Arial"/>
        </w:rPr>
        <w:t xml:space="preserve"> address listed in </w:t>
      </w:r>
      <w:r w:rsidRPr="005900AF">
        <w:rPr>
          <w:rFonts w:ascii="Arial" w:hAnsi="Arial" w:cs="Arial"/>
        </w:rPr>
        <w:t>your professional profile is active, since it will be used to notify you throughout the</w:t>
      </w:r>
      <w:r w:rsidR="00274D17">
        <w:rPr>
          <w:rFonts w:ascii="Arial" w:hAnsi="Arial" w:cs="Arial"/>
        </w:rPr>
        <w:t xml:space="preserve"> </w:t>
      </w:r>
      <w:r w:rsidRPr="005900AF">
        <w:rPr>
          <w:rFonts w:ascii="Arial" w:hAnsi="Arial" w:cs="Arial"/>
        </w:rPr>
        <w:t xml:space="preserve">review and award process. </w:t>
      </w:r>
    </w:p>
    <w:p w14:paraId="2CA5FD8C" w14:textId="77777777" w:rsidR="0048172C" w:rsidRDefault="0048172C" w:rsidP="00996803">
      <w:pPr>
        <w:pStyle w:val="BodyText"/>
        <w:spacing w:after="0" w:line="240" w:lineRule="auto"/>
        <w:ind w:right="374"/>
        <w:rPr>
          <w:rFonts w:ascii="Arial" w:hAnsi="Arial" w:cs="Arial"/>
        </w:rPr>
      </w:pPr>
    </w:p>
    <w:p w14:paraId="76955E2D" w14:textId="4C961827" w:rsidR="000555FE" w:rsidRDefault="00A368CD" w:rsidP="00C9043B">
      <w:pPr>
        <w:pStyle w:val="BodyText"/>
        <w:spacing w:after="0" w:line="240" w:lineRule="auto"/>
        <w:ind w:left="180" w:right="374"/>
        <w:rPr>
          <w:rFonts w:ascii="Arial" w:hAnsi="Arial" w:cs="Arial"/>
        </w:rPr>
      </w:pPr>
      <w:r w:rsidRPr="00A23DD0">
        <w:rPr>
          <w:rFonts w:ascii="Arial" w:hAnsi="Arial" w:cs="Arial"/>
          <w:b/>
          <w:bCs/>
        </w:rPr>
        <w:t>Post-Review Notification.</w:t>
      </w:r>
      <w:r w:rsidRPr="005900AF">
        <w:rPr>
          <w:rFonts w:ascii="Arial" w:hAnsi="Arial" w:cs="Arial"/>
        </w:rPr>
        <w:t xml:space="preserve"> Following review of an application,</w:t>
      </w:r>
      <w:r w:rsidR="005900AF">
        <w:rPr>
          <w:rFonts w:ascii="Arial" w:hAnsi="Arial" w:cs="Arial"/>
        </w:rPr>
        <w:t xml:space="preserve"> </w:t>
      </w:r>
      <w:r w:rsidRPr="005900AF">
        <w:rPr>
          <w:rFonts w:ascii="Arial" w:hAnsi="Arial" w:cs="Arial"/>
        </w:rPr>
        <w:t>preliminary information regarding its status will be emailed, with information regarding the</w:t>
      </w:r>
      <w:r w:rsidR="00A23DD0">
        <w:rPr>
          <w:rFonts w:ascii="Arial" w:hAnsi="Arial" w:cs="Arial"/>
        </w:rPr>
        <w:t xml:space="preserve"> </w:t>
      </w:r>
      <w:r w:rsidRPr="005900AF">
        <w:rPr>
          <w:rFonts w:ascii="Arial" w:hAnsi="Arial" w:cs="Arial"/>
        </w:rPr>
        <w:t>reviewers’ critiques. This notification</w:t>
      </w:r>
      <w:r w:rsidR="00274D17">
        <w:rPr>
          <w:rFonts w:ascii="Arial" w:hAnsi="Arial" w:cs="Arial"/>
        </w:rPr>
        <w:t xml:space="preserve"> </w:t>
      </w:r>
      <w:r w:rsidRPr="005900AF">
        <w:rPr>
          <w:rFonts w:ascii="Arial" w:hAnsi="Arial" w:cs="Arial"/>
        </w:rPr>
        <w:t>will also indicate if the application received a fundabl</w:t>
      </w:r>
      <w:r w:rsidR="00A23DD0">
        <w:rPr>
          <w:rFonts w:ascii="Arial" w:hAnsi="Arial" w:cs="Arial"/>
        </w:rPr>
        <w:t xml:space="preserve">e </w:t>
      </w:r>
      <w:r w:rsidRPr="005900AF">
        <w:rPr>
          <w:rFonts w:ascii="Arial" w:hAnsi="Arial" w:cs="Arial"/>
        </w:rPr>
        <w:t>score and will mo</w:t>
      </w:r>
      <w:r w:rsidR="00A23DD0">
        <w:rPr>
          <w:rFonts w:ascii="Arial" w:hAnsi="Arial" w:cs="Arial"/>
        </w:rPr>
        <w:t>v</w:t>
      </w:r>
      <w:r w:rsidRPr="005900AF">
        <w:rPr>
          <w:rFonts w:ascii="Arial" w:hAnsi="Arial" w:cs="Arial"/>
        </w:rPr>
        <w:t>e forward for funding</w:t>
      </w:r>
      <w:r w:rsidR="00274D17">
        <w:rPr>
          <w:rFonts w:ascii="Arial" w:hAnsi="Arial" w:cs="Arial"/>
        </w:rPr>
        <w:t xml:space="preserve"> </w:t>
      </w:r>
      <w:r w:rsidRPr="005900AF">
        <w:rPr>
          <w:rFonts w:ascii="Arial" w:hAnsi="Arial" w:cs="Arial"/>
        </w:rPr>
        <w:t>consideration. Applicants whose proposal has move</w:t>
      </w:r>
      <w:r w:rsidR="006A5FF1">
        <w:rPr>
          <w:rFonts w:ascii="Arial" w:hAnsi="Arial" w:cs="Arial"/>
        </w:rPr>
        <w:t>d</w:t>
      </w:r>
      <w:r w:rsidR="00A23DD0">
        <w:rPr>
          <w:rFonts w:ascii="Arial" w:hAnsi="Arial" w:cs="Arial"/>
        </w:rPr>
        <w:t xml:space="preserve"> </w:t>
      </w:r>
      <w:r w:rsidRPr="005900AF">
        <w:rPr>
          <w:rFonts w:ascii="Arial" w:hAnsi="Arial" w:cs="Arial"/>
        </w:rPr>
        <w:t>forward for funding consideration will be</w:t>
      </w:r>
      <w:r w:rsidR="00274D17">
        <w:rPr>
          <w:rFonts w:ascii="Arial" w:hAnsi="Arial" w:cs="Arial"/>
        </w:rPr>
        <w:t xml:space="preserve"> </w:t>
      </w:r>
      <w:r w:rsidRPr="005900AF">
        <w:rPr>
          <w:rFonts w:ascii="Arial" w:hAnsi="Arial" w:cs="Arial"/>
        </w:rPr>
        <w:t xml:space="preserve">notified </w:t>
      </w:r>
      <w:proofErr w:type="gramStart"/>
      <w:r w:rsidRPr="005900AF">
        <w:rPr>
          <w:rFonts w:ascii="Arial" w:hAnsi="Arial" w:cs="Arial"/>
        </w:rPr>
        <w:t>at a later date</w:t>
      </w:r>
      <w:proofErr w:type="gramEnd"/>
      <w:r w:rsidRPr="005900AF">
        <w:rPr>
          <w:rFonts w:ascii="Arial" w:hAnsi="Arial" w:cs="Arial"/>
        </w:rPr>
        <w:t xml:space="preserve"> that the grant has either been</w:t>
      </w:r>
      <w:r w:rsidR="004A102D">
        <w:rPr>
          <w:rFonts w:ascii="Arial" w:hAnsi="Arial" w:cs="Arial"/>
        </w:rPr>
        <w:t xml:space="preserve"> </w:t>
      </w:r>
      <w:r w:rsidRPr="005900AF">
        <w:rPr>
          <w:rFonts w:ascii="Arial" w:hAnsi="Arial" w:cs="Arial"/>
        </w:rPr>
        <w:t xml:space="preserve">awarded or </w:t>
      </w:r>
      <w:r w:rsidRPr="00C9043B">
        <w:rPr>
          <w:rFonts w:ascii="Arial" w:hAnsi="Arial" w:cs="Arial"/>
        </w:rPr>
        <w:t>will be awarded if funds</w:t>
      </w:r>
      <w:r w:rsidR="00274D17" w:rsidRPr="00C9043B">
        <w:rPr>
          <w:rFonts w:ascii="Arial" w:hAnsi="Arial" w:cs="Arial"/>
        </w:rPr>
        <w:t xml:space="preserve"> </w:t>
      </w:r>
      <w:r w:rsidRPr="00C9043B">
        <w:rPr>
          <w:rFonts w:ascii="Arial" w:hAnsi="Arial" w:cs="Arial"/>
        </w:rPr>
        <w:t>become available</w:t>
      </w:r>
      <w:r w:rsidR="00C9043B" w:rsidRPr="00C9043B">
        <w:rPr>
          <w:rFonts w:ascii="Arial" w:hAnsi="Arial" w:cs="Arial"/>
        </w:rPr>
        <w:t>.</w:t>
      </w:r>
      <w:r w:rsidR="00C9043B">
        <w:rPr>
          <w:rFonts w:ascii="Arial" w:hAnsi="Arial" w:cs="Arial"/>
        </w:rPr>
        <w:t xml:space="preserve"> </w:t>
      </w:r>
    </w:p>
    <w:p w14:paraId="11D19505" w14:textId="77777777" w:rsidR="00C9043B" w:rsidRDefault="00C9043B" w:rsidP="00C9043B">
      <w:pPr>
        <w:pStyle w:val="BodyText"/>
        <w:spacing w:after="0" w:line="240" w:lineRule="auto"/>
        <w:ind w:left="180" w:right="374"/>
      </w:pPr>
    </w:p>
    <w:p w14:paraId="31521A9D" w14:textId="4130F7B9" w:rsidR="00551BA5" w:rsidRPr="00464F55" w:rsidRDefault="00551BA5" w:rsidP="00464F55">
      <w:pPr>
        <w:pStyle w:val="Heading1"/>
        <w:spacing w:before="0"/>
        <w:rPr>
          <w:rStyle w:val="ui-provider"/>
          <w:rFonts w:ascii="Arial" w:hAnsi="Arial" w:cs="Arial"/>
          <w:b/>
          <w:bCs/>
          <w:color w:val="auto"/>
          <w:sz w:val="22"/>
          <w:szCs w:val="22"/>
        </w:rPr>
      </w:pPr>
      <w:bookmarkStart w:id="13" w:name="_Toc156388075"/>
      <w:r w:rsidRPr="00464F55">
        <w:rPr>
          <w:rStyle w:val="ui-provider"/>
          <w:rFonts w:ascii="Arial" w:hAnsi="Arial" w:cs="Arial"/>
          <w:b/>
          <w:bCs/>
          <w:color w:val="auto"/>
          <w:sz w:val="22"/>
          <w:szCs w:val="22"/>
        </w:rPr>
        <w:t>10. GRANT MANAGEMENT AND PAYMENTS</w:t>
      </w:r>
      <w:bookmarkEnd w:id="13"/>
      <w:r w:rsidRPr="00464F55">
        <w:rPr>
          <w:rStyle w:val="ui-provider"/>
          <w:rFonts w:ascii="Arial" w:hAnsi="Arial" w:cs="Arial"/>
          <w:b/>
          <w:bCs/>
          <w:color w:val="auto"/>
          <w:sz w:val="22"/>
          <w:szCs w:val="22"/>
        </w:rPr>
        <w:t xml:space="preserve"> </w:t>
      </w:r>
    </w:p>
    <w:p w14:paraId="18EC1CF5" w14:textId="77777777" w:rsidR="00551BA5" w:rsidRPr="00551BA5" w:rsidRDefault="00551BA5" w:rsidP="00BF4B1A">
      <w:pPr>
        <w:spacing w:after="0" w:line="240" w:lineRule="auto"/>
        <w:rPr>
          <w:rFonts w:ascii="Arial" w:hAnsi="Arial" w:cs="Arial"/>
        </w:rPr>
      </w:pPr>
    </w:p>
    <w:p w14:paraId="1105D637" w14:textId="5AA316FE" w:rsidR="004A102D" w:rsidRPr="00551BA5" w:rsidRDefault="00551BA5" w:rsidP="00146D83">
      <w:pPr>
        <w:spacing w:after="0" w:line="240" w:lineRule="auto"/>
        <w:ind w:left="180"/>
        <w:rPr>
          <w:rFonts w:ascii="Arial" w:hAnsi="Arial" w:cs="Arial"/>
        </w:rPr>
      </w:pPr>
      <w:r w:rsidRPr="00551BA5">
        <w:rPr>
          <w:rFonts w:ascii="Arial" w:hAnsi="Arial" w:cs="Arial"/>
        </w:rPr>
        <w:t xml:space="preserve">New grantees will receive a packet of information with instructions for activating the award. The activation form as well as other important information about the grant can also be found at </w:t>
      </w:r>
      <w:hyperlink r:id="rId16" w:history="1">
        <w:r w:rsidR="00C77385" w:rsidRPr="00FD0335">
          <w:rPr>
            <w:rStyle w:val="Hyperlink"/>
            <w:rFonts w:ascii="Arial" w:hAnsi="Arial" w:cs="Arial"/>
          </w:rPr>
          <w:t>https://proposalcentral.com/</w:t>
        </w:r>
      </w:hyperlink>
      <w:r w:rsidR="00C77385">
        <w:rPr>
          <w:rFonts w:ascii="Arial" w:hAnsi="Arial" w:cs="Arial"/>
        </w:rPr>
        <w:t xml:space="preserve"> </w:t>
      </w:r>
      <w:r w:rsidRPr="00551BA5">
        <w:rPr>
          <w:rFonts w:ascii="Arial" w:hAnsi="Arial" w:cs="Arial"/>
        </w:rPr>
        <w:t>(select the Award tab to see the Post Award Management site).</w:t>
      </w:r>
      <w:r w:rsidR="00851F1B">
        <w:rPr>
          <w:rFonts w:ascii="Arial" w:hAnsi="Arial" w:cs="Arial"/>
        </w:rPr>
        <w:t xml:space="preserve"> </w:t>
      </w:r>
      <w:r w:rsidRPr="00551BA5">
        <w:rPr>
          <w:rFonts w:ascii="Arial" w:hAnsi="Arial" w:cs="Arial"/>
        </w:rPr>
        <w:t>The ACS makes all payments to the sponsoring institution via electronic funds transfer or via a mailed check depending on the preference selected on the grant activation form. Acknowledgement of payment by the sponsoring institution is not required.</w:t>
      </w:r>
      <w:r w:rsidR="00E706A3">
        <w:rPr>
          <w:rFonts w:ascii="Arial" w:hAnsi="Arial" w:cs="Arial"/>
        </w:rPr>
        <w:t xml:space="preserve"> </w:t>
      </w:r>
      <w:r w:rsidRPr="00551BA5">
        <w:rPr>
          <w:rFonts w:ascii="Arial" w:hAnsi="Arial" w:cs="Arial"/>
        </w:rPr>
        <w:t xml:space="preserve">Continued funding by ACS throughout the grant period is contingent upon the institution’s compliance with all terms related to the grant; failure to comply with </w:t>
      </w:r>
      <w:proofErr w:type="gramStart"/>
      <w:r w:rsidRPr="00551BA5">
        <w:rPr>
          <w:rFonts w:ascii="Arial" w:hAnsi="Arial" w:cs="Arial"/>
        </w:rPr>
        <w:t>all of</w:t>
      </w:r>
      <w:proofErr w:type="gramEnd"/>
      <w:r w:rsidRPr="00551BA5">
        <w:rPr>
          <w:rFonts w:ascii="Arial" w:hAnsi="Arial" w:cs="Arial"/>
        </w:rPr>
        <w:t xml:space="preserve"> the grant terms may result in a suspension or cancellation of the grant, to be determined by ACS at its sole discretion. Personnel compensated in whole or in part with funds from the ACS are not employees of the Society. Consequently, institutions are responsible for issuing appropriate IRS tax filings for all individuals receiving compensation from ACS grants, and for withholding and paying all required federal, state, and local payroll taxes for such compensation. Any tax consequences are the responsibility of the individual recipient and the sponsoring institution. We advise</w:t>
      </w:r>
      <w:r w:rsidR="003D5087">
        <w:t xml:space="preserve"> </w:t>
      </w:r>
      <w:r w:rsidR="003D5087">
        <w:rPr>
          <w:rFonts w:ascii="Arial" w:hAnsi="Arial" w:cs="Arial"/>
        </w:rPr>
        <w:t>all</w:t>
      </w:r>
      <w:r w:rsidR="00DB62D3">
        <w:rPr>
          <w:rFonts w:ascii="Arial" w:hAnsi="Arial" w:cs="Arial"/>
        </w:rPr>
        <w:t xml:space="preserve"> grant and </w:t>
      </w:r>
      <w:r w:rsidR="003D5087" w:rsidRPr="003D5087">
        <w:rPr>
          <w:rFonts w:ascii="Arial" w:hAnsi="Arial" w:cs="Arial"/>
        </w:rPr>
        <w:t>award recipients to consult a tax advisor regarding the status of their awards</w:t>
      </w:r>
      <w:r w:rsidR="00DB62D3">
        <w:rPr>
          <w:rFonts w:ascii="Arial" w:hAnsi="Arial" w:cs="Arial"/>
        </w:rPr>
        <w:t xml:space="preserve">. </w:t>
      </w:r>
    </w:p>
    <w:p w14:paraId="622C129B" w14:textId="77777777" w:rsidR="000555FE" w:rsidRPr="000E5786" w:rsidRDefault="000555FE" w:rsidP="00E142C1">
      <w:pPr>
        <w:spacing w:after="0"/>
        <w:rPr>
          <w:rStyle w:val="ui-provider"/>
          <w:rFonts w:ascii="Arial" w:hAnsi="Arial" w:cs="Arial"/>
          <w:b/>
          <w:bCs/>
        </w:rPr>
      </w:pPr>
    </w:p>
    <w:p w14:paraId="5BF624B6" w14:textId="503E2085" w:rsidR="00381217" w:rsidRPr="00464F55" w:rsidRDefault="00464F55" w:rsidP="00464F55">
      <w:pPr>
        <w:pStyle w:val="Heading1"/>
        <w:spacing w:before="0"/>
        <w:rPr>
          <w:rFonts w:ascii="Arial" w:hAnsi="Arial" w:cs="Arial"/>
          <w:b/>
          <w:bCs/>
        </w:rPr>
      </w:pPr>
      <w:r>
        <w:rPr>
          <w:rStyle w:val="ui-provider"/>
          <w:rFonts w:ascii="Arial" w:hAnsi="Arial" w:cs="Arial"/>
          <w:b/>
          <w:bCs/>
          <w:color w:val="auto"/>
          <w:sz w:val="22"/>
          <w:szCs w:val="22"/>
        </w:rPr>
        <w:t xml:space="preserve">   </w:t>
      </w:r>
      <w:bookmarkStart w:id="14" w:name="_Toc156388076"/>
      <w:r w:rsidR="00C77385" w:rsidRPr="00464F55">
        <w:rPr>
          <w:rStyle w:val="ui-provider"/>
          <w:rFonts w:ascii="Arial" w:hAnsi="Arial" w:cs="Arial"/>
          <w:b/>
          <w:bCs/>
          <w:color w:val="auto"/>
          <w:sz w:val="22"/>
          <w:szCs w:val="22"/>
        </w:rPr>
        <w:t xml:space="preserve">11. </w:t>
      </w:r>
      <w:r w:rsidR="000E5786" w:rsidRPr="00464F55">
        <w:rPr>
          <w:rStyle w:val="ui-provider"/>
          <w:rFonts w:ascii="Arial" w:hAnsi="Arial" w:cs="Arial"/>
          <w:b/>
          <w:bCs/>
          <w:color w:val="auto"/>
          <w:sz w:val="22"/>
          <w:szCs w:val="22"/>
        </w:rPr>
        <w:t>ANNUAL AND FINAL PROGRESS REPORTS</w:t>
      </w:r>
      <w:bookmarkEnd w:id="14"/>
    </w:p>
    <w:p w14:paraId="154ED0A6" w14:textId="77777777" w:rsidR="00760FC7" w:rsidRDefault="00760FC7" w:rsidP="00FC2D82">
      <w:pPr>
        <w:spacing w:after="0" w:line="240" w:lineRule="auto"/>
        <w:rPr>
          <w:rFonts w:ascii="Arial" w:hAnsi="Arial" w:cs="Arial"/>
          <w:b/>
          <w:bCs/>
        </w:rPr>
      </w:pPr>
    </w:p>
    <w:p w14:paraId="705854B6" w14:textId="65A69436" w:rsidR="00580D6B" w:rsidRDefault="00760FC7" w:rsidP="00146D83">
      <w:pPr>
        <w:spacing w:after="0" w:line="240" w:lineRule="auto"/>
        <w:ind w:left="180"/>
        <w:rPr>
          <w:rFonts w:ascii="Arial" w:hAnsi="Arial" w:cs="Arial"/>
        </w:rPr>
      </w:pPr>
      <w:r w:rsidRPr="004D1551">
        <w:rPr>
          <w:rFonts w:ascii="Arial" w:hAnsi="Arial" w:cs="Arial"/>
        </w:rPr>
        <w:t>Unless otherwise noted, annual and final repo</w:t>
      </w:r>
      <w:r w:rsidR="00D94A84">
        <w:rPr>
          <w:rFonts w:ascii="Arial" w:hAnsi="Arial" w:cs="Arial"/>
        </w:rPr>
        <w:t>r</w:t>
      </w:r>
      <w:r w:rsidRPr="004D1551">
        <w:rPr>
          <w:rFonts w:ascii="Arial" w:hAnsi="Arial" w:cs="Arial"/>
        </w:rPr>
        <w:t>ts are required</w:t>
      </w:r>
      <w:r w:rsidR="0037575B">
        <w:rPr>
          <w:rFonts w:ascii="Arial" w:hAnsi="Arial" w:cs="Arial"/>
        </w:rPr>
        <w:t xml:space="preserve"> (see specific </w:t>
      </w:r>
      <w:r w:rsidR="00F3613B">
        <w:rPr>
          <w:rFonts w:ascii="Arial" w:hAnsi="Arial" w:cs="Arial"/>
        </w:rPr>
        <w:t>funding opportunity</w:t>
      </w:r>
      <w:r w:rsidR="0037575B">
        <w:rPr>
          <w:rFonts w:ascii="Arial" w:hAnsi="Arial" w:cs="Arial"/>
        </w:rPr>
        <w:t xml:space="preserve"> regarding required reports). </w:t>
      </w:r>
      <w:r w:rsidRPr="004D1551">
        <w:rPr>
          <w:rFonts w:ascii="Arial" w:hAnsi="Arial" w:cs="Arial"/>
        </w:rPr>
        <w:t>Annual and final reports</w:t>
      </w:r>
      <w:r w:rsidR="00F3613B">
        <w:rPr>
          <w:rFonts w:ascii="Arial" w:hAnsi="Arial" w:cs="Arial"/>
        </w:rPr>
        <w:t xml:space="preserve"> </w:t>
      </w:r>
      <w:r w:rsidRPr="004D1551">
        <w:rPr>
          <w:rFonts w:ascii="Arial" w:hAnsi="Arial" w:cs="Arial"/>
        </w:rPr>
        <w:t>represent a critical part of responsible stewardship of the donated dollars, and we greatly</w:t>
      </w:r>
      <w:r w:rsidR="00F3613B">
        <w:rPr>
          <w:rFonts w:ascii="Arial" w:hAnsi="Arial" w:cs="Arial"/>
        </w:rPr>
        <w:t xml:space="preserve"> </w:t>
      </w:r>
      <w:r w:rsidRPr="004D1551">
        <w:rPr>
          <w:rFonts w:ascii="Arial" w:hAnsi="Arial" w:cs="Arial"/>
        </w:rPr>
        <w:t xml:space="preserve">appreciate your assistance in fulfilling this important commitment to our donors. </w:t>
      </w:r>
      <w:r w:rsidR="00FC4C29">
        <w:rPr>
          <w:rFonts w:ascii="Arial" w:hAnsi="Arial" w:cs="Arial"/>
        </w:rPr>
        <w:t>Summary i</w:t>
      </w:r>
      <w:r w:rsidRPr="004D1551">
        <w:rPr>
          <w:rFonts w:ascii="Arial" w:hAnsi="Arial" w:cs="Arial"/>
        </w:rPr>
        <w:t>nformation from</w:t>
      </w:r>
      <w:r w:rsidR="00960DA4">
        <w:rPr>
          <w:rFonts w:ascii="Arial" w:hAnsi="Arial" w:cs="Arial"/>
        </w:rPr>
        <w:t xml:space="preserve"> </w:t>
      </w:r>
      <w:r w:rsidRPr="004D1551">
        <w:rPr>
          <w:rFonts w:ascii="Arial" w:hAnsi="Arial" w:cs="Arial"/>
        </w:rPr>
        <w:t xml:space="preserve">these reports as well as possibly from the </w:t>
      </w:r>
      <w:r w:rsidR="00580D6B">
        <w:rPr>
          <w:rFonts w:ascii="Arial" w:hAnsi="Arial" w:cs="Arial"/>
        </w:rPr>
        <w:t xml:space="preserve">General Audience Summary </w:t>
      </w:r>
      <w:r w:rsidRPr="004D1551">
        <w:rPr>
          <w:rFonts w:ascii="Arial" w:hAnsi="Arial" w:cs="Arial"/>
        </w:rPr>
        <w:t>may be shared with</w:t>
      </w:r>
      <w:r w:rsidR="00580D6B">
        <w:rPr>
          <w:rFonts w:ascii="Arial" w:hAnsi="Arial" w:cs="Arial"/>
        </w:rPr>
        <w:t xml:space="preserve"> </w:t>
      </w:r>
      <w:r w:rsidRPr="004D1551">
        <w:rPr>
          <w:rFonts w:ascii="Arial" w:hAnsi="Arial" w:cs="Arial"/>
        </w:rPr>
        <w:t>donors under a Non-Disclosure Agreement. Therefore, do not include proprietary or confidential</w:t>
      </w:r>
      <w:r w:rsidR="00580D6B">
        <w:rPr>
          <w:rFonts w:ascii="Arial" w:hAnsi="Arial" w:cs="Arial"/>
        </w:rPr>
        <w:t xml:space="preserve"> </w:t>
      </w:r>
      <w:r w:rsidRPr="004D1551">
        <w:rPr>
          <w:rFonts w:ascii="Arial" w:hAnsi="Arial" w:cs="Arial"/>
        </w:rPr>
        <w:t>information.</w:t>
      </w:r>
    </w:p>
    <w:p w14:paraId="0E83AE52" w14:textId="77777777" w:rsidR="0098095C" w:rsidRDefault="0098095C" w:rsidP="00580D6B">
      <w:pPr>
        <w:spacing w:after="0" w:line="240" w:lineRule="auto"/>
        <w:rPr>
          <w:rFonts w:ascii="Arial" w:hAnsi="Arial" w:cs="Arial"/>
        </w:rPr>
      </w:pPr>
    </w:p>
    <w:p w14:paraId="768CEA49" w14:textId="18EA51FF" w:rsidR="00760FC7" w:rsidRPr="00580D6B" w:rsidRDefault="00760FC7" w:rsidP="00E30491">
      <w:pPr>
        <w:pStyle w:val="ListParagraph"/>
        <w:numPr>
          <w:ilvl w:val="0"/>
          <w:numId w:val="5"/>
        </w:numPr>
        <w:spacing w:after="0" w:line="240" w:lineRule="auto"/>
        <w:rPr>
          <w:rFonts w:ascii="Arial" w:hAnsi="Arial" w:cs="Arial"/>
        </w:rPr>
      </w:pPr>
      <w:r w:rsidRPr="00580D6B">
        <w:rPr>
          <w:rFonts w:ascii="Arial" w:hAnsi="Arial" w:cs="Arial"/>
        </w:rPr>
        <w:t>Both nontechnical and scientific progress reports are to be submitted each year within 60</w:t>
      </w:r>
    </w:p>
    <w:p w14:paraId="1704F3A0" w14:textId="77777777" w:rsidR="00760FC7" w:rsidRPr="004D1551" w:rsidRDefault="00760FC7" w:rsidP="00470716">
      <w:pPr>
        <w:spacing w:after="0"/>
        <w:ind w:left="360" w:firstLine="720"/>
        <w:rPr>
          <w:rFonts w:ascii="Arial" w:hAnsi="Arial" w:cs="Arial"/>
        </w:rPr>
      </w:pPr>
      <w:r w:rsidRPr="004D1551">
        <w:rPr>
          <w:rFonts w:ascii="Arial" w:hAnsi="Arial" w:cs="Arial"/>
        </w:rPr>
        <w:t>days after the first and subsequent anniversaries of the start date of the grant. Final reports</w:t>
      </w:r>
    </w:p>
    <w:p w14:paraId="3402F367" w14:textId="77777777" w:rsidR="00760FC7" w:rsidRPr="004D1551" w:rsidRDefault="00760FC7" w:rsidP="00470716">
      <w:pPr>
        <w:spacing w:after="0"/>
        <w:ind w:left="360" w:firstLine="720"/>
        <w:rPr>
          <w:rFonts w:ascii="Arial" w:hAnsi="Arial" w:cs="Arial"/>
        </w:rPr>
      </w:pPr>
      <w:r w:rsidRPr="004D1551">
        <w:rPr>
          <w:rFonts w:ascii="Arial" w:hAnsi="Arial" w:cs="Arial"/>
        </w:rPr>
        <w:t xml:space="preserve">are due within 60 days after the grant has terminated. Forms for these reports can be </w:t>
      </w:r>
      <w:proofErr w:type="gramStart"/>
      <w:r w:rsidRPr="004D1551">
        <w:rPr>
          <w:rFonts w:ascii="Arial" w:hAnsi="Arial" w:cs="Arial"/>
        </w:rPr>
        <w:t>found</w:t>
      </w:r>
      <w:proofErr w:type="gramEnd"/>
    </w:p>
    <w:p w14:paraId="5A0D1A8B" w14:textId="77777777" w:rsidR="00F66AC6" w:rsidRDefault="00760FC7" w:rsidP="00F66AC6">
      <w:pPr>
        <w:spacing w:after="0"/>
        <w:ind w:left="360" w:firstLine="720"/>
        <w:rPr>
          <w:rFonts w:ascii="Arial" w:hAnsi="Arial" w:cs="Arial"/>
        </w:rPr>
      </w:pPr>
      <w:r w:rsidRPr="004D1551">
        <w:rPr>
          <w:rFonts w:ascii="Arial" w:hAnsi="Arial" w:cs="Arial"/>
        </w:rPr>
        <w:t xml:space="preserve">at </w:t>
      </w:r>
      <w:hyperlink r:id="rId17" w:history="1">
        <w:r w:rsidR="00470716" w:rsidRPr="00FD0335">
          <w:rPr>
            <w:rStyle w:val="Hyperlink"/>
            <w:rFonts w:ascii="Arial" w:hAnsi="Arial" w:cs="Arial"/>
          </w:rPr>
          <w:t>https://proposalcentral.com/</w:t>
        </w:r>
      </w:hyperlink>
      <w:r w:rsidR="00470716">
        <w:rPr>
          <w:rFonts w:ascii="Arial" w:hAnsi="Arial" w:cs="Arial"/>
        </w:rPr>
        <w:t xml:space="preserve"> </w:t>
      </w:r>
      <w:r w:rsidRPr="004D1551">
        <w:rPr>
          <w:rFonts w:ascii="Arial" w:hAnsi="Arial" w:cs="Arial"/>
        </w:rPr>
        <w:t>under the “Deliverables” tab.</w:t>
      </w:r>
    </w:p>
    <w:p w14:paraId="3F1B0B8B" w14:textId="77777777" w:rsidR="00B271BC" w:rsidRDefault="00B271BC" w:rsidP="00F66AC6">
      <w:pPr>
        <w:spacing w:after="0"/>
        <w:ind w:left="360" w:firstLine="720"/>
        <w:rPr>
          <w:rFonts w:ascii="Arial" w:hAnsi="Arial" w:cs="Arial"/>
        </w:rPr>
      </w:pPr>
    </w:p>
    <w:p w14:paraId="773BAD89" w14:textId="428A989A" w:rsidR="00760FC7" w:rsidRPr="00F66AC6" w:rsidRDefault="00760FC7" w:rsidP="00E30491">
      <w:pPr>
        <w:pStyle w:val="ListParagraph"/>
        <w:numPr>
          <w:ilvl w:val="0"/>
          <w:numId w:val="5"/>
        </w:numPr>
        <w:spacing w:after="0"/>
        <w:rPr>
          <w:rFonts w:ascii="Arial" w:hAnsi="Arial" w:cs="Arial"/>
        </w:rPr>
      </w:pPr>
      <w:r w:rsidRPr="00F66AC6">
        <w:rPr>
          <w:rFonts w:ascii="Arial" w:hAnsi="Arial" w:cs="Arial"/>
        </w:rPr>
        <w:t>The final report should cover the entire grant period. In the event a grant has been</w:t>
      </w:r>
    </w:p>
    <w:p w14:paraId="477D4F70" w14:textId="77777777" w:rsidR="00760FC7" w:rsidRPr="004D1551" w:rsidRDefault="00760FC7" w:rsidP="00F66AC6">
      <w:pPr>
        <w:spacing w:after="0"/>
        <w:ind w:left="360" w:firstLine="720"/>
        <w:rPr>
          <w:rFonts w:ascii="Arial" w:hAnsi="Arial" w:cs="Arial"/>
        </w:rPr>
      </w:pPr>
      <w:r w:rsidRPr="004D1551">
        <w:rPr>
          <w:rFonts w:ascii="Arial" w:hAnsi="Arial" w:cs="Arial"/>
        </w:rPr>
        <w:t>extended without additional funds, the final report is not due until 60 days after the official</w:t>
      </w:r>
    </w:p>
    <w:p w14:paraId="6487C656" w14:textId="77777777" w:rsidR="00F66AC6" w:rsidRDefault="00760FC7" w:rsidP="00F66AC6">
      <w:pPr>
        <w:spacing w:after="0"/>
        <w:ind w:left="1080"/>
        <w:rPr>
          <w:rFonts w:ascii="Arial" w:hAnsi="Arial" w:cs="Arial"/>
        </w:rPr>
      </w:pPr>
      <w:r w:rsidRPr="004D1551">
        <w:rPr>
          <w:rFonts w:ascii="Arial" w:hAnsi="Arial" w:cs="Arial"/>
        </w:rPr>
        <w:t>termination date of the grant. If the grant is terminated early, a final report must still be</w:t>
      </w:r>
      <w:r w:rsidR="00F66AC6">
        <w:rPr>
          <w:rFonts w:ascii="Arial" w:hAnsi="Arial" w:cs="Arial"/>
        </w:rPr>
        <w:t xml:space="preserve">     </w:t>
      </w:r>
      <w:r w:rsidRPr="004D1551">
        <w:rPr>
          <w:rFonts w:ascii="Arial" w:hAnsi="Arial" w:cs="Arial"/>
        </w:rPr>
        <w:t>completed within 60 days of the termination date.</w:t>
      </w:r>
    </w:p>
    <w:p w14:paraId="2BB8CE1E" w14:textId="77777777" w:rsidR="00B271BC" w:rsidRDefault="00B271BC" w:rsidP="00F66AC6">
      <w:pPr>
        <w:spacing w:after="0"/>
        <w:ind w:left="1080"/>
        <w:rPr>
          <w:rFonts w:ascii="Arial" w:hAnsi="Arial" w:cs="Arial"/>
        </w:rPr>
      </w:pPr>
    </w:p>
    <w:p w14:paraId="3322C2E8" w14:textId="5D0A05A7" w:rsidR="00760FC7" w:rsidRPr="00F66AC6" w:rsidRDefault="00760FC7" w:rsidP="00E30491">
      <w:pPr>
        <w:pStyle w:val="ListParagraph"/>
        <w:numPr>
          <w:ilvl w:val="0"/>
          <w:numId w:val="5"/>
        </w:numPr>
        <w:spacing w:after="0"/>
        <w:rPr>
          <w:rFonts w:ascii="Arial" w:hAnsi="Arial" w:cs="Arial"/>
        </w:rPr>
      </w:pPr>
      <w:r w:rsidRPr="00F66AC6">
        <w:rPr>
          <w:rFonts w:ascii="Arial" w:hAnsi="Arial" w:cs="Arial"/>
        </w:rPr>
        <w:t xml:space="preserve">Grantees must submit reports in a timely manner. If this is not possible, a grantee </w:t>
      </w:r>
      <w:proofErr w:type="gramStart"/>
      <w:r w:rsidRPr="00F66AC6">
        <w:rPr>
          <w:rFonts w:ascii="Arial" w:hAnsi="Arial" w:cs="Arial"/>
        </w:rPr>
        <w:t>must</w:t>
      </w:r>
      <w:proofErr w:type="gramEnd"/>
    </w:p>
    <w:p w14:paraId="579C1CEA" w14:textId="60916E1B" w:rsidR="00760FC7" w:rsidRPr="004D1551" w:rsidRDefault="00760FC7" w:rsidP="00F66AC6">
      <w:pPr>
        <w:spacing w:after="0"/>
        <w:ind w:left="360" w:firstLine="720"/>
        <w:rPr>
          <w:rFonts w:ascii="Arial" w:hAnsi="Arial" w:cs="Arial"/>
        </w:rPr>
      </w:pPr>
      <w:r w:rsidRPr="004D1551">
        <w:rPr>
          <w:rFonts w:ascii="Arial" w:hAnsi="Arial" w:cs="Arial"/>
        </w:rPr>
        <w:t>make a written request to extend the reporting deadline. Noncompliance may result in</w:t>
      </w:r>
      <w:r w:rsidR="00485CC9">
        <w:rPr>
          <w:rFonts w:ascii="Arial" w:hAnsi="Arial" w:cs="Arial"/>
        </w:rPr>
        <w:t xml:space="preserve"> </w:t>
      </w:r>
      <w:r w:rsidRPr="004D1551">
        <w:rPr>
          <w:rFonts w:ascii="Arial" w:hAnsi="Arial" w:cs="Arial"/>
        </w:rPr>
        <w:t>the</w:t>
      </w:r>
    </w:p>
    <w:p w14:paraId="1B0E26A9" w14:textId="77777777" w:rsidR="00760FC7" w:rsidRPr="004D1551" w:rsidRDefault="00760FC7" w:rsidP="00F66AC6">
      <w:pPr>
        <w:spacing w:after="0"/>
        <w:ind w:left="360" w:firstLine="720"/>
        <w:rPr>
          <w:rFonts w:ascii="Arial" w:hAnsi="Arial" w:cs="Arial"/>
        </w:rPr>
      </w:pPr>
      <w:r w:rsidRPr="004D1551">
        <w:rPr>
          <w:rFonts w:ascii="Arial" w:hAnsi="Arial" w:cs="Arial"/>
        </w:rPr>
        <w:t>withholding of payment on all grants in effect at the recipient institution until reports are</w:t>
      </w:r>
    </w:p>
    <w:p w14:paraId="53A1C2D7" w14:textId="08EDD938" w:rsidR="00760FC7" w:rsidRDefault="00760FC7" w:rsidP="00F66AC6">
      <w:pPr>
        <w:spacing w:after="0"/>
        <w:ind w:left="360" w:firstLine="720"/>
        <w:rPr>
          <w:rFonts w:ascii="Arial" w:hAnsi="Arial" w:cs="Arial"/>
        </w:rPr>
      </w:pPr>
      <w:r w:rsidRPr="004D1551">
        <w:rPr>
          <w:rFonts w:ascii="Arial" w:hAnsi="Arial" w:cs="Arial"/>
        </w:rPr>
        <w:t>received.</w:t>
      </w:r>
    </w:p>
    <w:p w14:paraId="7831CBCA" w14:textId="77777777" w:rsidR="00B271BC" w:rsidRDefault="00B271BC" w:rsidP="0098095C">
      <w:pPr>
        <w:spacing w:after="0"/>
        <w:rPr>
          <w:rFonts w:ascii="Arial" w:hAnsi="Arial" w:cs="Arial"/>
        </w:rPr>
      </w:pPr>
    </w:p>
    <w:p w14:paraId="202D95CD" w14:textId="29389D0A" w:rsidR="0098095C" w:rsidRPr="00ED4D7A" w:rsidRDefault="00E327A5" w:rsidP="00E30491">
      <w:pPr>
        <w:pStyle w:val="ListParagraph"/>
        <w:numPr>
          <w:ilvl w:val="0"/>
          <w:numId w:val="5"/>
        </w:numPr>
        <w:rPr>
          <w:rFonts w:ascii="Arial" w:hAnsi="Arial" w:cs="Arial"/>
        </w:rPr>
      </w:pPr>
      <w:r w:rsidRPr="00E327A5">
        <w:rPr>
          <w:rFonts w:ascii="Arial" w:hAnsi="Arial" w:cs="Arial"/>
        </w:rPr>
        <w:t>Please note that up-to-date annual reports are required when requesting any grant modifications, including transfers or no-cost extensions.</w:t>
      </w:r>
    </w:p>
    <w:p w14:paraId="2A1C7152" w14:textId="77777777" w:rsidR="00E327A5" w:rsidRDefault="00E327A5" w:rsidP="00E327A5">
      <w:pPr>
        <w:pStyle w:val="ListParagraph"/>
        <w:spacing w:after="0"/>
        <w:ind w:left="1080"/>
        <w:rPr>
          <w:rFonts w:ascii="Arial" w:hAnsi="Arial" w:cs="Arial"/>
        </w:rPr>
      </w:pPr>
    </w:p>
    <w:p w14:paraId="279E51DF" w14:textId="03F71D2F" w:rsidR="0098095C" w:rsidRPr="00464F55" w:rsidRDefault="0098095C" w:rsidP="00464F55">
      <w:pPr>
        <w:pStyle w:val="Heading1"/>
        <w:spacing w:before="0"/>
        <w:rPr>
          <w:rStyle w:val="ui-provider"/>
          <w:rFonts w:ascii="Arial" w:hAnsi="Arial" w:cs="Arial"/>
          <w:b/>
          <w:bCs/>
          <w:color w:val="auto"/>
          <w:sz w:val="22"/>
          <w:szCs w:val="22"/>
        </w:rPr>
      </w:pPr>
      <w:r w:rsidRPr="00464F55">
        <w:rPr>
          <w:rStyle w:val="ui-provider"/>
          <w:rFonts w:ascii="Arial" w:hAnsi="Arial" w:cs="Arial"/>
          <w:b/>
          <w:bCs/>
          <w:color w:val="auto"/>
          <w:sz w:val="22"/>
          <w:szCs w:val="22"/>
        </w:rPr>
        <w:t xml:space="preserve"> </w:t>
      </w:r>
      <w:bookmarkStart w:id="15" w:name="_Toc156388077"/>
      <w:r w:rsidRPr="00464F55">
        <w:rPr>
          <w:rStyle w:val="ui-provider"/>
          <w:rFonts w:ascii="Arial" w:hAnsi="Arial" w:cs="Arial"/>
          <w:b/>
          <w:bCs/>
          <w:color w:val="auto"/>
          <w:sz w:val="22"/>
          <w:szCs w:val="22"/>
        </w:rPr>
        <w:t>12. PUBLICATIONS AND OTHER GRANT-RELATED COMMUNICATIONS</w:t>
      </w:r>
      <w:bookmarkEnd w:id="15"/>
      <w:r w:rsidRPr="00464F55">
        <w:rPr>
          <w:rStyle w:val="ui-provider"/>
          <w:rFonts w:ascii="Arial" w:hAnsi="Arial" w:cs="Arial"/>
          <w:b/>
          <w:bCs/>
          <w:color w:val="auto"/>
          <w:sz w:val="22"/>
          <w:szCs w:val="22"/>
        </w:rPr>
        <w:t xml:space="preserve"> </w:t>
      </w:r>
    </w:p>
    <w:p w14:paraId="562D925B" w14:textId="77777777" w:rsidR="00681E1E" w:rsidRPr="00E20F72" w:rsidRDefault="0098095C" w:rsidP="0098095C">
      <w:pPr>
        <w:tabs>
          <w:tab w:val="left" w:pos="1060"/>
        </w:tabs>
        <w:rPr>
          <w:rFonts w:ascii="Arial" w:hAnsi="Arial" w:cs="Arial"/>
          <w:i/>
          <w:iCs/>
        </w:rPr>
      </w:pPr>
      <w:r w:rsidRPr="00E20F72">
        <w:rPr>
          <w:rFonts w:ascii="Arial" w:hAnsi="Arial" w:cs="Arial"/>
          <w:i/>
          <w:iCs/>
        </w:rPr>
        <w:t xml:space="preserve">When and how to acknowledge your ACS grant: </w:t>
      </w:r>
    </w:p>
    <w:p w14:paraId="236DAD18" w14:textId="084ABDFF" w:rsidR="004B68B4" w:rsidRDefault="00C00472" w:rsidP="0098095C">
      <w:pPr>
        <w:tabs>
          <w:tab w:val="left" w:pos="1060"/>
        </w:tabs>
        <w:rPr>
          <w:rFonts w:ascii="Arial" w:hAnsi="Arial" w:cs="Arial"/>
        </w:rPr>
      </w:pPr>
      <w:r w:rsidRPr="00C00472">
        <w:rPr>
          <w:rFonts w:ascii="Arial" w:hAnsi="Arial" w:cs="Arial"/>
          <w:b/>
          <w:bCs/>
        </w:rPr>
        <w:t>Products, publications,</w:t>
      </w:r>
      <w:r w:rsidR="0098095C" w:rsidRPr="00C00472">
        <w:rPr>
          <w:rFonts w:ascii="Arial" w:hAnsi="Arial" w:cs="Arial"/>
          <w:b/>
          <w:bCs/>
        </w:rPr>
        <w:t xml:space="preserve"> </w:t>
      </w:r>
      <w:r w:rsidRPr="00C00472">
        <w:rPr>
          <w:rFonts w:ascii="Arial" w:hAnsi="Arial" w:cs="Arial"/>
          <w:b/>
          <w:bCs/>
        </w:rPr>
        <w:t xml:space="preserve">and other communication </w:t>
      </w:r>
      <w:r w:rsidR="0098095C" w:rsidRPr="00C00472">
        <w:rPr>
          <w:rFonts w:ascii="Arial" w:hAnsi="Arial" w:cs="Arial"/>
          <w:b/>
          <w:bCs/>
        </w:rPr>
        <w:t>resulting from research or training activities supported by the American Cancer Society must contain the following acknowledgment: “Supported by [name of grant and number] from the American Cancer Society.”</w:t>
      </w:r>
      <w:r w:rsidR="0098095C" w:rsidRPr="00FB2B53">
        <w:rPr>
          <w:rFonts w:ascii="Arial" w:hAnsi="Arial" w:cs="Arial"/>
        </w:rPr>
        <w:t xml:space="preserve"> When there are multiple sources of support, the acknowledgment should read “Supported in part by [name of grant and number] from the American Cancer Society,” along with references to other funding sources. </w:t>
      </w:r>
    </w:p>
    <w:p w14:paraId="3D64C40E" w14:textId="417B7175" w:rsidR="004B68B4" w:rsidRDefault="0098095C" w:rsidP="0098095C">
      <w:pPr>
        <w:tabs>
          <w:tab w:val="left" w:pos="1060"/>
        </w:tabs>
        <w:rPr>
          <w:rFonts w:ascii="Arial" w:hAnsi="Arial" w:cs="Arial"/>
        </w:rPr>
      </w:pPr>
      <w:r w:rsidRPr="00FB2B53">
        <w:rPr>
          <w:rFonts w:ascii="Arial" w:hAnsi="Arial" w:cs="Arial"/>
        </w:rPr>
        <w:t xml:space="preserve">The Society’s support should also be acknowledged by the grantee and the institution in all public communication of work resulting from this grant, including scientific abstracts (where permitted), posters at scientific meetings, press releases or other media communications, and internet-based communications. Grantees are encouraged to notify </w:t>
      </w:r>
      <w:r w:rsidR="00D44E3F">
        <w:rPr>
          <w:rFonts w:ascii="Arial" w:hAnsi="Arial" w:cs="Arial"/>
        </w:rPr>
        <w:t xml:space="preserve">the </w:t>
      </w:r>
      <w:r w:rsidR="00E25F88">
        <w:rPr>
          <w:rFonts w:ascii="Arial" w:hAnsi="Arial" w:cs="Arial"/>
        </w:rPr>
        <w:t xml:space="preserve">ACS </w:t>
      </w:r>
      <w:r w:rsidR="00D44E3F">
        <w:rPr>
          <w:rFonts w:ascii="Arial" w:hAnsi="Arial" w:cs="Arial"/>
        </w:rPr>
        <w:t xml:space="preserve">Center for Diversity in Cancer Research Training </w:t>
      </w:r>
      <w:r w:rsidR="003052E7">
        <w:rPr>
          <w:rFonts w:ascii="Arial" w:hAnsi="Arial" w:cs="Arial"/>
        </w:rPr>
        <w:t>P</w:t>
      </w:r>
      <w:r w:rsidRPr="00FB2B53">
        <w:rPr>
          <w:rFonts w:ascii="Arial" w:hAnsi="Arial" w:cs="Arial"/>
        </w:rPr>
        <w:t xml:space="preserve">rogram </w:t>
      </w:r>
      <w:r w:rsidR="00B029CA">
        <w:rPr>
          <w:rFonts w:ascii="Arial" w:hAnsi="Arial" w:cs="Arial"/>
        </w:rPr>
        <w:t>O</w:t>
      </w:r>
      <w:r w:rsidRPr="00FB2B53">
        <w:rPr>
          <w:rFonts w:ascii="Arial" w:hAnsi="Arial" w:cs="Arial"/>
        </w:rPr>
        <w:t xml:space="preserve">ffice </w:t>
      </w:r>
      <w:hyperlink r:id="rId18" w:history="1">
        <w:r w:rsidR="00393FBC" w:rsidRPr="00FD0335">
          <w:rPr>
            <w:rStyle w:val="Hyperlink"/>
            <w:rFonts w:ascii="Arial" w:hAnsi="Arial" w:cs="Arial"/>
          </w:rPr>
          <w:t>DiversityResearchTraining@cancer.org</w:t>
        </w:r>
      </w:hyperlink>
      <w:r w:rsidR="00393FBC">
        <w:rPr>
          <w:rFonts w:ascii="Arial" w:hAnsi="Arial" w:cs="Arial"/>
        </w:rPr>
        <w:t xml:space="preserve"> </w:t>
      </w:r>
      <w:r w:rsidRPr="00FB2B53">
        <w:rPr>
          <w:rFonts w:ascii="Arial" w:hAnsi="Arial" w:cs="Arial"/>
        </w:rPr>
        <w:t xml:space="preserve">before public communication of their work so that external communication can be coordinated. </w:t>
      </w:r>
    </w:p>
    <w:p w14:paraId="7F3F54D8" w14:textId="77777777" w:rsidR="004B68B4" w:rsidRDefault="0098095C" w:rsidP="0098095C">
      <w:pPr>
        <w:tabs>
          <w:tab w:val="left" w:pos="1060"/>
        </w:tabs>
        <w:rPr>
          <w:rFonts w:ascii="Arial" w:hAnsi="Arial" w:cs="Arial"/>
        </w:rPr>
      </w:pPr>
      <w:r w:rsidRPr="00FB2B53">
        <w:rPr>
          <w:rFonts w:ascii="Arial" w:hAnsi="Arial" w:cs="Arial"/>
        </w:rPr>
        <w:t xml:space="preserve">ACS grants to you a limited, revocable, non-transferable license to use the ACS logo (as shown below) in association with your funded work. We encourage you to use it on scientific posters, Power Point presentations, and any other visual presentation about your funded work where the ACS is noted as a funding source. In turn, you agree to provide any materials featuring the ACS logo upon our request. </w:t>
      </w:r>
    </w:p>
    <w:p w14:paraId="12EFABC7" w14:textId="6DB21167" w:rsidR="00FB2B53" w:rsidRDefault="0098095C" w:rsidP="0098095C">
      <w:pPr>
        <w:tabs>
          <w:tab w:val="left" w:pos="1060"/>
        </w:tabs>
        <w:rPr>
          <w:rFonts w:ascii="Arial" w:hAnsi="Arial" w:cs="Arial"/>
        </w:rPr>
      </w:pPr>
      <w:r w:rsidRPr="00FB2B53">
        <w:rPr>
          <w:rFonts w:ascii="Arial" w:hAnsi="Arial" w:cs="Arial"/>
        </w:rPr>
        <w:t xml:space="preserve">Permission to use the logo is limited to the uses outlined in the above paragraph. It should not imply ACS endorsement of products such as guidelines, websites, software for mobile devices (apps), tool kits, and so on. </w:t>
      </w:r>
    </w:p>
    <w:p w14:paraId="04B96A64" w14:textId="66A17ABE" w:rsidR="00E706A3" w:rsidRDefault="00922E2F" w:rsidP="002D22C9">
      <w:pPr>
        <w:tabs>
          <w:tab w:val="left" w:pos="1060"/>
        </w:tabs>
        <w:rPr>
          <w:rFonts w:ascii="Arial" w:hAnsi="Arial" w:cs="Arial"/>
        </w:rPr>
      </w:pPr>
      <w:r>
        <w:rPr>
          <w:rFonts w:ascii="Arial" w:hAnsi="Arial" w:cs="Arial"/>
          <w:noProof/>
        </w:rPr>
        <w:drawing>
          <wp:inline distT="0" distB="0" distL="0" distR="0" wp14:anchorId="3F358D7E" wp14:editId="39B894FA">
            <wp:extent cx="1235946" cy="685800"/>
            <wp:effectExtent l="0" t="0" r="2540" b="0"/>
            <wp:docPr id="880073108" name="Picture 880073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5060" cy="690857"/>
                    </a:xfrm>
                    <a:prstGeom prst="rect">
                      <a:avLst/>
                    </a:prstGeom>
                    <a:noFill/>
                    <a:ln>
                      <a:noFill/>
                    </a:ln>
                  </pic:spPr>
                </pic:pic>
              </a:graphicData>
            </a:graphic>
          </wp:inline>
        </w:drawing>
      </w:r>
    </w:p>
    <w:p w14:paraId="72142BF5" w14:textId="77777777" w:rsidR="002D22C9" w:rsidRPr="00464F55" w:rsidRDefault="002D22C9" w:rsidP="002D22C9">
      <w:pPr>
        <w:tabs>
          <w:tab w:val="left" w:pos="1060"/>
        </w:tabs>
        <w:rPr>
          <w:rFonts w:ascii="Arial" w:hAnsi="Arial" w:cs="Arial"/>
          <w:b/>
          <w:bCs/>
        </w:rPr>
      </w:pPr>
    </w:p>
    <w:p w14:paraId="06E86CD4" w14:textId="6518D53D" w:rsidR="00EB1D20" w:rsidRPr="00464F55" w:rsidRDefault="00EB1D20" w:rsidP="00464F55">
      <w:pPr>
        <w:pStyle w:val="Heading1"/>
        <w:spacing w:before="0"/>
        <w:rPr>
          <w:rStyle w:val="ui-provider"/>
          <w:rFonts w:ascii="Arial" w:hAnsi="Arial" w:cs="Arial"/>
          <w:b/>
          <w:bCs/>
          <w:color w:val="auto"/>
          <w:sz w:val="22"/>
          <w:szCs w:val="22"/>
        </w:rPr>
      </w:pPr>
      <w:bookmarkStart w:id="16" w:name="_Toc156388078"/>
      <w:r w:rsidRPr="00464F55">
        <w:rPr>
          <w:rStyle w:val="ui-provider"/>
          <w:rFonts w:ascii="Arial" w:hAnsi="Arial" w:cs="Arial"/>
          <w:b/>
          <w:bCs/>
          <w:color w:val="auto"/>
          <w:sz w:val="22"/>
          <w:szCs w:val="22"/>
        </w:rPr>
        <w:t xml:space="preserve">13. FINANCIAL </w:t>
      </w:r>
      <w:r w:rsidR="00764775" w:rsidRPr="00464F55">
        <w:rPr>
          <w:rStyle w:val="ui-provider"/>
          <w:rFonts w:ascii="Arial" w:hAnsi="Arial" w:cs="Arial"/>
          <w:b/>
          <w:bCs/>
          <w:color w:val="auto"/>
          <w:sz w:val="22"/>
          <w:szCs w:val="22"/>
        </w:rPr>
        <w:t>RECORDS AND REPORTS</w:t>
      </w:r>
      <w:bookmarkEnd w:id="16"/>
    </w:p>
    <w:p w14:paraId="638966C6" w14:textId="77777777" w:rsidR="00140952" w:rsidRDefault="00EB1D20" w:rsidP="00EB1D20">
      <w:pPr>
        <w:rPr>
          <w:rFonts w:ascii="Arial" w:hAnsi="Arial" w:cs="Arial"/>
        </w:rPr>
      </w:pPr>
      <w:r w:rsidRPr="00EB1D20">
        <w:rPr>
          <w:rFonts w:ascii="Arial" w:hAnsi="Arial" w:cs="Arial"/>
        </w:rPr>
        <w:t xml:space="preserve">A report of expenditures must be submitted within 90 days of the grant’s expiration date shown in the award letter; annual financial reports are not required. Any change in terms, such as a no-cost extension, will alter a report’s due date. The necessary forms can be found under the “Deliverables” tab at </w:t>
      </w:r>
      <w:hyperlink r:id="rId20" w:history="1">
        <w:r w:rsidR="004A4A3B" w:rsidRPr="00FD0335">
          <w:rPr>
            <w:rStyle w:val="Hyperlink"/>
            <w:rFonts w:ascii="Arial" w:hAnsi="Arial" w:cs="Arial"/>
          </w:rPr>
          <w:t>https://proposalcentral.com/</w:t>
        </w:r>
      </w:hyperlink>
      <w:r w:rsidR="004A4A3B">
        <w:rPr>
          <w:rFonts w:ascii="Arial" w:hAnsi="Arial" w:cs="Arial"/>
        </w:rPr>
        <w:t>.</w:t>
      </w:r>
      <w:r w:rsidRPr="00EB1D20">
        <w:rPr>
          <w:rFonts w:ascii="Arial" w:hAnsi="Arial" w:cs="Arial"/>
        </w:rPr>
        <w:t xml:space="preserve"> </w:t>
      </w:r>
    </w:p>
    <w:p w14:paraId="7D07E186" w14:textId="77777777" w:rsidR="00140952" w:rsidRDefault="00EB1D20" w:rsidP="00EB1D20">
      <w:pPr>
        <w:rPr>
          <w:rFonts w:ascii="Arial" w:hAnsi="Arial" w:cs="Arial"/>
        </w:rPr>
      </w:pPr>
      <w:r w:rsidRPr="00EB1D20">
        <w:rPr>
          <w:rFonts w:ascii="Arial" w:hAnsi="Arial" w:cs="Arial"/>
        </w:rPr>
        <w:t xml:space="preserve">Signatures of the principal investigator and the institution’s financial officer are required. </w:t>
      </w:r>
      <w:r w:rsidRPr="00261F52">
        <w:rPr>
          <w:rFonts w:ascii="Arial" w:hAnsi="Arial" w:cs="Arial"/>
        </w:rPr>
        <w:t>Any unexpended funds must be returned to the Society.</w:t>
      </w:r>
      <w:r w:rsidRPr="00EB1D20">
        <w:rPr>
          <w:rFonts w:ascii="Arial" w:hAnsi="Arial" w:cs="Arial"/>
        </w:rPr>
        <w:t xml:space="preserve"> </w:t>
      </w:r>
    </w:p>
    <w:p w14:paraId="3B46938A" w14:textId="77777777" w:rsidR="00140952" w:rsidRDefault="00EB1D20" w:rsidP="00EB1D20">
      <w:pPr>
        <w:rPr>
          <w:rFonts w:ascii="Arial" w:hAnsi="Arial" w:cs="Arial"/>
        </w:rPr>
      </w:pPr>
      <w:r w:rsidRPr="00EB1D20">
        <w:rPr>
          <w:rFonts w:ascii="Arial" w:hAnsi="Arial" w:cs="Arial"/>
        </w:rPr>
        <w:t xml:space="preserve">Grantees must submit financial reports in a timely manner. If this is not possible, a grantee must make a written request to extend the reporting deadline. Noncompliance may result in the withholding of payment on all grants in effect at the recipient institution until reports are received. </w:t>
      </w:r>
    </w:p>
    <w:p w14:paraId="12272AD2" w14:textId="3B369A89" w:rsidR="00EB1D20" w:rsidRDefault="00EB1D20" w:rsidP="00EB1D20">
      <w:pPr>
        <w:rPr>
          <w:rFonts w:ascii="Arial" w:hAnsi="Arial" w:cs="Arial"/>
        </w:rPr>
      </w:pPr>
      <w:r w:rsidRPr="00EB1D20">
        <w:rPr>
          <w:rFonts w:ascii="Arial" w:hAnsi="Arial" w:cs="Arial"/>
        </w:rPr>
        <w:t xml:space="preserve">Institutions must maintain separate accounts for each grant, with substantiating invoices available for audit by representatives of the ACS. The Society is not responsible for expenditures made prior to the start date of the grant, costs incurred after termination or cancellation of the grant, costs incurred after the last date at the current institution, in the event of a transfer and, commitments against a grant not paid within 60 days following the expiration date, or any expenditures that exceed the total amount of the award. </w:t>
      </w:r>
      <w:r w:rsidRPr="00E25F88">
        <w:rPr>
          <w:rFonts w:ascii="Arial" w:hAnsi="Arial" w:cs="Arial"/>
        </w:rPr>
        <w:t>(See also Section 1</w:t>
      </w:r>
      <w:r w:rsidR="00E25F88" w:rsidRPr="00E25F88">
        <w:rPr>
          <w:rFonts w:ascii="Arial" w:hAnsi="Arial" w:cs="Arial"/>
        </w:rPr>
        <w:t>7</w:t>
      </w:r>
      <w:r w:rsidRPr="00E25F88">
        <w:rPr>
          <w:rFonts w:ascii="Arial" w:hAnsi="Arial" w:cs="Arial"/>
        </w:rPr>
        <w:t>, “Cancellation.”)</w:t>
      </w:r>
    </w:p>
    <w:p w14:paraId="5ECB19C5" w14:textId="77777777" w:rsidR="007A0BD6" w:rsidRPr="0056363A" w:rsidRDefault="007A0BD6" w:rsidP="0056363A">
      <w:pPr>
        <w:pStyle w:val="Heading1"/>
        <w:spacing w:before="0"/>
        <w:rPr>
          <w:rStyle w:val="ui-provider"/>
          <w:rFonts w:ascii="Arial" w:hAnsi="Arial" w:cs="Arial"/>
          <w:b/>
          <w:bCs/>
          <w:color w:val="auto"/>
          <w:sz w:val="22"/>
          <w:szCs w:val="22"/>
        </w:rPr>
      </w:pPr>
      <w:bookmarkStart w:id="17" w:name="_Toc156388079"/>
      <w:r w:rsidRPr="0056363A">
        <w:rPr>
          <w:rStyle w:val="ui-provider"/>
          <w:rFonts w:ascii="Arial" w:hAnsi="Arial" w:cs="Arial"/>
          <w:b/>
          <w:bCs/>
          <w:color w:val="auto"/>
          <w:sz w:val="22"/>
          <w:szCs w:val="22"/>
        </w:rPr>
        <w:t>14. EXPENDITURES</w:t>
      </w:r>
      <w:bookmarkEnd w:id="17"/>
      <w:r w:rsidRPr="0056363A">
        <w:rPr>
          <w:rStyle w:val="ui-provider"/>
          <w:rFonts w:ascii="Arial" w:hAnsi="Arial" w:cs="Arial"/>
          <w:b/>
          <w:bCs/>
          <w:color w:val="auto"/>
          <w:sz w:val="22"/>
          <w:szCs w:val="22"/>
        </w:rPr>
        <w:t xml:space="preserve"> </w:t>
      </w:r>
    </w:p>
    <w:p w14:paraId="43F22F06" w14:textId="69C6C914" w:rsidR="001A53BB" w:rsidRDefault="00D57861" w:rsidP="00EB1D20">
      <w:pPr>
        <w:rPr>
          <w:rFonts w:ascii="Arial" w:hAnsi="Arial" w:cs="Arial"/>
        </w:rPr>
      </w:pPr>
      <w:r>
        <w:rPr>
          <w:rFonts w:ascii="Arial" w:hAnsi="Arial" w:cs="Arial"/>
        </w:rPr>
        <w:t>ACS</w:t>
      </w:r>
      <w:r w:rsidR="007A0BD6" w:rsidRPr="001A53BB">
        <w:rPr>
          <w:rFonts w:ascii="Arial" w:hAnsi="Arial" w:cs="Arial"/>
        </w:rPr>
        <w:t xml:space="preserve"> </w:t>
      </w:r>
      <w:r>
        <w:rPr>
          <w:rFonts w:ascii="Arial" w:hAnsi="Arial" w:cs="Arial"/>
        </w:rPr>
        <w:t>Diversity in Cancer Research T</w:t>
      </w:r>
      <w:r w:rsidR="00E65A25">
        <w:rPr>
          <w:rFonts w:ascii="Arial" w:hAnsi="Arial" w:cs="Arial"/>
        </w:rPr>
        <w:t>raining</w:t>
      </w:r>
      <w:r w:rsidR="007A0BD6" w:rsidRPr="001A53BB">
        <w:rPr>
          <w:rFonts w:ascii="Arial" w:hAnsi="Arial" w:cs="Arial"/>
        </w:rPr>
        <w:t xml:space="preserve"> grants are not designed to cover the total cost of the </w:t>
      </w:r>
      <w:r w:rsidR="00660858">
        <w:rPr>
          <w:rFonts w:ascii="Arial" w:hAnsi="Arial" w:cs="Arial"/>
        </w:rPr>
        <w:t xml:space="preserve">Center </w:t>
      </w:r>
      <w:r w:rsidR="00C93CB9">
        <w:rPr>
          <w:rFonts w:ascii="Arial" w:hAnsi="Arial" w:cs="Arial"/>
        </w:rPr>
        <w:t xml:space="preserve">training </w:t>
      </w:r>
      <w:r w:rsidR="00660858">
        <w:rPr>
          <w:rFonts w:ascii="Arial" w:hAnsi="Arial" w:cs="Arial"/>
        </w:rPr>
        <w:t>programs</w:t>
      </w:r>
      <w:r w:rsidR="007A0BD6" w:rsidRPr="001A53BB">
        <w:rPr>
          <w:rFonts w:ascii="Arial" w:hAnsi="Arial" w:cs="Arial"/>
        </w:rPr>
        <w:t xml:space="preserve"> or the investigator's entire compensation. The grantee's institution is expected to provide the required physical facilities and administrative services normally available at an institution. </w:t>
      </w:r>
    </w:p>
    <w:p w14:paraId="5B664B42" w14:textId="77777777" w:rsidR="001A53BB" w:rsidRDefault="007A0BD6" w:rsidP="00EB1D20">
      <w:pPr>
        <w:rPr>
          <w:rFonts w:ascii="Arial" w:hAnsi="Arial" w:cs="Arial"/>
        </w:rPr>
      </w:pPr>
      <w:r w:rsidRPr="001A53BB">
        <w:rPr>
          <w:rFonts w:ascii="Arial" w:hAnsi="Arial" w:cs="Arial"/>
          <w:b/>
          <w:bCs/>
        </w:rPr>
        <w:t>Indirect costs</w:t>
      </w:r>
      <w:r w:rsidRPr="001A53BB">
        <w:rPr>
          <w:rFonts w:ascii="Arial" w:hAnsi="Arial" w:cs="Arial"/>
        </w:rPr>
        <w:t xml:space="preserve"> </w:t>
      </w:r>
    </w:p>
    <w:p w14:paraId="13AAA761" w14:textId="51A988B0" w:rsidR="001A53BB" w:rsidRDefault="007A0BD6" w:rsidP="00EB1D20">
      <w:pPr>
        <w:rPr>
          <w:rFonts w:ascii="Arial" w:hAnsi="Arial" w:cs="Arial"/>
        </w:rPr>
      </w:pPr>
      <w:r w:rsidRPr="72A96899">
        <w:rPr>
          <w:rFonts w:ascii="Arial" w:hAnsi="Arial" w:cs="Arial"/>
        </w:rPr>
        <w:t>For grants that allow indirect costs, the calculation of allowable indirect costs includes all budget items except permanent equipment. Equipment that equals or exceeds $5,000 with a useful life of more than one year, is not included in the direct cost total used to calculate indirect costs. The indirect costs for a subcontract and/or subaward budget may be claimed by either the primary or the secondary institution, but not both. If indirect costs are applied to the subcontract budget, you must exclude the subcontract direct costs from the direct cost total used to calculate indirect costs. For example, if $</w:t>
      </w:r>
      <w:r w:rsidR="009E2DE1" w:rsidRPr="72A96899">
        <w:rPr>
          <w:rFonts w:ascii="Arial" w:hAnsi="Arial" w:cs="Arial"/>
        </w:rPr>
        <w:t>600</w:t>
      </w:r>
      <w:r w:rsidRPr="72A96899">
        <w:rPr>
          <w:rFonts w:ascii="Arial" w:hAnsi="Arial" w:cs="Arial"/>
        </w:rPr>
        <w:t xml:space="preserve">,000 total direct costs are requested for a year, the maximum indirect costs </w:t>
      </w:r>
      <w:r w:rsidR="005666F4" w:rsidRPr="72A96899">
        <w:rPr>
          <w:rFonts w:ascii="Arial" w:hAnsi="Arial" w:cs="Arial"/>
        </w:rPr>
        <w:t>are</w:t>
      </w:r>
      <w:r w:rsidR="00717904" w:rsidRPr="72A96899">
        <w:rPr>
          <w:rFonts w:ascii="Arial" w:hAnsi="Arial" w:cs="Arial"/>
        </w:rPr>
        <w:t xml:space="preserve"> 10%(</w:t>
      </w:r>
      <w:r w:rsidRPr="72A96899">
        <w:rPr>
          <w:rFonts w:ascii="Arial" w:hAnsi="Arial" w:cs="Arial"/>
        </w:rPr>
        <w:t>$</w:t>
      </w:r>
      <w:r w:rsidR="009E2DE1" w:rsidRPr="72A96899">
        <w:rPr>
          <w:rFonts w:ascii="Arial" w:hAnsi="Arial" w:cs="Arial"/>
        </w:rPr>
        <w:t>6</w:t>
      </w:r>
      <w:r w:rsidRPr="72A96899">
        <w:rPr>
          <w:rFonts w:ascii="Arial" w:hAnsi="Arial" w:cs="Arial"/>
        </w:rPr>
        <w:t>0,000</w:t>
      </w:r>
      <w:r w:rsidR="00717904" w:rsidRPr="72A96899">
        <w:rPr>
          <w:rFonts w:ascii="Arial" w:hAnsi="Arial" w:cs="Arial"/>
        </w:rPr>
        <w:t>)</w:t>
      </w:r>
      <w:r w:rsidRPr="72A96899">
        <w:rPr>
          <w:rFonts w:ascii="Arial" w:hAnsi="Arial" w:cs="Arial"/>
        </w:rPr>
        <w:t xml:space="preserve">. </w:t>
      </w:r>
      <w:r w:rsidRPr="004F6E48">
        <w:rPr>
          <w:rFonts w:ascii="Arial" w:hAnsi="Arial" w:cs="Arial"/>
        </w:rPr>
        <w:t xml:space="preserve">For a $10,000 subcontract, </w:t>
      </w:r>
      <w:r w:rsidR="00717904" w:rsidRPr="004F6E48">
        <w:rPr>
          <w:rFonts w:ascii="Arial" w:hAnsi="Arial" w:cs="Arial"/>
        </w:rPr>
        <w:t>1</w:t>
      </w:r>
      <w:r w:rsidRPr="004F6E48">
        <w:rPr>
          <w:rFonts w:ascii="Arial" w:hAnsi="Arial" w:cs="Arial"/>
        </w:rPr>
        <w:t>0% indirect costs ($</w:t>
      </w:r>
      <w:r w:rsidR="007226C0" w:rsidRPr="004F6E48">
        <w:rPr>
          <w:rFonts w:ascii="Arial" w:hAnsi="Arial" w:cs="Arial"/>
        </w:rPr>
        <w:t>1</w:t>
      </w:r>
      <w:r w:rsidRPr="004F6E48">
        <w:rPr>
          <w:rFonts w:ascii="Arial" w:hAnsi="Arial" w:cs="Arial"/>
        </w:rPr>
        <w:t>,000) should be allocated for the subcontracting institution</w:t>
      </w:r>
      <w:r w:rsidR="0040276B" w:rsidRPr="004F6E48">
        <w:rPr>
          <w:rFonts w:ascii="Arial" w:hAnsi="Arial" w:cs="Arial"/>
        </w:rPr>
        <w:t xml:space="preserve">. </w:t>
      </w:r>
    </w:p>
    <w:p w14:paraId="7B6B2577" w14:textId="5D1BE0A7" w:rsidR="00B20E6A" w:rsidRPr="00FD212D" w:rsidRDefault="007A0BD6" w:rsidP="00FD212D">
      <w:pPr>
        <w:rPr>
          <w:rFonts w:ascii="Arial" w:hAnsi="Arial" w:cs="Arial"/>
        </w:rPr>
      </w:pPr>
      <w:r w:rsidRPr="001A53BB">
        <w:rPr>
          <w:rFonts w:ascii="Arial" w:hAnsi="Arial" w:cs="Arial"/>
        </w:rPr>
        <w:t xml:space="preserve">The Society's </w:t>
      </w:r>
      <w:r w:rsidR="001A53BB" w:rsidRPr="001A53BB">
        <w:rPr>
          <w:rFonts w:ascii="Arial" w:hAnsi="Arial" w:cs="Arial"/>
          <w:b/>
          <w:bCs/>
          <w:i/>
          <w:iCs/>
        </w:rPr>
        <w:t xml:space="preserve">training </w:t>
      </w:r>
      <w:r w:rsidRPr="001A53BB">
        <w:rPr>
          <w:rFonts w:ascii="Arial" w:hAnsi="Arial" w:cs="Arial"/>
          <w:b/>
          <w:bCs/>
          <w:i/>
          <w:iCs/>
        </w:rPr>
        <w:t>grants</w:t>
      </w:r>
      <w:r w:rsidRPr="001A53BB">
        <w:rPr>
          <w:rFonts w:ascii="Arial" w:hAnsi="Arial" w:cs="Arial"/>
        </w:rPr>
        <w:t xml:space="preserve"> do </w:t>
      </w:r>
      <w:r w:rsidRPr="001A53BB">
        <w:rPr>
          <w:rFonts w:ascii="Arial" w:hAnsi="Arial" w:cs="Arial"/>
          <w:u w:val="single"/>
        </w:rPr>
        <w:t>NOT</w:t>
      </w:r>
      <w:r w:rsidRPr="001A53BB">
        <w:rPr>
          <w:rFonts w:ascii="Arial" w:hAnsi="Arial" w:cs="Arial"/>
        </w:rPr>
        <w:t xml:space="preserve"> provide funds (direct budget) for such items as: </w:t>
      </w:r>
    </w:p>
    <w:p w14:paraId="7FA3F9F7" w14:textId="01036CA2" w:rsidR="00D06857" w:rsidRPr="00D06857" w:rsidRDefault="007A0BD6" w:rsidP="00E30491">
      <w:pPr>
        <w:pStyle w:val="ListParagraph"/>
        <w:numPr>
          <w:ilvl w:val="0"/>
          <w:numId w:val="5"/>
        </w:numPr>
        <w:rPr>
          <w:rFonts w:ascii="Arial" w:hAnsi="Arial" w:cs="Arial"/>
        </w:rPr>
      </w:pPr>
      <w:r w:rsidRPr="00D06857">
        <w:rPr>
          <w:rFonts w:ascii="Arial" w:hAnsi="Arial" w:cs="Arial"/>
          <w:b/>
          <w:bCs/>
        </w:rPr>
        <w:t xml:space="preserve">Administrative </w:t>
      </w:r>
    </w:p>
    <w:p w14:paraId="732081C7" w14:textId="2DF651E4" w:rsidR="00C50467" w:rsidRDefault="00C50467" w:rsidP="00E30491">
      <w:pPr>
        <w:pStyle w:val="ListParagraph"/>
        <w:numPr>
          <w:ilvl w:val="1"/>
          <w:numId w:val="5"/>
        </w:numPr>
        <w:rPr>
          <w:rFonts w:ascii="Arial" w:hAnsi="Arial" w:cs="Arial"/>
        </w:rPr>
      </w:pPr>
      <w:r>
        <w:rPr>
          <w:rFonts w:ascii="Arial" w:hAnsi="Arial" w:cs="Arial"/>
        </w:rPr>
        <w:t>Secretarial or a</w:t>
      </w:r>
      <w:r w:rsidR="007A0BD6" w:rsidRPr="00D06857">
        <w:rPr>
          <w:rFonts w:ascii="Arial" w:hAnsi="Arial" w:cs="Arial"/>
        </w:rPr>
        <w:t xml:space="preserve">dministrative salaries </w:t>
      </w:r>
    </w:p>
    <w:p w14:paraId="2321F4EC" w14:textId="036920EB" w:rsidR="00D06857" w:rsidRPr="00D06857" w:rsidRDefault="007A0BD6" w:rsidP="00E30491">
      <w:pPr>
        <w:pStyle w:val="ListParagraph"/>
        <w:numPr>
          <w:ilvl w:val="1"/>
          <w:numId w:val="5"/>
        </w:numPr>
        <w:rPr>
          <w:rFonts w:ascii="Arial" w:hAnsi="Arial" w:cs="Arial"/>
        </w:rPr>
      </w:pPr>
      <w:r w:rsidRPr="00D06857">
        <w:rPr>
          <w:rFonts w:ascii="Arial" w:hAnsi="Arial" w:cs="Arial"/>
        </w:rPr>
        <w:t xml:space="preserve">Membership dues </w:t>
      </w:r>
    </w:p>
    <w:p w14:paraId="7CC286B1" w14:textId="10667CD7" w:rsidR="00B97CCE" w:rsidRPr="007F2436" w:rsidRDefault="007A0BD6" w:rsidP="00E30491">
      <w:pPr>
        <w:pStyle w:val="ListParagraph"/>
        <w:numPr>
          <w:ilvl w:val="0"/>
          <w:numId w:val="5"/>
        </w:numPr>
        <w:rPr>
          <w:rFonts w:ascii="Arial" w:hAnsi="Arial" w:cs="Arial"/>
        </w:rPr>
      </w:pPr>
      <w:r w:rsidRPr="00D06857">
        <w:rPr>
          <w:rFonts w:ascii="Arial" w:hAnsi="Arial" w:cs="Arial"/>
          <w:b/>
          <w:bCs/>
        </w:rPr>
        <w:t xml:space="preserve">Tuition, books, and fees </w:t>
      </w:r>
      <w:r w:rsidR="00B97CCE" w:rsidRPr="00B97CCE">
        <w:rPr>
          <w:rFonts w:ascii="Arial" w:hAnsi="Arial" w:cs="Arial"/>
        </w:rPr>
        <w:t>for individuals</w:t>
      </w:r>
      <w:r w:rsidR="00B97CCE">
        <w:rPr>
          <w:rFonts w:ascii="Arial" w:hAnsi="Arial" w:cs="Arial"/>
        </w:rPr>
        <w:t xml:space="preserve"> not selected for </w:t>
      </w:r>
      <w:r w:rsidR="007F2436">
        <w:rPr>
          <w:rFonts w:ascii="Arial" w:hAnsi="Arial" w:cs="Arial"/>
        </w:rPr>
        <w:t>DICR training programs.</w:t>
      </w:r>
    </w:p>
    <w:p w14:paraId="55FDBD4B" w14:textId="77777777" w:rsidR="00ED492F" w:rsidRPr="00ED492F" w:rsidRDefault="00ED492F" w:rsidP="00ED492F">
      <w:pPr>
        <w:pStyle w:val="ListParagraph"/>
        <w:ind w:left="1080"/>
        <w:rPr>
          <w:rFonts w:ascii="Arial" w:hAnsi="Arial" w:cs="Arial"/>
          <w:b/>
          <w:bCs/>
        </w:rPr>
      </w:pPr>
    </w:p>
    <w:p w14:paraId="11F15F7B" w14:textId="1CC894B6" w:rsidR="000678DC" w:rsidRPr="00ED492F" w:rsidRDefault="007A0BD6" w:rsidP="00E30491">
      <w:pPr>
        <w:pStyle w:val="ListParagraph"/>
        <w:numPr>
          <w:ilvl w:val="0"/>
          <w:numId w:val="6"/>
        </w:numPr>
        <w:rPr>
          <w:rFonts w:ascii="Arial" w:hAnsi="Arial" w:cs="Arial"/>
          <w:b/>
          <w:bCs/>
        </w:rPr>
      </w:pPr>
      <w:r w:rsidRPr="00ED492F">
        <w:rPr>
          <w:rFonts w:ascii="Arial" w:hAnsi="Arial" w:cs="Arial"/>
          <w:b/>
          <w:bCs/>
        </w:rPr>
        <w:t xml:space="preserve">Office or laboratory setup and expenses </w:t>
      </w:r>
    </w:p>
    <w:p w14:paraId="5B8B5D61" w14:textId="77777777" w:rsidR="000678DC" w:rsidRPr="000678DC" w:rsidRDefault="007A0BD6" w:rsidP="00E30491">
      <w:pPr>
        <w:pStyle w:val="ListParagraph"/>
        <w:numPr>
          <w:ilvl w:val="1"/>
          <w:numId w:val="6"/>
        </w:numPr>
        <w:rPr>
          <w:rFonts w:ascii="Arial" w:hAnsi="Arial" w:cs="Arial"/>
          <w:b/>
          <w:bCs/>
        </w:rPr>
      </w:pPr>
      <w:r w:rsidRPr="000678DC">
        <w:rPr>
          <w:rFonts w:ascii="Arial" w:hAnsi="Arial" w:cs="Arial"/>
        </w:rPr>
        <w:t xml:space="preserve">Office and laboratory furniture </w:t>
      </w:r>
    </w:p>
    <w:p w14:paraId="53E7452A" w14:textId="77777777" w:rsidR="00CB3715" w:rsidRPr="00CB3715" w:rsidRDefault="007A0BD6" w:rsidP="00E30491">
      <w:pPr>
        <w:pStyle w:val="ListParagraph"/>
        <w:numPr>
          <w:ilvl w:val="1"/>
          <w:numId w:val="6"/>
        </w:numPr>
        <w:rPr>
          <w:rFonts w:ascii="Arial" w:hAnsi="Arial" w:cs="Arial"/>
          <w:b/>
          <w:bCs/>
        </w:rPr>
      </w:pPr>
      <w:r w:rsidRPr="000678DC">
        <w:rPr>
          <w:rFonts w:ascii="Arial" w:hAnsi="Arial" w:cs="Arial"/>
        </w:rPr>
        <w:t xml:space="preserve">Rental of office or laboratory space  </w:t>
      </w:r>
    </w:p>
    <w:p w14:paraId="62069B15" w14:textId="440A7E14" w:rsidR="00CB3715" w:rsidRPr="00CB3715" w:rsidRDefault="007A0BD6" w:rsidP="00E30491">
      <w:pPr>
        <w:pStyle w:val="ListParagraph"/>
        <w:numPr>
          <w:ilvl w:val="1"/>
          <w:numId w:val="6"/>
        </w:numPr>
        <w:rPr>
          <w:rFonts w:ascii="Arial" w:hAnsi="Arial" w:cs="Arial"/>
          <w:b/>
          <w:bCs/>
        </w:rPr>
      </w:pPr>
      <w:r w:rsidRPr="000678DC">
        <w:rPr>
          <w:rFonts w:ascii="Arial" w:hAnsi="Arial" w:cs="Arial"/>
        </w:rPr>
        <w:t xml:space="preserve">Construction, renovation, or maintenance of buildings or laboratories </w:t>
      </w:r>
    </w:p>
    <w:p w14:paraId="154E7F57" w14:textId="77777777" w:rsidR="00CB3715" w:rsidRPr="000A50F7" w:rsidRDefault="007A0BD6" w:rsidP="00EB5121">
      <w:pPr>
        <w:pStyle w:val="ListParagraph"/>
        <w:ind w:left="1080"/>
        <w:rPr>
          <w:rFonts w:ascii="Arial" w:hAnsi="Arial" w:cs="Arial"/>
          <w:b/>
          <w:bCs/>
        </w:rPr>
      </w:pPr>
      <w:r w:rsidRPr="000A50F7">
        <w:rPr>
          <w:rFonts w:ascii="Arial" w:hAnsi="Arial" w:cs="Arial"/>
          <w:b/>
          <w:bCs/>
        </w:rPr>
        <w:t xml:space="preserve">Other </w:t>
      </w:r>
    </w:p>
    <w:p w14:paraId="1DD6BA9D" w14:textId="2E2C4EBC" w:rsidR="00CB3715" w:rsidRPr="00CB3715" w:rsidRDefault="00DF07FD" w:rsidP="00E30491">
      <w:pPr>
        <w:pStyle w:val="ListParagraph"/>
        <w:numPr>
          <w:ilvl w:val="1"/>
          <w:numId w:val="6"/>
        </w:numPr>
        <w:rPr>
          <w:rFonts w:ascii="Arial" w:hAnsi="Arial" w:cs="Arial"/>
          <w:b/>
          <w:bCs/>
        </w:rPr>
      </w:pPr>
      <w:r>
        <w:rPr>
          <w:rFonts w:ascii="Arial" w:hAnsi="Arial" w:cs="Arial"/>
        </w:rPr>
        <w:t>Foreign Travel outside North America (USA, Canada, and Mexico)</w:t>
      </w:r>
    </w:p>
    <w:p w14:paraId="346DC3EC" w14:textId="25ED9195" w:rsidR="002A68BF" w:rsidRDefault="007A0BD6" w:rsidP="002A68BF">
      <w:pPr>
        <w:rPr>
          <w:rFonts w:ascii="Arial" w:hAnsi="Arial" w:cs="Arial"/>
        </w:rPr>
      </w:pPr>
      <w:r w:rsidRPr="00CB3715">
        <w:rPr>
          <w:rFonts w:ascii="Arial" w:hAnsi="Arial" w:cs="Arial"/>
        </w:rPr>
        <w:t xml:space="preserve">Society </w:t>
      </w:r>
      <w:r w:rsidR="008E75A7">
        <w:rPr>
          <w:rFonts w:ascii="Arial" w:hAnsi="Arial" w:cs="Arial"/>
        </w:rPr>
        <w:t>training</w:t>
      </w:r>
      <w:r w:rsidRPr="00CB3715">
        <w:rPr>
          <w:rFonts w:ascii="Arial" w:hAnsi="Arial" w:cs="Arial"/>
        </w:rPr>
        <w:t xml:space="preserve"> grant funds may be used for computers for research</w:t>
      </w:r>
      <w:r w:rsidR="00031237">
        <w:rPr>
          <w:rFonts w:ascii="Arial" w:hAnsi="Arial" w:cs="Arial"/>
        </w:rPr>
        <w:t xml:space="preserve"> and training</w:t>
      </w:r>
      <w:r w:rsidRPr="00CB3715">
        <w:rPr>
          <w:rFonts w:ascii="Arial" w:hAnsi="Arial" w:cs="Arial"/>
        </w:rPr>
        <w:t xml:space="preserve"> purposes, which can be purchased with direct funds from the equipment budget. See specific policies for different funding mechanisms. </w:t>
      </w:r>
    </w:p>
    <w:p w14:paraId="503E8562" w14:textId="77777777" w:rsidR="002A68BF" w:rsidRPr="0056363A" w:rsidRDefault="002A68BF" w:rsidP="0056363A">
      <w:pPr>
        <w:pStyle w:val="Heading1"/>
        <w:spacing w:before="0"/>
        <w:rPr>
          <w:rStyle w:val="ui-provider"/>
          <w:rFonts w:ascii="Arial" w:hAnsi="Arial" w:cs="Arial"/>
          <w:b/>
          <w:bCs/>
          <w:color w:val="auto"/>
          <w:sz w:val="22"/>
          <w:szCs w:val="22"/>
        </w:rPr>
      </w:pPr>
      <w:bookmarkStart w:id="18" w:name="_Toc156388080"/>
      <w:r w:rsidRPr="0056363A">
        <w:rPr>
          <w:rStyle w:val="ui-provider"/>
          <w:rFonts w:ascii="Arial" w:hAnsi="Arial" w:cs="Arial"/>
          <w:b/>
          <w:bCs/>
          <w:color w:val="auto"/>
          <w:sz w:val="22"/>
          <w:szCs w:val="22"/>
        </w:rPr>
        <w:t>15. OWNERSHIP OF EQUIPMENT</w:t>
      </w:r>
      <w:bookmarkEnd w:id="18"/>
      <w:r w:rsidRPr="0056363A">
        <w:rPr>
          <w:rStyle w:val="ui-provider"/>
          <w:rFonts w:ascii="Arial" w:hAnsi="Arial" w:cs="Arial"/>
          <w:b/>
          <w:bCs/>
          <w:color w:val="auto"/>
          <w:sz w:val="22"/>
          <w:szCs w:val="22"/>
        </w:rPr>
        <w:t xml:space="preserve"> </w:t>
      </w:r>
    </w:p>
    <w:p w14:paraId="781B0EC5" w14:textId="11206150" w:rsidR="00CF2207" w:rsidRDefault="002A68BF" w:rsidP="002A68BF">
      <w:pPr>
        <w:rPr>
          <w:rFonts w:ascii="Arial" w:eastAsia="Calibri" w:hAnsi="Arial" w:cs="Arial"/>
          <w:noProof/>
        </w:rPr>
      </w:pPr>
      <w:r w:rsidRPr="002A68BF">
        <w:rPr>
          <w:rFonts w:ascii="Arial" w:eastAsia="Calibri" w:hAnsi="Arial" w:cs="Arial"/>
          <w:noProof/>
        </w:rPr>
        <w:t>Equipment purchased under ACS</w:t>
      </w:r>
      <w:r>
        <w:rPr>
          <w:rFonts w:ascii="Arial" w:eastAsia="Calibri" w:hAnsi="Arial" w:cs="Arial"/>
          <w:noProof/>
        </w:rPr>
        <w:t xml:space="preserve"> </w:t>
      </w:r>
      <w:r w:rsidR="00D57861">
        <w:rPr>
          <w:rFonts w:ascii="Arial" w:eastAsia="Calibri" w:hAnsi="Arial" w:cs="Arial"/>
          <w:noProof/>
        </w:rPr>
        <w:t xml:space="preserve">DICR </w:t>
      </w:r>
      <w:r>
        <w:rPr>
          <w:rFonts w:ascii="Arial" w:eastAsia="Calibri" w:hAnsi="Arial" w:cs="Arial"/>
          <w:noProof/>
        </w:rPr>
        <w:t>training</w:t>
      </w:r>
      <w:r w:rsidRPr="002A68BF">
        <w:rPr>
          <w:rFonts w:ascii="Arial" w:eastAsia="Calibri" w:hAnsi="Arial" w:cs="Arial"/>
          <w:noProof/>
        </w:rPr>
        <w:t xml:space="preserve"> grants or grant extensions is for use by the principal investigator and collaborators. Title of such equipment shall be vested in the institution at which the principal investigator is conducting the research. In the event the ACS authorizes the transfer of a grant to another institution, equipment necessary for continuation of the research pro</w:t>
      </w:r>
      <w:r>
        <w:rPr>
          <w:rFonts w:ascii="Arial" w:eastAsia="Calibri" w:hAnsi="Arial" w:cs="Arial"/>
          <w:noProof/>
        </w:rPr>
        <w:t>gram</w:t>
      </w:r>
      <w:r w:rsidRPr="002A68BF">
        <w:rPr>
          <w:rFonts w:ascii="Arial" w:eastAsia="Calibri" w:hAnsi="Arial" w:cs="Arial"/>
          <w:noProof/>
        </w:rPr>
        <w:t xml:space="preserve"> purchased with the grant funds may be transferred to the new institution, and title to such equipment shall be</w:t>
      </w:r>
      <w:r w:rsidR="00D31909">
        <w:rPr>
          <w:rFonts w:ascii="Arial" w:eastAsia="Calibri" w:hAnsi="Arial" w:cs="Arial"/>
          <w:noProof/>
        </w:rPr>
        <w:t xml:space="preserve"> </w:t>
      </w:r>
      <w:r w:rsidR="00D31909" w:rsidRPr="00D31909">
        <w:rPr>
          <w:rFonts w:ascii="Arial" w:eastAsia="Calibri" w:hAnsi="Arial" w:cs="Arial"/>
          <w:noProof/>
        </w:rPr>
        <w:t>vested in the new institution.</w:t>
      </w:r>
    </w:p>
    <w:p w14:paraId="54862124" w14:textId="550A0B78" w:rsidR="00A814FA" w:rsidRPr="00A814FA" w:rsidRDefault="00A814FA" w:rsidP="005F41EF">
      <w:pPr>
        <w:pStyle w:val="Heading1"/>
        <w:spacing w:before="0"/>
        <w:rPr>
          <w:rStyle w:val="ui-provider"/>
          <w:rFonts w:ascii="Arial" w:hAnsi="Arial" w:cs="Arial"/>
          <w:b/>
          <w:bCs/>
          <w:color w:val="auto"/>
          <w:sz w:val="22"/>
          <w:szCs w:val="22"/>
        </w:rPr>
      </w:pPr>
      <w:bookmarkStart w:id="19" w:name="_Toc49209051"/>
      <w:bookmarkStart w:id="20" w:name="_Toc49209579"/>
      <w:bookmarkStart w:id="21" w:name="_Toc152603558"/>
      <w:bookmarkStart w:id="22" w:name="_Toc156388081"/>
      <w:r w:rsidRPr="005F41EF">
        <w:rPr>
          <w:rStyle w:val="ui-provider"/>
          <w:rFonts w:ascii="Arial" w:hAnsi="Arial" w:cs="Arial"/>
          <w:b/>
          <w:bCs/>
          <w:color w:val="auto"/>
          <w:sz w:val="22"/>
          <w:szCs w:val="22"/>
        </w:rPr>
        <w:t xml:space="preserve">16. </w:t>
      </w:r>
      <w:r w:rsidRPr="00A814FA">
        <w:rPr>
          <w:rStyle w:val="ui-provider"/>
          <w:rFonts w:ascii="Arial" w:hAnsi="Arial" w:cs="Arial"/>
          <w:b/>
          <w:bCs/>
          <w:color w:val="auto"/>
          <w:sz w:val="22"/>
          <w:szCs w:val="22"/>
        </w:rPr>
        <w:t>INTELLECTUAL PROPERTY RIGHTS</w:t>
      </w:r>
      <w:bookmarkEnd w:id="19"/>
      <w:bookmarkEnd w:id="20"/>
      <w:bookmarkEnd w:id="21"/>
      <w:bookmarkEnd w:id="22"/>
    </w:p>
    <w:p w14:paraId="38B24C54" w14:textId="77777777" w:rsidR="00A814FA" w:rsidRPr="00A814FA" w:rsidRDefault="00A814FA" w:rsidP="00A814FA">
      <w:pPr>
        <w:spacing w:line="22" w:lineRule="atLeast"/>
        <w:jc w:val="both"/>
        <w:rPr>
          <w:rFonts w:ascii="Arial" w:eastAsia="Times New Roman" w:hAnsi="Arial" w:cs="Arial"/>
          <w:szCs w:val="24"/>
          <w14:ligatures w14:val="none"/>
        </w:rPr>
      </w:pPr>
      <w:r w:rsidRPr="00A814FA">
        <w:rPr>
          <w:rFonts w:ascii="Arial" w:eastAsia="Times New Roman" w:hAnsi="Arial" w:cs="Arial"/>
          <w:szCs w:val="24"/>
          <w14:ligatures w14:val="none"/>
        </w:rPr>
        <w:t>As a not-for-profit organization supported by public contributions, the Society wishes to adopt policies and practices that enhance the likelihood that potentially beneficial discoveries and inventions will be exploited to the benefit of humankind. It is the desire of the Society that such inventions be administered in such a manner that they are brought into public use at the earliest possible time. The Society recognizes that often this may be best accomplished through patenting and/or licensing of such inventions. Accordingly, the Society has adopted the following patent policy that is binding on all Grantees and not-for-profit Grantee Institutions (hereinafter "Grantee"), excluding postdoctoral fellowship Grantees at the National Institutes of Health and other government laboratories, for whom the applicable patent policies of the federal government shall apply. To the extent the Grantee Institution’s own policies permit individual investigators to own any right, title or interest in any Funded Invention, the Grantee Institution shall ensure that each Investigator complies with the provisions of these terms and conditions with respect to such Funded Invention.</w:t>
      </w:r>
    </w:p>
    <w:p w14:paraId="2B26FBB9" w14:textId="77777777" w:rsidR="00A814FA" w:rsidRPr="00A814FA" w:rsidRDefault="00A814FA" w:rsidP="00A814FA">
      <w:pPr>
        <w:widowControl w:val="0"/>
        <w:spacing w:line="22" w:lineRule="atLeast"/>
        <w:rPr>
          <w:rFonts w:ascii="Arial" w:eastAsia="Times New Roman" w:hAnsi="Arial" w:cs="Arial"/>
          <w14:ligatures w14:val="none"/>
        </w:rPr>
      </w:pPr>
      <w:r w:rsidRPr="00A814FA">
        <w:rPr>
          <w:rFonts w:ascii="Arial" w:eastAsia="Times New Roman" w:hAnsi="Arial" w:cs="Arial"/>
          <w14:ligatures w14:val="none"/>
        </w:rPr>
        <w:t>Acceptance of a Grant from the Society constitutes acceptance of the terms and conditions of this policy. In the event of any conflict between this policy and the Grantee’s policy, the terms and conditions of this policy shall govern.</w:t>
      </w:r>
    </w:p>
    <w:p w14:paraId="1193AD72" w14:textId="77777777" w:rsidR="00A814FA" w:rsidRPr="00A814FA" w:rsidRDefault="00A814FA" w:rsidP="00A814FA">
      <w:pPr>
        <w:numPr>
          <w:ilvl w:val="0"/>
          <w:numId w:val="17"/>
        </w:numPr>
        <w:spacing w:after="0" w:line="22" w:lineRule="atLeast"/>
        <w:ind w:left="720"/>
        <w:jc w:val="both"/>
        <w:rPr>
          <w:rFonts w:ascii="Arial" w:eastAsia="Times New Roman" w:hAnsi="Arial" w:cs="Arial"/>
          <w14:ligatures w14:val="none"/>
        </w:rPr>
      </w:pPr>
      <w:r w:rsidRPr="00A814FA">
        <w:rPr>
          <w:rFonts w:ascii="Arial" w:eastAsia="Times New Roman" w:hAnsi="Arial" w:cs="Arial"/>
          <w14:ligatures w14:val="none"/>
        </w:rPr>
        <w:t>All notices required pursuant to this policy shall be in writing, and in this policy, the following terms shall have the meaning set forth below.</w:t>
      </w:r>
    </w:p>
    <w:p w14:paraId="69719B98" w14:textId="77777777" w:rsidR="00A814FA" w:rsidRPr="00A814FA" w:rsidRDefault="00A814FA" w:rsidP="00A814FA">
      <w:pPr>
        <w:numPr>
          <w:ilvl w:val="0"/>
          <w:numId w:val="18"/>
        </w:numPr>
        <w:tabs>
          <w:tab w:val="left" w:pos="746"/>
        </w:tabs>
        <w:spacing w:after="0" w:line="22" w:lineRule="atLeast"/>
        <w:ind w:left="1440"/>
        <w:jc w:val="both"/>
        <w:rPr>
          <w:rFonts w:ascii="Arial" w:eastAsia="Times New Roman" w:hAnsi="Arial" w:cs="Arial"/>
          <w14:ligatures w14:val="none"/>
        </w:rPr>
      </w:pPr>
      <w:r w:rsidRPr="00A814FA">
        <w:rPr>
          <w:rFonts w:ascii="Arial" w:eastAsia="Times New Roman" w:hAnsi="Arial" w:cs="Arial"/>
          <w14:ligatures w14:val="none"/>
        </w:rPr>
        <w:t xml:space="preserve">"Invention" shall mean any potentially patentable discovery, material, method, process, product, program, </w:t>
      </w:r>
      <w:proofErr w:type="gramStart"/>
      <w:r w:rsidRPr="00A814FA">
        <w:rPr>
          <w:rFonts w:ascii="Arial" w:eastAsia="Times New Roman" w:hAnsi="Arial" w:cs="Arial"/>
          <w14:ligatures w14:val="none"/>
        </w:rPr>
        <w:t>software</w:t>
      </w:r>
      <w:proofErr w:type="gramEnd"/>
      <w:r w:rsidRPr="00A814FA">
        <w:rPr>
          <w:rFonts w:ascii="Arial" w:eastAsia="Times New Roman" w:hAnsi="Arial" w:cs="Arial"/>
          <w14:ligatures w14:val="none"/>
        </w:rPr>
        <w:t xml:space="preserve"> or use.</w:t>
      </w:r>
    </w:p>
    <w:p w14:paraId="466B045D" w14:textId="77777777" w:rsidR="00A814FA" w:rsidRPr="00A814FA" w:rsidRDefault="00A814FA" w:rsidP="00A814FA">
      <w:pPr>
        <w:numPr>
          <w:ilvl w:val="0"/>
          <w:numId w:val="18"/>
        </w:numPr>
        <w:tabs>
          <w:tab w:val="left" w:pos="747"/>
        </w:tabs>
        <w:spacing w:after="0" w:line="22" w:lineRule="atLeast"/>
        <w:ind w:left="1440"/>
        <w:jc w:val="both"/>
        <w:rPr>
          <w:rFonts w:ascii="Arial" w:eastAsia="Times New Roman" w:hAnsi="Arial" w:cs="Arial"/>
          <w14:ligatures w14:val="none"/>
        </w:rPr>
      </w:pPr>
      <w:r w:rsidRPr="00A814FA">
        <w:rPr>
          <w:rFonts w:ascii="Arial" w:eastAsia="Times New Roman" w:hAnsi="Arial" w:cs="Arial"/>
          <w14:ligatures w14:val="none"/>
        </w:rPr>
        <w:t xml:space="preserve">"Funded Invention" shall mean any Invention made </w:t>
      </w:r>
      <w:proofErr w:type="gramStart"/>
      <w:r w:rsidRPr="00A814FA">
        <w:rPr>
          <w:rFonts w:ascii="Arial" w:eastAsia="Times New Roman" w:hAnsi="Arial" w:cs="Arial"/>
          <w14:ligatures w14:val="none"/>
        </w:rPr>
        <w:t>in the course of</w:t>
      </w:r>
      <w:proofErr w:type="gramEnd"/>
      <w:r w:rsidRPr="00A814FA">
        <w:rPr>
          <w:rFonts w:ascii="Arial" w:eastAsia="Times New Roman" w:hAnsi="Arial" w:cs="Arial"/>
          <w14:ligatures w14:val="none"/>
        </w:rPr>
        <w:t xml:space="preserve"> research funded in whole or in part by a Society Grant.</w:t>
      </w:r>
    </w:p>
    <w:p w14:paraId="12933E14" w14:textId="77777777" w:rsidR="00A814FA" w:rsidRPr="00A814FA" w:rsidRDefault="00A814FA" w:rsidP="00A814FA">
      <w:pPr>
        <w:numPr>
          <w:ilvl w:val="0"/>
          <w:numId w:val="18"/>
        </w:numPr>
        <w:tabs>
          <w:tab w:val="left" w:pos="748"/>
        </w:tabs>
        <w:spacing w:after="0" w:line="22" w:lineRule="atLeast"/>
        <w:ind w:left="1440"/>
        <w:jc w:val="both"/>
        <w:rPr>
          <w:rFonts w:ascii="Arial" w:eastAsia="Times New Roman" w:hAnsi="Arial" w:cs="Arial"/>
          <w:szCs w:val="24"/>
          <w14:ligatures w14:val="none"/>
        </w:rPr>
      </w:pPr>
      <w:r w:rsidRPr="00A814FA">
        <w:rPr>
          <w:rFonts w:ascii="Arial" w:eastAsia="Times New Roman" w:hAnsi="Arial" w:cs="Arial"/>
          <w:szCs w:val="24"/>
          <w14:ligatures w14:val="none"/>
        </w:rPr>
        <w:t xml:space="preserve">"Gross Income" shall mean gross royalty income received by Grantee in respect of a Funded Invention inclusive of income from a single sale of the Funded Invention, less a total of $25,000 towards United States patent filing fees and an additional $25,000 USD for international patent filing fees. </w:t>
      </w:r>
    </w:p>
    <w:p w14:paraId="35C13406" w14:textId="77777777" w:rsidR="00A814FA" w:rsidRDefault="00A814FA" w:rsidP="00A814FA">
      <w:pPr>
        <w:numPr>
          <w:ilvl w:val="0"/>
          <w:numId w:val="18"/>
        </w:numPr>
        <w:tabs>
          <w:tab w:val="left" w:pos="748"/>
        </w:tabs>
        <w:spacing w:after="0" w:line="22" w:lineRule="atLeast"/>
        <w:ind w:left="1440"/>
        <w:jc w:val="both"/>
        <w:rPr>
          <w:rFonts w:ascii="Arial" w:eastAsia="Times New Roman" w:hAnsi="Arial" w:cs="Arial"/>
          <w14:ligatures w14:val="none"/>
        </w:rPr>
      </w:pPr>
      <w:r w:rsidRPr="00A814FA">
        <w:rPr>
          <w:rFonts w:ascii="Arial" w:eastAsia="Times New Roman" w:hAnsi="Arial" w:cs="Arial"/>
          <w14:ligatures w14:val="none"/>
        </w:rPr>
        <w:t>“ACS Award” shall mean the total monetary amount of the Grant provided to the Grantee.</w:t>
      </w:r>
    </w:p>
    <w:p w14:paraId="7C9399A6" w14:textId="77777777" w:rsidR="00625690" w:rsidRPr="00A814FA" w:rsidRDefault="00625690" w:rsidP="00625690">
      <w:pPr>
        <w:tabs>
          <w:tab w:val="left" w:pos="748"/>
        </w:tabs>
        <w:spacing w:after="0" w:line="22" w:lineRule="atLeast"/>
        <w:ind w:left="1440"/>
        <w:jc w:val="both"/>
        <w:rPr>
          <w:rFonts w:ascii="Arial" w:eastAsia="Times New Roman" w:hAnsi="Arial" w:cs="Arial"/>
          <w14:ligatures w14:val="none"/>
        </w:rPr>
      </w:pPr>
    </w:p>
    <w:p w14:paraId="4FF58AD8" w14:textId="77777777" w:rsidR="00A814FA" w:rsidRPr="00A814FA" w:rsidRDefault="00A814FA" w:rsidP="00A814FA">
      <w:pPr>
        <w:numPr>
          <w:ilvl w:val="0"/>
          <w:numId w:val="17"/>
        </w:numPr>
        <w:spacing w:after="0" w:line="22" w:lineRule="atLeast"/>
        <w:ind w:left="720"/>
        <w:jc w:val="both"/>
        <w:rPr>
          <w:rFonts w:ascii="Arial" w:eastAsia="Times New Roman" w:hAnsi="Arial" w:cs="Arial"/>
          <w14:ligatures w14:val="none"/>
        </w:rPr>
      </w:pPr>
      <w:r w:rsidRPr="00A814FA">
        <w:rPr>
          <w:rFonts w:ascii="Arial" w:eastAsia="Times New Roman" w:hAnsi="Arial" w:cs="Arial"/>
          <w14:ligatures w14:val="none"/>
        </w:rPr>
        <w:t>The Grantee technology transfer officer shall provide the Society with an annual report for each Funded Invention. The annual report will be due by January 31 of each calendar year after an ACS Grant Award has been received. The annual report shall include a listing or description of the following information for each Funded Invention: (1) all issued patents and pending patent applications, (2) all licenses, leases, or other revenue generating agreements, (3) all gross revenue for each preceding calendar year, (4) the filing, publication and issuance or grant of any application for a patent or other statutory right for a Funded Invention, and (5) the latest stage of development of any product arising from each Funded Invention.</w:t>
      </w:r>
    </w:p>
    <w:p w14:paraId="19DC50F2" w14:textId="77777777" w:rsidR="00A814FA" w:rsidRPr="00A814FA" w:rsidRDefault="00A814FA" w:rsidP="00A814FA">
      <w:pPr>
        <w:spacing w:line="22" w:lineRule="atLeast"/>
        <w:ind w:left="720"/>
        <w:jc w:val="both"/>
        <w:rPr>
          <w:rFonts w:ascii="Arial" w:eastAsia="Times New Roman" w:hAnsi="Arial" w:cs="Arial"/>
          <w14:ligatures w14:val="none"/>
        </w:rPr>
      </w:pPr>
      <w:r w:rsidRPr="00A814FA">
        <w:rPr>
          <w:rFonts w:ascii="Arial" w:eastAsia="Times New Roman" w:hAnsi="Arial" w:cs="Arial"/>
          <w14:ligatures w14:val="none"/>
        </w:rPr>
        <w:t xml:space="preserve">Grantee shall pay all costs and expenses incident to all applications for patents or other statutory rights and all patents and other statutory rights that issue thereon owned by Grantee (other than patent filing fees as provided for in Section A).  </w:t>
      </w:r>
    </w:p>
    <w:p w14:paraId="341A0A8A" w14:textId="77777777" w:rsidR="00A814FA" w:rsidRPr="00A814FA" w:rsidRDefault="00A814FA" w:rsidP="00A814FA">
      <w:pPr>
        <w:numPr>
          <w:ilvl w:val="0"/>
          <w:numId w:val="17"/>
        </w:numPr>
        <w:spacing w:after="0" w:line="22" w:lineRule="atLeast"/>
        <w:ind w:left="720"/>
        <w:jc w:val="both"/>
        <w:rPr>
          <w:rFonts w:ascii="Arial" w:eastAsia="Times New Roman" w:hAnsi="Arial" w:cs="Arial"/>
          <w14:ligatures w14:val="none"/>
        </w:rPr>
      </w:pPr>
      <w:r w:rsidRPr="00A814FA">
        <w:rPr>
          <w:rFonts w:ascii="Arial" w:eastAsia="Times New Roman" w:hAnsi="Arial" w:cs="Arial"/>
          <w14:ligatures w14:val="none"/>
        </w:rPr>
        <w:t xml:space="preserve">Both the Society and Grantee, (the appropriate Grantee technology transfer officer managing Funded Invention), shall promptly inform the other of any suspected infringement of any patent covering a Funded Invention and of any misappropriation, misuse, </w:t>
      </w:r>
      <w:proofErr w:type="gramStart"/>
      <w:r w:rsidRPr="00A814FA">
        <w:rPr>
          <w:rFonts w:ascii="Arial" w:eastAsia="Times New Roman" w:hAnsi="Arial" w:cs="Arial"/>
          <w14:ligatures w14:val="none"/>
        </w:rPr>
        <w:t>theft</w:t>
      </w:r>
      <w:proofErr w:type="gramEnd"/>
      <w:r w:rsidRPr="00A814FA">
        <w:rPr>
          <w:rFonts w:ascii="Arial" w:eastAsia="Times New Roman" w:hAnsi="Arial" w:cs="Arial"/>
          <w14:ligatures w14:val="none"/>
        </w:rPr>
        <w:t xml:space="preserve"> or breach of confidence relating to other proprietary rights in a Funded Invention. Grantee and Society will discuss in good faith further action to be taken in this regard.</w:t>
      </w:r>
    </w:p>
    <w:p w14:paraId="66131391" w14:textId="77777777" w:rsidR="00A814FA" w:rsidRDefault="00A814FA" w:rsidP="00A814FA">
      <w:pPr>
        <w:numPr>
          <w:ilvl w:val="0"/>
          <w:numId w:val="17"/>
        </w:numPr>
        <w:spacing w:after="0" w:line="22" w:lineRule="atLeast"/>
        <w:ind w:left="720"/>
        <w:jc w:val="both"/>
        <w:rPr>
          <w:rFonts w:ascii="Arial" w:eastAsia="Times New Roman" w:hAnsi="Arial" w:cs="Arial"/>
          <w14:ligatures w14:val="none"/>
        </w:rPr>
      </w:pPr>
      <w:r w:rsidRPr="00A814FA">
        <w:rPr>
          <w:rFonts w:ascii="Arial" w:eastAsia="Times New Roman" w:hAnsi="Arial" w:cs="Arial"/>
          <w14:ligatures w14:val="none"/>
        </w:rPr>
        <w:t>Grantee will license a Funded Invention in accordance with Grantee Policy and established practices.</w:t>
      </w:r>
    </w:p>
    <w:p w14:paraId="069606FE" w14:textId="77777777" w:rsidR="00625690" w:rsidRPr="00A814FA" w:rsidRDefault="00625690" w:rsidP="00625690">
      <w:pPr>
        <w:spacing w:after="0" w:line="22" w:lineRule="atLeast"/>
        <w:ind w:left="720"/>
        <w:jc w:val="both"/>
        <w:rPr>
          <w:rFonts w:ascii="Arial" w:eastAsia="Times New Roman" w:hAnsi="Arial" w:cs="Arial"/>
          <w14:ligatures w14:val="none"/>
        </w:rPr>
      </w:pPr>
    </w:p>
    <w:p w14:paraId="1456BFD9" w14:textId="0C5A623A" w:rsidR="00CF7DC4" w:rsidRDefault="00A814FA" w:rsidP="00CF7DC4">
      <w:pPr>
        <w:numPr>
          <w:ilvl w:val="0"/>
          <w:numId w:val="17"/>
        </w:numPr>
        <w:spacing w:after="0" w:line="22" w:lineRule="atLeast"/>
        <w:ind w:left="720"/>
        <w:jc w:val="both"/>
        <w:rPr>
          <w:rFonts w:ascii="Arial" w:eastAsia="Times New Roman" w:hAnsi="Arial" w:cs="Arial"/>
          <w14:ligatures w14:val="none"/>
        </w:rPr>
      </w:pPr>
      <w:r w:rsidRPr="00A814FA">
        <w:rPr>
          <w:rFonts w:ascii="Arial" w:eastAsia="Times New Roman" w:hAnsi="Arial" w:cs="Arial"/>
          <w14:ligatures w14:val="none"/>
        </w:rPr>
        <w:t>The Society waives the receipt of income until the Gross Income from the Funded Invention exceeds $500,000.</w:t>
      </w:r>
    </w:p>
    <w:p w14:paraId="29D3B540" w14:textId="77777777" w:rsidR="00CF7DC4" w:rsidRPr="00A814FA" w:rsidRDefault="00CF7DC4" w:rsidP="00CF7DC4">
      <w:pPr>
        <w:spacing w:after="0" w:line="22" w:lineRule="atLeast"/>
        <w:jc w:val="both"/>
        <w:rPr>
          <w:rFonts w:ascii="Arial" w:eastAsia="Times New Roman" w:hAnsi="Arial" w:cs="Arial"/>
          <w14:ligatures w14:val="none"/>
        </w:rPr>
      </w:pPr>
    </w:p>
    <w:p w14:paraId="0266A913" w14:textId="65A9EC16" w:rsidR="00A814FA" w:rsidRPr="00A814FA" w:rsidRDefault="00A814FA" w:rsidP="00A814FA">
      <w:pPr>
        <w:spacing w:line="22" w:lineRule="atLeast"/>
        <w:ind w:left="720"/>
        <w:jc w:val="both"/>
        <w:rPr>
          <w:rFonts w:ascii="Arial" w:eastAsia="Times New Roman" w:hAnsi="Arial" w:cs="Arial"/>
          <w14:ligatures w14:val="none"/>
        </w:rPr>
      </w:pPr>
      <w:r w:rsidRPr="00A814FA">
        <w:rPr>
          <w:rFonts w:ascii="Arial" w:eastAsia="Times New Roman" w:hAnsi="Arial" w:cs="Arial"/>
          <w14:ligatures w14:val="none"/>
        </w:rPr>
        <w:t xml:space="preserve">Once the Gross Income from a Funded Invention exceeds $500,000, Grantee shall pay the Society annually 5% of Gross Income. Such payment shall be accompanied by an appropriate statement of account. </w:t>
      </w:r>
    </w:p>
    <w:p w14:paraId="3770E8D6" w14:textId="77777777" w:rsidR="00A814FA" w:rsidRPr="00A814FA" w:rsidRDefault="00A814FA" w:rsidP="00A814FA">
      <w:pPr>
        <w:spacing w:line="22" w:lineRule="atLeast"/>
        <w:ind w:left="720"/>
        <w:jc w:val="both"/>
        <w:rPr>
          <w:rFonts w:ascii="Arial" w:eastAsia="Times New Roman" w:hAnsi="Arial" w:cs="Arial"/>
          <w14:ligatures w14:val="none"/>
        </w:rPr>
      </w:pPr>
      <w:r w:rsidRPr="00A814FA">
        <w:rPr>
          <w:rFonts w:ascii="Arial" w:eastAsia="Times New Roman" w:hAnsi="Arial" w:cs="Arial"/>
          <w14:ligatures w14:val="none"/>
        </w:rPr>
        <w:t xml:space="preserve">Payments shall be made on an annual basis by January 31, the year after the year that Income was received. Should Grantee not be able to make a payment by January 31 for any calendar year in which income was received, Grantee shall inform the Society at least seven days prior to missing a payment. Grantee shall have a grace period of 90 days to make the missed payment. Failure to make payments after the 90-day grace period will be deemed a breach of this agreement. The Society shall have the right to audit, at the Society’s expense, the Grantee's </w:t>
      </w:r>
      <w:proofErr w:type="gramStart"/>
      <w:r w:rsidRPr="00A814FA">
        <w:rPr>
          <w:rFonts w:ascii="Arial" w:eastAsia="Times New Roman" w:hAnsi="Arial" w:cs="Arial"/>
          <w14:ligatures w14:val="none"/>
        </w:rPr>
        <w:t>books</w:t>
      </w:r>
      <w:proofErr w:type="gramEnd"/>
      <w:r w:rsidRPr="00A814FA">
        <w:rPr>
          <w:rFonts w:ascii="Arial" w:eastAsia="Times New Roman" w:hAnsi="Arial" w:cs="Arial"/>
          <w14:ligatures w14:val="none"/>
        </w:rPr>
        <w:t xml:space="preserve"> and records annually.</w:t>
      </w:r>
    </w:p>
    <w:p w14:paraId="01A136A9" w14:textId="77777777" w:rsidR="00A814FA" w:rsidRPr="00A814FA" w:rsidRDefault="00A814FA" w:rsidP="00A814FA">
      <w:pPr>
        <w:spacing w:line="22" w:lineRule="atLeast"/>
        <w:ind w:left="720"/>
        <w:jc w:val="both"/>
        <w:rPr>
          <w:rFonts w:ascii="Arial" w:eastAsia="Times New Roman" w:hAnsi="Arial" w:cs="Arial"/>
          <w14:ligatures w14:val="none"/>
        </w:rPr>
      </w:pPr>
      <w:r w:rsidRPr="00A814FA">
        <w:rPr>
          <w:rFonts w:ascii="Arial" w:eastAsia="Times New Roman" w:hAnsi="Arial" w:cs="Arial"/>
          <w14:ligatures w14:val="none"/>
        </w:rPr>
        <w:t>The term of this Agreement shall extend until the expiration of the last to expire patent in any jurisdiction that covers the Funded Invention, or three years past decline of revenue to $0, or once the cap has been met.</w:t>
      </w:r>
    </w:p>
    <w:p w14:paraId="20BA9E81" w14:textId="77777777" w:rsidR="00A814FA" w:rsidRPr="00A814FA" w:rsidRDefault="00A814FA" w:rsidP="00A814FA">
      <w:pPr>
        <w:numPr>
          <w:ilvl w:val="0"/>
          <w:numId w:val="17"/>
        </w:numPr>
        <w:spacing w:after="0" w:line="240" w:lineRule="auto"/>
        <w:ind w:left="720"/>
        <w:jc w:val="both"/>
        <w:rPr>
          <w:rFonts w:ascii="Arial" w:eastAsia="Times New Roman" w:hAnsi="Arial" w:cs="Arial"/>
          <w14:ligatures w14:val="none"/>
        </w:rPr>
      </w:pPr>
      <w:r w:rsidRPr="00A814FA">
        <w:rPr>
          <w:rFonts w:ascii="Arial" w:eastAsia="Times New Roman" w:hAnsi="Arial" w:cs="Arial"/>
          <w:szCs w:val="24"/>
          <w14:ligatures w14:val="none"/>
        </w:rPr>
        <w:t>Development and Commercialization of Funded Invention</w:t>
      </w:r>
    </w:p>
    <w:p w14:paraId="1C88F907" w14:textId="566593D5" w:rsidR="00A814FA" w:rsidRPr="00A814FA" w:rsidRDefault="00A814FA" w:rsidP="00A814FA">
      <w:pPr>
        <w:spacing w:line="240" w:lineRule="auto"/>
        <w:ind w:left="720"/>
        <w:jc w:val="both"/>
        <w:rPr>
          <w:rFonts w:ascii="Arial" w:eastAsia="Times New Roman" w:hAnsi="Arial" w:cs="Arial"/>
          <w:szCs w:val="24"/>
          <w14:ligatures w14:val="none"/>
        </w:rPr>
      </w:pPr>
      <w:r w:rsidRPr="00A814FA">
        <w:rPr>
          <w:rFonts w:ascii="Arial" w:eastAsia="Times New Roman" w:hAnsi="Arial" w:cs="Arial"/>
          <w:szCs w:val="24"/>
          <w14:ligatures w14:val="none"/>
        </w:rPr>
        <w:t>The Society wishes to support and accelerate the commercialization and deployment of the results from Grantee's research. To help Grantee bring its Funded Invention to market as quickly as possible, Grantee shall inform The Society if Grantee decides to commercialize or seek investment in any Funded Invention. The Society requests that the Grantee offer The Society an opportunity to fund, facilitate, invest, or otherwise participate in such commercialization efforts via ACS BrightEdge, its impact venture capital fund (</w:t>
      </w:r>
      <w:hyperlink r:id="rId21" w:history="1">
        <w:r w:rsidRPr="00A814FA">
          <w:rPr>
            <w:rFonts w:ascii="Arial" w:eastAsia="Times New Roman" w:hAnsi="Arial" w:cs="Arial"/>
            <w:color w:val="0000FF"/>
            <w:szCs w:val="24"/>
            <w:u w:val="single"/>
            <w14:ligatures w14:val="none"/>
          </w:rPr>
          <w:t>https://www.acsbrightedge.org/</w:t>
        </w:r>
      </w:hyperlink>
      <w:r w:rsidRPr="00A814FA">
        <w:rPr>
          <w:rFonts w:ascii="Arial" w:eastAsia="Times New Roman" w:hAnsi="Arial" w:cs="Arial"/>
          <w:szCs w:val="24"/>
          <w14:ligatures w14:val="none"/>
        </w:rPr>
        <w:t xml:space="preserve">). </w:t>
      </w:r>
    </w:p>
    <w:p w14:paraId="262F534B" w14:textId="1E9960A2" w:rsidR="00CF2207" w:rsidRPr="0056363A" w:rsidRDefault="00CF2207" w:rsidP="0056363A">
      <w:pPr>
        <w:pStyle w:val="Heading1"/>
        <w:spacing w:before="0"/>
        <w:rPr>
          <w:rStyle w:val="ui-provider"/>
          <w:rFonts w:ascii="Arial" w:hAnsi="Arial" w:cs="Arial"/>
          <w:b/>
          <w:bCs/>
          <w:color w:val="auto"/>
          <w:sz w:val="22"/>
          <w:szCs w:val="22"/>
        </w:rPr>
      </w:pPr>
      <w:bookmarkStart w:id="23" w:name="_Toc156388082"/>
      <w:r w:rsidRPr="0056363A">
        <w:rPr>
          <w:rStyle w:val="ui-provider"/>
          <w:rFonts w:ascii="Arial" w:hAnsi="Arial" w:cs="Arial"/>
          <w:b/>
          <w:bCs/>
          <w:color w:val="auto"/>
          <w:sz w:val="22"/>
          <w:szCs w:val="22"/>
        </w:rPr>
        <w:t>1</w:t>
      </w:r>
      <w:r w:rsidR="00A814FA">
        <w:rPr>
          <w:rStyle w:val="ui-provider"/>
          <w:rFonts w:ascii="Arial" w:hAnsi="Arial" w:cs="Arial"/>
          <w:b/>
          <w:bCs/>
          <w:color w:val="auto"/>
          <w:sz w:val="22"/>
          <w:szCs w:val="22"/>
        </w:rPr>
        <w:t>7</w:t>
      </w:r>
      <w:r w:rsidRPr="0056363A">
        <w:rPr>
          <w:rStyle w:val="ui-provider"/>
          <w:rFonts w:ascii="Arial" w:hAnsi="Arial" w:cs="Arial"/>
          <w:b/>
          <w:bCs/>
          <w:color w:val="auto"/>
          <w:sz w:val="22"/>
          <w:szCs w:val="22"/>
        </w:rPr>
        <w:t xml:space="preserve">. </w:t>
      </w:r>
      <w:r w:rsidR="00E22C81" w:rsidRPr="0056363A">
        <w:rPr>
          <w:rStyle w:val="ui-provider"/>
          <w:rFonts w:ascii="Arial" w:hAnsi="Arial" w:cs="Arial"/>
          <w:b/>
          <w:bCs/>
          <w:color w:val="auto"/>
          <w:sz w:val="22"/>
          <w:szCs w:val="22"/>
        </w:rPr>
        <w:t>REQUEST FOR GRANT MODIFICATIONS</w:t>
      </w:r>
      <w:bookmarkEnd w:id="23"/>
    </w:p>
    <w:p w14:paraId="01B96143" w14:textId="77777777" w:rsidR="00E81E2B" w:rsidRDefault="00FE3B82" w:rsidP="00E81E2B">
      <w:pPr>
        <w:rPr>
          <w:rFonts w:ascii="Arial" w:eastAsia="Calibri" w:hAnsi="Arial" w:cs="Arial"/>
          <w:noProof/>
        </w:rPr>
      </w:pPr>
      <w:r w:rsidRPr="00FE3B82">
        <w:rPr>
          <w:rFonts w:ascii="Arial" w:eastAsia="Calibri" w:hAnsi="Arial" w:cs="Arial"/>
          <w:noProof/>
        </w:rPr>
        <w:t xml:space="preserve">All Forms can be found under the Deliverables tab at </w:t>
      </w:r>
      <w:hyperlink r:id="rId22" w:history="1">
        <w:r w:rsidR="00E81E2B" w:rsidRPr="003618FA">
          <w:rPr>
            <w:rStyle w:val="Hyperlink"/>
            <w:rFonts w:ascii="Arial" w:eastAsia="Calibri" w:hAnsi="Arial" w:cs="Arial"/>
            <w:noProof/>
          </w:rPr>
          <w:t>https://proposalcentral.com/</w:t>
        </w:r>
      </w:hyperlink>
      <w:r w:rsidR="00E81E2B">
        <w:rPr>
          <w:rFonts w:ascii="Arial" w:eastAsia="Calibri" w:hAnsi="Arial" w:cs="Arial"/>
          <w:noProof/>
        </w:rPr>
        <w:t>.</w:t>
      </w:r>
    </w:p>
    <w:p w14:paraId="53CB3615" w14:textId="77777777" w:rsidR="00E81E2B" w:rsidRPr="00E81E2B" w:rsidRDefault="00FE3B82" w:rsidP="00E30491">
      <w:pPr>
        <w:pStyle w:val="ListParagraph"/>
        <w:numPr>
          <w:ilvl w:val="0"/>
          <w:numId w:val="7"/>
        </w:numPr>
        <w:rPr>
          <w:rFonts w:ascii="Arial" w:eastAsia="Calibri" w:hAnsi="Arial" w:cs="Arial"/>
          <w:b/>
          <w:bCs/>
          <w:noProof/>
        </w:rPr>
      </w:pPr>
      <w:r w:rsidRPr="00E81E2B">
        <w:rPr>
          <w:rFonts w:ascii="Arial" w:eastAsia="Calibri" w:hAnsi="Arial" w:cs="Arial"/>
          <w:b/>
          <w:bCs/>
          <w:noProof/>
        </w:rPr>
        <w:t xml:space="preserve">Extension </w:t>
      </w:r>
    </w:p>
    <w:p w14:paraId="206C66B0" w14:textId="469932B0" w:rsidR="00BF66DC" w:rsidRDefault="00FE3B82" w:rsidP="00E81E2B">
      <w:pPr>
        <w:ind w:left="720"/>
        <w:rPr>
          <w:rFonts w:ascii="Arial" w:eastAsia="Calibri" w:hAnsi="Arial" w:cs="Arial"/>
          <w:noProof/>
        </w:rPr>
      </w:pPr>
      <w:r w:rsidRPr="00E81E2B">
        <w:rPr>
          <w:rFonts w:ascii="Arial" w:eastAsia="Calibri" w:hAnsi="Arial" w:cs="Arial"/>
          <w:noProof/>
        </w:rPr>
        <w:t xml:space="preserve">A request for the extension of a grant term without additional funds must be submitted in writing to the </w:t>
      </w:r>
      <w:r w:rsidR="00BD28A1">
        <w:rPr>
          <w:rFonts w:ascii="Arial" w:eastAsia="Calibri" w:hAnsi="Arial" w:cs="Arial"/>
          <w:noProof/>
        </w:rPr>
        <w:t>ACS Center for Diversity in Cancer Research Training Office</w:t>
      </w:r>
      <w:r w:rsidRPr="00E81E2B">
        <w:rPr>
          <w:rFonts w:ascii="Arial" w:eastAsia="Calibri" w:hAnsi="Arial" w:cs="Arial"/>
          <w:noProof/>
        </w:rPr>
        <w:t xml:space="preserve"> </w:t>
      </w:r>
      <w:r w:rsidR="00DD34DB">
        <w:rPr>
          <w:rFonts w:ascii="Arial" w:eastAsia="Calibri" w:hAnsi="Arial" w:cs="Arial"/>
          <w:noProof/>
        </w:rPr>
        <w:t>9</w:t>
      </w:r>
      <w:r w:rsidRPr="00E81E2B">
        <w:rPr>
          <w:rFonts w:ascii="Arial" w:eastAsia="Calibri" w:hAnsi="Arial" w:cs="Arial"/>
          <w:noProof/>
        </w:rPr>
        <w:t xml:space="preserve">0 days before the grant’s expiration date using the No Cost Extension (NCE) request and NCE Budget Justification forms on ProposalCentral. NCEs requested after the grant’s expiration date are not allowed. Include an estimate of the funds to be carried over into the extension, a plan to complete the work and exhaust the remaining funds, and an explanation for the delay—i.e., which specific </w:t>
      </w:r>
      <w:r w:rsidR="00E06D17">
        <w:rPr>
          <w:rFonts w:ascii="Arial" w:eastAsia="Calibri" w:hAnsi="Arial" w:cs="Arial"/>
          <w:noProof/>
        </w:rPr>
        <w:t>programmatic activities</w:t>
      </w:r>
      <w:r w:rsidRPr="00E81E2B">
        <w:rPr>
          <w:rFonts w:ascii="Arial" w:eastAsia="Calibri" w:hAnsi="Arial" w:cs="Arial"/>
          <w:noProof/>
        </w:rPr>
        <w:t xml:space="preserve"> remain incomplete and why. In general, a grant may be extended for up to one year if a programmatic need is justified and the funds to be carried over into the no-cost period do not exceed an amount equivalent to one year of support (direct plus indirect costs). Please note that NCEs are not available for all grant mechanisms; please see the detailed mechanism description for information about NCE. </w:t>
      </w:r>
    </w:p>
    <w:p w14:paraId="2C3C6E82" w14:textId="77777777" w:rsidR="00BF66DC" w:rsidRDefault="00FE3B82" w:rsidP="00E30491">
      <w:pPr>
        <w:pStyle w:val="ListParagraph"/>
        <w:numPr>
          <w:ilvl w:val="0"/>
          <w:numId w:val="7"/>
        </w:numPr>
        <w:rPr>
          <w:rFonts w:ascii="Arial" w:eastAsia="Calibri" w:hAnsi="Arial" w:cs="Arial"/>
          <w:noProof/>
        </w:rPr>
      </w:pPr>
      <w:r w:rsidRPr="00BF66DC">
        <w:rPr>
          <w:rFonts w:ascii="Arial" w:eastAsia="Calibri" w:hAnsi="Arial" w:cs="Arial"/>
          <w:b/>
          <w:bCs/>
          <w:noProof/>
        </w:rPr>
        <w:t>Leave of absence</w:t>
      </w:r>
      <w:r w:rsidRPr="00BF66DC">
        <w:rPr>
          <w:rFonts w:ascii="Arial" w:eastAsia="Calibri" w:hAnsi="Arial" w:cs="Arial"/>
          <w:noProof/>
        </w:rPr>
        <w:t xml:space="preserve"> </w:t>
      </w:r>
    </w:p>
    <w:p w14:paraId="279F7E2E" w14:textId="07FB0FFA" w:rsidR="00AD10F3" w:rsidRDefault="00FE3B82" w:rsidP="00121AC7">
      <w:pPr>
        <w:ind w:left="720"/>
        <w:rPr>
          <w:rFonts w:ascii="Arial" w:eastAsia="Calibri" w:hAnsi="Arial" w:cs="Arial"/>
          <w:noProof/>
        </w:rPr>
      </w:pPr>
      <w:r w:rsidRPr="00BF66DC">
        <w:rPr>
          <w:rFonts w:ascii="Arial" w:eastAsia="Calibri" w:hAnsi="Arial" w:cs="Arial"/>
          <w:noProof/>
        </w:rPr>
        <w:t xml:space="preserve">Requests for a leave of absence will be handled on a case-by-case basis. If possible, please contact the </w:t>
      </w:r>
      <w:r w:rsidR="005A449E">
        <w:rPr>
          <w:rFonts w:ascii="Arial" w:eastAsia="Calibri" w:hAnsi="Arial" w:cs="Arial"/>
          <w:noProof/>
        </w:rPr>
        <w:t>ACS Center for Diversity in Cancer Research Training Office</w:t>
      </w:r>
      <w:r w:rsidR="005A449E" w:rsidRPr="00E81E2B">
        <w:rPr>
          <w:rFonts w:ascii="Arial" w:eastAsia="Calibri" w:hAnsi="Arial" w:cs="Arial"/>
          <w:noProof/>
        </w:rPr>
        <w:t xml:space="preserve"> </w:t>
      </w:r>
      <w:r w:rsidRPr="00BF66DC">
        <w:rPr>
          <w:rFonts w:ascii="Arial" w:eastAsia="Calibri" w:hAnsi="Arial" w:cs="Arial"/>
          <w:noProof/>
        </w:rPr>
        <w:t xml:space="preserve">30 days prior to the proposed beginning of leave. </w:t>
      </w:r>
    </w:p>
    <w:p w14:paraId="4043BE0C" w14:textId="5F44D7C0" w:rsidR="005A449E" w:rsidRDefault="00FE3B82" w:rsidP="00E30491">
      <w:pPr>
        <w:pStyle w:val="ListParagraph"/>
        <w:numPr>
          <w:ilvl w:val="0"/>
          <w:numId w:val="7"/>
        </w:numPr>
        <w:rPr>
          <w:rFonts w:ascii="Arial" w:eastAsia="Calibri" w:hAnsi="Arial" w:cs="Arial"/>
          <w:noProof/>
        </w:rPr>
      </w:pPr>
      <w:r w:rsidRPr="005A449E">
        <w:rPr>
          <w:rFonts w:ascii="Arial" w:eastAsia="Calibri" w:hAnsi="Arial" w:cs="Arial"/>
          <w:b/>
          <w:bCs/>
          <w:noProof/>
        </w:rPr>
        <w:t>Request to transfer institution</w:t>
      </w:r>
      <w:r w:rsidRPr="005A449E">
        <w:rPr>
          <w:rFonts w:ascii="Arial" w:eastAsia="Calibri" w:hAnsi="Arial" w:cs="Arial"/>
          <w:noProof/>
        </w:rPr>
        <w:t xml:space="preserve"> </w:t>
      </w:r>
      <w:r w:rsidR="009D1E66" w:rsidRPr="009D1E66">
        <w:rPr>
          <w:rFonts w:ascii="Arial" w:eastAsia="Calibri" w:hAnsi="Arial" w:cs="Arial"/>
          <w:b/>
          <w:bCs/>
          <w:noProof/>
        </w:rPr>
        <w:t>(not allowed</w:t>
      </w:r>
      <w:r w:rsidR="009D1E66">
        <w:rPr>
          <w:rFonts w:ascii="Arial" w:eastAsia="Calibri" w:hAnsi="Arial" w:cs="Arial"/>
          <w:b/>
          <w:bCs/>
          <w:noProof/>
        </w:rPr>
        <w:t xml:space="preserve"> for training program grants</w:t>
      </w:r>
      <w:r w:rsidR="009D1E66" w:rsidRPr="009D1E66">
        <w:rPr>
          <w:rFonts w:ascii="Arial" w:eastAsia="Calibri" w:hAnsi="Arial" w:cs="Arial"/>
          <w:b/>
          <w:bCs/>
          <w:noProof/>
        </w:rPr>
        <w:t>)</w:t>
      </w:r>
    </w:p>
    <w:p w14:paraId="56535714" w14:textId="64D0CA34" w:rsidR="00FE3B82" w:rsidRDefault="00FE3B82" w:rsidP="00306284">
      <w:pPr>
        <w:spacing w:after="0" w:line="240" w:lineRule="auto"/>
        <w:ind w:left="720"/>
        <w:rPr>
          <w:rFonts w:ascii="Arial" w:eastAsia="Calibri" w:hAnsi="Arial" w:cs="Arial"/>
          <w:noProof/>
        </w:rPr>
      </w:pPr>
      <w:r w:rsidRPr="005A449E">
        <w:rPr>
          <w:rFonts w:ascii="Arial" w:eastAsia="Calibri" w:hAnsi="Arial" w:cs="Arial"/>
          <w:noProof/>
        </w:rPr>
        <w:t xml:space="preserve">A grantee who plans to change institutions during the grant period must contact the </w:t>
      </w:r>
      <w:r w:rsidR="005A449E">
        <w:rPr>
          <w:rFonts w:ascii="Arial" w:eastAsia="Calibri" w:hAnsi="Arial" w:cs="Arial"/>
          <w:noProof/>
        </w:rPr>
        <w:t>ACS Center for Diversity in Cancer Research Training Office</w:t>
      </w:r>
      <w:r w:rsidR="00C00472">
        <w:rPr>
          <w:rFonts w:ascii="Arial" w:eastAsia="Calibri" w:hAnsi="Arial" w:cs="Arial"/>
          <w:noProof/>
        </w:rPr>
        <w:t xml:space="preserve">. </w:t>
      </w:r>
      <w:r w:rsidR="00C00472" w:rsidRPr="00021658">
        <w:rPr>
          <w:rFonts w:ascii="Arial" w:eastAsia="Calibri" w:hAnsi="Arial" w:cs="Arial"/>
          <w:noProof/>
        </w:rPr>
        <w:t>Training program grants are not transferable from one institution to another</w:t>
      </w:r>
      <w:r w:rsidRPr="00021658">
        <w:rPr>
          <w:rFonts w:ascii="Arial" w:eastAsia="Calibri" w:hAnsi="Arial" w:cs="Arial"/>
          <w:noProof/>
        </w:rPr>
        <w:t>. See grant-specific sections for more details about this request. Please note that up-to-date annual reports are required prior to app</w:t>
      </w:r>
      <w:r w:rsidRPr="005A449E">
        <w:rPr>
          <w:rFonts w:ascii="Arial" w:eastAsia="Calibri" w:hAnsi="Arial" w:cs="Arial"/>
          <w:noProof/>
        </w:rPr>
        <w:t xml:space="preserve">roval of any grant modifications including transfers and no-cost extensions. The Society reserves the right to deny requests for extensions, </w:t>
      </w:r>
      <w:r w:rsidR="009D1E66">
        <w:rPr>
          <w:rFonts w:ascii="Arial" w:eastAsia="Calibri" w:hAnsi="Arial" w:cs="Arial"/>
          <w:noProof/>
        </w:rPr>
        <w:t xml:space="preserve">or </w:t>
      </w:r>
      <w:r w:rsidRPr="005A449E">
        <w:rPr>
          <w:rFonts w:ascii="Arial" w:eastAsia="Calibri" w:hAnsi="Arial" w:cs="Arial"/>
          <w:noProof/>
        </w:rPr>
        <w:t xml:space="preserve">leaves of absence. </w:t>
      </w:r>
      <w:r w:rsidR="005A449E" w:rsidRPr="005A449E">
        <w:rPr>
          <w:rFonts w:ascii="Arial" w:eastAsia="Calibri" w:hAnsi="Arial" w:cs="Arial"/>
          <w:noProof/>
        </w:rPr>
        <w:t xml:space="preserve"> </w:t>
      </w:r>
    </w:p>
    <w:p w14:paraId="0D7535DE" w14:textId="77777777" w:rsidR="00306284" w:rsidRPr="005A449E" w:rsidRDefault="00306284" w:rsidP="00306284">
      <w:pPr>
        <w:spacing w:after="0" w:line="240" w:lineRule="auto"/>
        <w:ind w:left="720"/>
        <w:rPr>
          <w:rFonts w:ascii="Arial" w:eastAsia="Calibri" w:hAnsi="Arial" w:cs="Arial"/>
          <w:noProof/>
        </w:rPr>
      </w:pPr>
    </w:p>
    <w:p w14:paraId="0322F0EE" w14:textId="57AB71C8" w:rsidR="00FE3B82" w:rsidRPr="0056363A" w:rsidRDefault="004E0E98" w:rsidP="0056363A">
      <w:pPr>
        <w:pStyle w:val="Heading1"/>
        <w:spacing w:before="0"/>
        <w:rPr>
          <w:rStyle w:val="ui-provider"/>
          <w:rFonts w:ascii="Arial" w:hAnsi="Arial" w:cs="Arial"/>
          <w:b/>
          <w:bCs/>
          <w:color w:val="auto"/>
          <w:sz w:val="22"/>
          <w:szCs w:val="22"/>
        </w:rPr>
      </w:pPr>
      <w:bookmarkStart w:id="24" w:name="_Toc156388083"/>
      <w:r w:rsidRPr="0056363A">
        <w:rPr>
          <w:rStyle w:val="ui-provider"/>
          <w:rFonts w:ascii="Arial" w:hAnsi="Arial" w:cs="Arial"/>
          <w:b/>
          <w:bCs/>
          <w:color w:val="auto"/>
          <w:sz w:val="22"/>
          <w:szCs w:val="22"/>
        </w:rPr>
        <w:t>1</w:t>
      </w:r>
      <w:r w:rsidR="00A814FA">
        <w:rPr>
          <w:rStyle w:val="ui-provider"/>
          <w:rFonts w:ascii="Arial" w:hAnsi="Arial" w:cs="Arial"/>
          <w:b/>
          <w:bCs/>
          <w:color w:val="auto"/>
          <w:sz w:val="22"/>
          <w:szCs w:val="22"/>
        </w:rPr>
        <w:t>8</w:t>
      </w:r>
      <w:r w:rsidRPr="0056363A">
        <w:rPr>
          <w:rStyle w:val="ui-provider"/>
          <w:rFonts w:ascii="Arial" w:hAnsi="Arial" w:cs="Arial"/>
          <w:b/>
          <w:bCs/>
          <w:color w:val="auto"/>
          <w:sz w:val="22"/>
          <w:szCs w:val="22"/>
        </w:rPr>
        <w:t xml:space="preserve">. </w:t>
      </w:r>
      <w:r w:rsidR="00FE3B82" w:rsidRPr="0056363A">
        <w:rPr>
          <w:rStyle w:val="ui-provider"/>
          <w:rFonts w:ascii="Arial" w:hAnsi="Arial" w:cs="Arial"/>
          <w:b/>
          <w:bCs/>
          <w:color w:val="auto"/>
          <w:sz w:val="22"/>
          <w:szCs w:val="22"/>
        </w:rPr>
        <w:t>CANCELLATION OF GRANT</w:t>
      </w:r>
      <w:bookmarkEnd w:id="24"/>
      <w:r w:rsidR="00FE3B82" w:rsidRPr="0056363A">
        <w:rPr>
          <w:rStyle w:val="ui-provider"/>
          <w:rFonts w:ascii="Arial" w:hAnsi="Arial" w:cs="Arial"/>
          <w:b/>
          <w:bCs/>
          <w:color w:val="auto"/>
          <w:sz w:val="22"/>
          <w:szCs w:val="22"/>
        </w:rPr>
        <w:t xml:space="preserve"> </w:t>
      </w:r>
    </w:p>
    <w:p w14:paraId="29BE9699" w14:textId="2AA2AD33" w:rsidR="00E46FA6" w:rsidRDefault="00FE3B82" w:rsidP="00CF7DC4">
      <w:pPr>
        <w:spacing w:after="0" w:line="240" w:lineRule="auto"/>
        <w:rPr>
          <w:rFonts w:ascii="Arial" w:eastAsia="Calibri" w:hAnsi="Arial" w:cs="Arial"/>
          <w:noProof/>
        </w:rPr>
      </w:pPr>
      <w:r w:rsidRPr="008223AB">
        <w:rPr>
          <w:rFonts w:ascii="Arial" w:eastAsia="Calibri" w:hAnsi="Arial" w:cs="Arial"/>
          <w:noProof/>
        </w:rPr>
        <w:t xml:space="preserve">If a grant is to be canceled prior to the original termination date, contact </w:t>
      </w:r>
      <w:r w:rsidR="00DF383C">
        <w:rPr>
          <w:rFonts w:ascii="Arial" w:eastAsia="Calibri" w:hAnsi="Arial" w:cs="Arial"/>
          <w:noProof/>
        </w:rPr>
        <w:t>the ACS Center for Diversity in Cancer Research Training Office</w:t>
      </w:r>
      <w:r w:rsidRPr="008223AB">
        <w:rPr>
          <w:rFonts w:ascii="Arial" w:eastAsia="Calibri" w:hAnsi="Arial" w:cs="Arial"/>
          <w:noProof/>
        </w:rPr>
        <w:t xml:space="preserve"> and submit the Request for Cancellation form found in the “Deliverables” section at</w:t>
      </w:r>
      <w:r w:rsidR="008223AB">
        <w:rPr>
          <w:rFonts w:ascii="Arial" w:eastAsia="Calibri" w:hAnsi="Arial" w:cs="Arial"/>
          <w:noProof/>
        </w:rPr>
        <w:t xml:space="preserve"> </w:t>
      </w:r>
      <w:hyperlink r:id="rId23" w:history="1">
        <w:r w:rsidR="008223AB" w:rsidRPr="003618FA">
          <w:rPr>
            <w:rStyle w:val="Hyperlink"/>
            <w:rFonts w:ascii="Arial" w:eastAsia="Calibri" w:hAnsi="Arial" w:cs="Arial"/>
            <w:noProof/>
          </w:rPr>
          <w:t>https://proposalcentral.com</w:t>
        </w:r>
      </w:hyperlink>
      <w:r w:rsidRPr="008223AB">
        <w:rPr>
          <w:rFonts w:ascii="Arial" w:eastAsia="Calibri" w:hAnsi="Arial" w:cs="Arial"/>
          <w:noProof/>
        </w:rPr>
        <w:t>.</w:t>
      </w:r>
      <w:r w:rsidR="008223AB">
        <w:rPr>
          <w:rFonts w:ascii="Arial" w:eastAsia="Calibri" w:hAnsi="Arial" w:cs="Arial"/>
          <w:noProof/>
        </w:rPr>
        <w:t xml:space="preserve"> </w:t>
      </w:r>
      <w:r w:rsidRPr="008223AB">
        <w:rPr>
          <w:rFonts w:ascii="Arial" w:eastAsia="Calibri" w:hAnsi="Arial" w:cs="Arial"/>
          <w:noProof/>
        </w:rPr>
        <w:t>The ACS may cancel a grant at its sole discretion if the institution fails to comply with the terms and obligations related to the grant. In the event a grant is canceled or transferred, the institution is only entitled to the prorated amount of the award accumulated between the start and termination dates. The Society assumes no responsibility for expenditures in excess of the prorated amount. If an award is canceled after the initiation of the grant period, a final report will be due within 60 days of the termination date describing the work completed up to that point.</w:t>
      </w:r>
    </w:p>
    <w:p w14:paraId="1F2CEB6E" w14:textId="77777777" w:rsidR="00CF7DC4" w:rsidRPr="00CF7DC4" w:rsidRDefault="00CF7DC4" w:rsidP="00CF7DC4">
      <w:pPr>
        <w:spacing w:after="0" w:line="240" w:lineRule="auto"/>
        <w:rPr>
          <w:rStyle w:val="ui-provider"/>
          <w:rFonts w:ascii="Arial" w:eastAsia="Calibri" w:hAnsi="Arial" w:cs="Arial"/>
          <w:noProof/>
        </w:rPr>
      </w:pPr>
    </w:p>
    <w:p w14:paraId="369F922B" w14:textId="77777777" w:rsidR="00427778" w:rsidRDefault="00427778" w:rsidP="00FE5DD3">
      <w:pPr>
        <w:pStyle w:val="Heading1"/>
        <w:spacing w:before="0"/>
        <w:rPr>
          <w:rStyle w:val="ui-provider"/>
          <w:rFonts w:ascii="Arial" w:hAnsi="Arial" w:cs="Arial"/>
          <w:b/>
          <w:bCs/>
          <w:color w:val="auto"/>
          <w:sz w:val="22"/>
          <w:szCs w:val="22"/>
        </w:rPr>
      </w:pPr>
    </w:p>
    <w:p w14:paraId="6C8EA57B" w14:textId="77777777" w:rsidR="00427778" w:rsidRDefault="00427778" w:rsidP="00427778"/>
    <w:p w14:paraId="45570974" w14:textId="77777777" w:rsidR="00427778" w:rsidRPr="00427778" w:rsidRDefault="00427778" w:rsidP="00427778"/>
    <w:p w14:paraId="6D426DF4" w14:textId="77777777" w:rsidR="00427778" w:rsidRDefault="00427778" w:rsidP="00FE5DD3">
      <w:pPr>
        <w:pStyle w:val="Heading1"/>
        <w:spacing w:before="0"/>
        <w:rPr>
          <w:rStyle w:val="ui-provider"/>
          <w:rFonts w:ascii="Arial" w:hAnsi="Arial" w:cs="Arial"/>
          <w:b/>
          <w:bCs/>
          <w:color w:val="auto"/>
          <w:sz w:val="22"/>
          <w:szCs w:val="22"/>
        </w:rPr>
      </w:pPr>
    </w:p>
    <w:p w14:paraId="556CAD92" w14:textId="22B74E45" w:rsidR="00FE5DD3" w:rsidRDefault="001660A7" w:rsidP="00FE5DD3">
      <w:pPr>
        <w:pStyle w:val="Heading1"/>
        <w:spacing w:before="0"/>
        <w:rPr>
          <w:rStyle w:val="ui-provider"/>
          <w:rFonts w:ascii="Arial" w:hAnsi="Arial" w:cs="Arial"/>
          <w:b/>
          <w:bCs/>
          <w:color w:val="auto"/>
          <w:sz w:val="22"/>
          <w:szCs w:val="22"/>
        </w:rPr>
      </w:pPr>
      <w:bookmarkStart w:id="25" w:name="_Toc156388084"/>
      <w:r w:rsidRPr="0056363A">
        <w:rPr>
          <w:rStyle w:val="ui-provider"/>
          <w:rFonts w:ascii="Arial" w:hAnsi="Arial" w:cs="Arial"/>
          <w:b/>
          <w:bCs/>
          <w:color w:val="auto"/>
          <w:sz w:val="22"/>
          <w:szCs w:val="22"/>
        </w:rPr>
        <w:t>1</w:t>
      </w:r>
      <w:r w:rsidR="00A814FA">
        <w:rPr>
          <w:rStyle w:val="ui-provider"/>
          <w:rFonts w:ascii="Arial" w:hAnsi="Arial" w:cs="Arial"/>
          <w:b/>
          <w:bCs/>
          <w:color w:val="auto"/>
          <w:sz w:val="22"/>
          <w:szCs w:val="22"/>
        </w:rPr>
        <w:t>9</w:t>
      </w:r>
      <w:r w:rsidRPr="0056363A">
        <w:rPr>
          <w:rStyle w:val="ui-provider"/>
          <w:rFonts w:ascii="Arial" w:hAnsi="Arial" w:cs="Arial"/>
          <w:b/>
          <w:bCs/>
          <w:color w:val="auto"/>
          <w:sz w:val="22"/>
          <w:szCs w:val="22"/>
        </w:rPr>
        <w:t>. SPECIFIC POLICIES BY GRANT MECHANISM</w:t>
      </w:r>
      <w:r w:rsidR="0056363A" w:rsidRPr="0056363A">
        <w:rPr>
          <w:rStyle w:val="ui-provider"/>
          <w:rFonts w:ascii="Arial" w:hAnsi="Arial" w:cs="Arial"/>
          <w:b/>
          <w:bCs/>
          <w:color w:val="auto"/>
          <w:sz w:val="22"/>
          <w:szCs w:val="22"/>
        </w:rPr>
        <w:t xml:space="preserve"> </w:t>
      </w:r>
      <w:r w:rsidR="00827DCD" w:rsidRPr="0056363A">
        <w:rPr>
          <w:rStyle w:val="ui-provider"/>
          <w:rFonts w:ascii="Arial" w:hAnsi="Arial" w:cs="Arial"/>
          <w:b/>
          <w:bCs/>
          <w:color w:val="auto"/>
          <w:sz w:val="22"/>
          <w:szCs w:val="22"/>
        </w:rPr>
        <w:t>TRAINING GRANTS</w:t>
      </w:r>
      <w:bookmarkEnd w:id="25"/>
      <w:r w:rsidR="00827DCD" w:rsidRPr="0056363A">
        <w:rPr>
          <w:rStyle w:val="ui-provider"/>
          <w:rFonts w:ascii="Arial" w:hAnsi="Arial" w:cs="Arial"/>
          <w:b/>
          <w:bCs/>
          <w:color w:val="auto"/>
          <w:sz w:val="22"/>
          <w:szCs w:val="22"/>
        </w:rPr>
        <w:t xml:space="preserve"> </w:t>
      </w:r>
    </w:p>
    <w:p w14:paraId="17FE3A1A" w14:textId="77777777" w:rsidR="00FE5DD3" w:rsidRPr="00FE5DD3" w:rsidRDefault="00FE5DD3" w:rsidP="00FE5DD3"/>
    <w:p w14:paraId="1FFA82AF" w14:textId="2F5F6015" w:rsidR="00E46FA6" w:rsidRDefault="00335AB7" w:rsidP="00EA52C7">
      <w:pPr>
        <w:pStyle w:val="Heading1"/>
        <w:spacing w:before="0" w:line="240" w:lineRule="auto"/>
        <w:rPr>
          <w:rStyle w:val="ui-provider"/>
          <w:rFonts w:ascii="Arial" w:hAnsi="Arial" w:cs="Arial"/>
          <w:b/>
          <w:bCs/>
          <w:color w:val="auto"/>
          <w:sz w:val="22"/>
          <w:szCs w:val="22"/>
        </w:rPr>
      </w:pPr>
      <w:bookmarkStart w:id="26" w:name="_Toc156388085"/>
      <w:r>
        <w:rPr>
          <w:rStyle w:val="ui-provider"/>
          <w:rFonts w:ascii="Arial" w:hAnsi="Arial" w:cs="Arial"/>
          <w:b/>
          <w:bCs/>
          <w:color w:val="auto"/>
          <w:sz w:val="22"/>
          <w:szCs w:val="22"/>
        </w:rPr>
        <w:t xml:space="preserve">ACS </w:t>
      </w:r>
      <w:r w:rsidR="0041630E" w:rsidRPr="00E46FA6">
        <w:rPr>
          <w:rStyle w:val="ui-provider"/>
          <w:rFonts w:ascii="Arial" w:hAnsi="Arial" w:cs="Arial"/>
          <w:b/>
          <w:bCs/>
          <w:color w:val="auto"/>
          <w:sz w:val="22"/>
          <w:szCs w:val="22"/>
        </w:rPr>
        <w:t>DIVERSITY IN CANCER RESEARCH (DICR) SHE IN ONCOLOGY PROGRAM</w:t>
      </w:r>
      <w:bookmarkEnd w:id="26"/>
    </w:p>
    <w:p w14:paraId="09EFC2C3" w14:textId="77777777" w:rsidR="00EA52C7" w:rsidRPr="00EA52C7" w:rsidRDefault="00EA52C7" w:rsidP="00EA52C7">
      <w:pPr>
        <w:spacing w:after="0" w:line="240" w:lineRule="auto"/>
      </w:pPr>
    </w:p>
    <w:p w14:paraId="19A3E339" w14:textId="055E4F65" w:rsidR="0041630E" w:rsidRDefault="00B85C80" w:rsidP="00EA52C7">
      <w:pPr>
        <w:spacing w:after="0" w:line="240" w:lineRule="auto"/>
        <w:rPr>
          <w:rFonts w:ascii="Arial" w:eastAsia="Calibri" w:hAnsi="Arial" w:cs="Arial"/>
          <w:b/>
          <w:bCs/>
          <w:noProof/>
        </w:rPr>
      </w:pPr>
      <w:r w:rsidRPr="001B0C7F">
        <w:rPr>
          <w:rFonts w:ascii="Arial" w:eastAsia="Calibri" w:hAnsi="Arial" w:cs="Arial"/>
          <w:b/>
          <w:bCs/>
          <w:noProof/>
        </w:rPr>
        <w:t>DESCRIPTION</w:t>
      </w:r>
    </w:p>
    <w:p w14:paraId="617F2636" w14:textId="77777777" w:rsidR="00EA52C7" w:rsidRDefault="00EA52C7" w:rsidP="00EA52C7">
      <w:pPr>
        <w:spacing w:after="0" w:line="240" w:lineRule="auto"/>
        <w:rPr>
          <w:rFonts w:ascii="Arial" w:eastAsia="Calibri" w:hAnsi="Arial" w:cs="Arial"/>
          <w:b/>
          <w:bCs/>
          <w:noProof/>
        </w:rPr>
      </w:pPr>
    </w:p>
    <w:p w14:paraId="05030442" w14:textId="28E6EDD5" w:rsidR="00E2515D" w:rsidRDefault="00541607" w:rsidP="00EE7011">
      <w:pPr>
        <w:spacing w:after="0" w:line="240" w:lineRule="auto"/>
        <w:rPr>
          <w:rFonts w:ascii="Arial" w:hAnsi="Arial" w:cs="Arial"/>
        </w:rPr>
      </w:pPr>
      <w:r w:rsidRPr="00A02950">
        <w:rPr>
          <w:rFonts w:ascii="Arial" w:hAnsi="Arial" w:cs="Arial"/>
        </w:rPr>
        <w:t xml:space="preserve">The </w:t>
      </w:r>
      <w:r w:rsidR="00335AB7">
        <w:rPr>
          <w:rFonts w:ascii="Arial" w:hAnsi="Arial" w:cs="Arial"/>
        </w:rPr>
        <w:t xml:space="preserve">ACS </w:t>
      </w:r>
      <w:r>
        <w:rPr>
          <w:rFonts w:ascii="Arial" w:hAnsi="Arial" w:cs="Arial"/>
        </w:rPr>
        <w:t xml:space="preserve">Diversity in Cancer Research (DICR) SHE in Oncology program </w:t>
      </w:r>
      <w:r w:rsidR="00E2515D" w:rsidRPr="00E2515D">
        <w:rPr>
          <w:rFonts w:ascii="Arial" w:hAnsi="Arial" w:cs="Arial"/>
        </w:rPr>
        <w:t xml:space="preserve">goal </w:t>
      </w:r>
      <w:r w:rsidR="00E60C0F">
        <w:rPr>
          <w:rFonts w:ascii="Arial" w:hAnsi="Arial" w:cs="Arial"/>
        </w:rPr>
        <w:t>i</w:t>
      </w:r>
      <w:r w:rsidR="00E2515D" w:rsidRPr="00E2515D">
        <w:rPr>
          <w:rFonts w:ascii="Arial" w:hAnsi="Arial" w:cs="Arial"/>
        </w:rPr>
        <w:t xml:space="preserve">s to </w:t>
      </w:r>
      <w:r w:rsidR="000B7D7D" w:rsidRPr="00A02950">
        <w:rPr>
          <w:rFonts w:ascii="Arial" w:hAnsi="Arial" w:cs="Arial"/>
        </w:rPr>
        <w:t xml:space="preserve">expose </w:t>
      </w:r>
      <w:r w:rsidR="009D1E66">
        <w:rPr>
          <w:rFonts w:ascii="Arial" w:hAnsi="Arial" w:cs="Arial"/>
        </w:rPr>
        <w:t xml:space="preserve">high school students </w:t>
      </w:r>
      <w:r w:rsidR="009D1E66" w:rsidRPr="006030FB">
        <w:rPr>
          <w:rFonts w:ascii="Arial" w:hAnsi="Arial" w:cs="Arial"/>
        </w:rPr>
        <w:t xml:space="preserve">from </w:t>
      </w:r>
      <w:r w:rsidR="000B7D7D" w:rsidRPr="006030FB">
        <w:rPr>
          <w:rFonts w:ascii="Arial" w:hAnsi="Arial" w:cs="Arial"/>
        </w:rPr>
        <w:t xml:space="preserve">under-represented </w:t>
      </w:r>
      <w:r w:rsidR="009D1E66" w:rsidRPr="006030FB">
        <w:rPr>
          <w:rFonts w:ascii="Arial" w:hAnsi="Arial" w:cs="Arial"/>
        </w:rPr>
        <w:t>groups</w:t>
      </w:r>
      <w:r w:rsidR="00E2515D" w:rsidRPr="006030FB">
        <w:rPr>
          <w:rFonts w:ascii="Arial" w:hAnsi="Arial" w:cs="Arial"/>
        </w:rPr>
        <w:t xml:space="preserve"> who identify as female</w:t>
      </w:r>
      <w:r w:rsidR="006030FB">
        <w:rPr>
          <w:rFonts w:ascii="Arial" w:hAnsi="Arial" w:cs="Arial"/>
        </w:rPr>
        <w:t>s</w:t>
      </w:r>
      <w:r w:rsidR="00E2515D" w:rsidRPr="00E2515D">
        <w:rPr>
          <w:rFonts w:ascii="Arial" w:hAnsi="Arial" w:cs="Arial"/>
        </w:rPr>
        <w:t xml:space="preserve"> with 1) exposure to the breadth of careers in oncology research, care, and community engagement; 2) development of an understanding of key cancer research principles and challenges; and 3) development of a broad, diverse professional network.</w:t>
      </w:r>
    </w:p>
    <w:p w14:paraId="79B4B17F" w14:textId="77777777" w:rsidR="00EE7011" w:rsidRDefault="00EE7011" w:rsidP="00EE7011">
      <w:pPr>
        <w:spacing w:after="0" w:line="240" w:lineRule="auto"/>
        <w:rPr>
          <w:rFonts w:ascii="Arial" w:hAnsi="Arial" w:cs="Arial"/>
        </w:rPr>
      </w:pPr>
    </w:p>
    <w:p w14:paraId="72CA28B8" w14:textId="0333E478" w:rsidR="00246AF6" w:rsidRDefault="00EE7011" w:rsidP="00EE7011">
      <w:pPr>
        <w:spacing w:after="0" w:line="240" w:lineRule="auto"/>
        <w:rPr>
          <w:rFonts w:ascii="Arial" w:hAnsi="Arial" w:cs="Arial"/>
        </w:rPr>
      </w:pPr>
      <w:r w:rsidRPr="001A2C53">
        <w:rPr>
          <w:rFonts w:ascii="Arial" w:hAnsi="Arial" w:cs="Arial"/>
        </w:rPr>
        <w:t xml:space="preserve">The </w:t>
      </w:r>
      <w:r w:rsidR="00335AB7">
        <w:rPr>
          <w:rFonts w:ascii="Arial" w:hAnsi="Arial" w:cs="Arial"/>
        </w:rPr>
        <w:t xml:space="preserve">ACS </w:t>
      </w:r>
      <w:r w:rsidRPr="001A2C53">
        <w:rPr>
          <w:rFonts w:ascii="Arial" w:hAnsi="Arial" w:cs="Arial"/>
        </w:rPr>
        <w:t xml:space="preserve">DICR SHE program will be administered via a two-week virtual program that focuses on </w:t>
      </w:r>
      <w:r>
        <w:rPr>
          <w:rFonts w:ascii="Arial" w:hAnsi="Arial" w:cs="Arial"/>
        </w:rPr>
        <w:t xml:space="preserve">career development and </w:t>
      </w:r>
      <w:r w:rsidRPr="001A2C53">
        <w:rPr>
          <w:rFonts w:ascii="Arial" w:hAnsi="Arial" w:cs="Arial"/>
        </w:rPr>
        <w:t xml:space="preserve">research experience led by </w:t>
      </w:r>
      <w:proofErr w:type="spellStart"/>
      <w:r w:rsidRPr="001A2C53">
        <w:rPr>
          <w:rFonts w:ascii="Arial" w:hAnsi="Arial" w:cs="Arial"/>
        </w:rPr>
        <w:t>eCLOSE</w:t>
      </w:r>
      <w:proofErr w:type="spellEnd"/>
      <w:r w:rsidRPr="001A2C53">
        <w:rPr>
          <w:rFonts w:ascii="Arial" w:hAnsi="Arial" w:cs="Arial"/>
        </w:rPr>
        <w:t xml:space="preserve"> Institute</w:t>
      </w:r>
      <w:r>
        <w:rPr>
          <w:rFonts w:ascii="Arial" w:hAnsi="Arial" w:cs="Arial"/>
        </w:rPr>
        <w:t xml:space="preserve">. During the program participants will </w:t>
      </w:r>
    </w:p>
    <w:p w14:paraId="1B137B34" w14:textId="329D4C88" w:rsidR="002007FC" w:rsidRDefault="00EE7011" w:rsidP="00B631D8">
      <w:pPr>
        <w:spacing w:after="0" w:line="240" w:lineRule="auto"/>
        <w:rPr>
          <w:rFonts w:ascii="Arial" w:hAnsi="Arial" w:cs="Arial"/>
        </w:rPr>
      </w:pPr>
      <w:r>
        <w:rPr>
          <w:rFonts w:ascii="Arial" w:hAnsi="Arial" w:cs="Arial"/>
        </w:rPr>
        <w:t xml:space="preserve">be engaged in </w:t>
      </w:r>
      <w:r w:rsidRPr="001A2C53">
        <w:rPr>
          <w:rFonts w:ascii="Arial" w:hAnsi="Arial" w:cs="Arial"/>
        </w:rPr>
        <w:t>small group clinical case studies focused on cancer disparities in site catchment areas,</w:t>
      </w:r>
      <w:r>
        <w:rPr>
          <w:rFonts w:ascii="Arial" w:hAnsi="Arial" w:cs="Arial"/>
        </w:rPr>
        <w:t xml:space="preserve"> </w:t>
      </w:r>
      <w:r w:rsidRPr="001A2C53">
        <w:rPr>
          <w:rFonts w:ascii="Arial" w:hAnsi="Arial" w:cs="Arial"/>
        </w:rPr>
        <w:t>career and professional development session</w:t>
      </w:r>
      <w:r>
        <w:rPr>
          <w:rFonts w:ascii="Arial" w:hAnsi="Arial" w:cs="Arial"/>
        </w:rPr>
        <w:t xml:space="preserve"> and networking with fellow participants</w:t>
      </w:r>
      <w:r w:rsidRPr="001A2C53">
        <w:rPr>
          <w:rFonts w:ascii="Arial" w:hAnsi="Arial" w:cs="Arial"/>
        </w:rPr>
        <w:t xml:space="preserve">. </w:t>
      </w:r>
    </w:p>
    <w:p w14:paraId="24C19900" w14:textId="77777777" w:rsidR="00AC08DB" w:rsidRDefault="00AC08DB" w:rsidP="002007FC">
      <w:pPr>
        <w:spacing w:after="0" w:line="240" w:lineRule="auto"/>
        <w:jc w:val="both"/>
        <w:rPr>
          <w:rFonts w:ascii="Arial" w:eastAsia="Calibri" w:hAnsi="Arial" w:cs="Arial"/>
          <w:i/>
          <w:iCs/>
        </w:rPr>
      </w:pPr>
    </w:p>
    <w:p w14:paraId="60200F47" w14:textId="4ADF51B8" w:rsidR="002007FC" w:rsidRPr="002007FC" w:rsidRDefault="002007FC" w:rsidP="002007FC">
      <w:pPr>
        <w:spacing w:after="0" w:line="240" w:lineRule="auto"/>
        <w:jc w:val="both"/>
        <w:rPr>
          <w:rFonts w:ascii="Arial" w:eastAsia="Calibri" w:hAnsi="Arial" w:cs="Arial"/>
          <w:i/>
          <w:iCs/>
        </w:rPr>
      </w:pPr>
      <w:r w:rsidRPr="002007FC">
        <w:rPr>
          <w:rFonts w:ascii="Arial" w:eastAsia="Calibri" w:hAnsi="Arial" w:cs="Arial"/>
          <w:i/>
          <w:iCs/>
        </w:rPr>
        <w:t>The criteria for selection of the</w:t>
      </w:r>
      <w:r w:rsidR="00335AB7">
        <w:rPr>
          <w:rFonts w:ascii="Arial" w:eastAsia="Calibri" w:hAnsi="Arial" w:cs="Arial"/>
          <w:i/>
          <w:iCs/>
        </w:rPr>
        <w:t xml:space="preserve"> ACS</w:t>
      </w:r>
      <w:r w:rsidRPr="002007FC">
        <w:rPr>
          <w:rFonts w:ascii="Arial" w:eastAsia="Calibri" w:hAnsi="Arial" w:cs="Arial"/>
          <w:i/>
          <w:iCs/>
        </w:rPr>
        <w:t xml:space="preserve"> SHE</w:t>
      </w:r>
      <w:r w:rsidR="00335AB7">
        <w:rPr>
          <w:rFonts w:ascii="Arial" w:eastAsia="Calibri" w:hAnsi="Arial" w:cs="Arial"/>
          <w:i/>
          <w:iCs/>
        </w:rPr>
        <w:t xml:space="preserve"> in Oncology</w:t>
      </w:r>
      <w:r w:rsidR="00DF049A">
        <w:rPr>
          <w:rFonts w:ascii="Arial" w:eastAsia="Calibri" w:hAnsi="Arial" w:cs="Arial"/>
          <w:i/>
          <w:iCs/>
        </w:rPr>
        <w:t xml:space="preserve"> program</w:t>
      </w:r>
      <w:r w:rsidRPr="002007FC">
        <w:rPr>
          <w:rFonts w:ascii="Arial" w:eastAsia="Calibri" w:hAnsi="Arial" w:cs="Arial"/>
          <w:i/>
          <w:iCs/>
        </w:rPr>
        <w:t xml:space="preserve"> students will include a combination of personal and academic experiences which together signal the potential for students, with limited exposure to the field, to pursue a career in cancer or biomedical research. </w:t>
      </w:r>
    </w:p>
    <w:p w14:paraId="692C94D9" w14:textId="77777777" w:rsidR="002007FC" w:rsidRDefault="002007FC" w:rsidP="00B631D8">
      <w:pPr>
        <w:spacing w:after="0" w:line="240" w:lineRule="auto"/>
        <w:rPr>
          <w:rFonts w:ascii="Arial" w:hAnsi="Arial" w:cs="Arial"/>
        </w:rPr>
      </w:pPr>
    </w:p>
    <w:p w14:paraId="790017C3" w14:textId="21909F5E" w:rsidR="00AA3E1C" w:rsidRDefault="00AA3E1C" w:rsidP="00312F55">
      <w:pPr>
        <w:rPr>
          <w:rFonts w:ascii="Arial" w:eastAsia="Calibri" w:hAnsi="Arial" w:cs="Arial"/>
          <w:b/>
          <w:bCs/>
          <w:noProof/>
        </w:rPr>
      </w:pPr>
      <w:r w:rsidRPr="00AA3E1C">
        <w:rPr>
          <w:rFonts w:ascii="Arial" w:eastAsia="Calibri" w:hAnsi="Arial" w:cs="Arial"/>
          <w:b/>
          <w:bCs/>
          <w:noProof/>
        </w:rPr>
        <w:t>Who is Eligible</w:t>
      </w:r>
    </w:p>
    <w:p w14:paraId="3AE3FD46" w14:textId="192B05C7" w:rsidR="00FF73BE" w:rsidRDefault="00FF73BE" w:rsidP="00FF73BE">
      <w:pPr>
        <w:rPr>
          <w:rFonts w:ascii="Arial" w:eastAsia="Calibri" w:hAnsi="Arial" w:cs="Arial"/>
          <w:b/>
          <w:bCs/>
          <w:noProof/>
        </w:rPr>
      </w:pPr>
      <w:r w:rsidRPr="00FF73BE">
        <w:rPr>
          <w:rFonts w:ascii="Arial" w:eastAsia="Calibri" w:hAnsi="Arial" w:cs="Arial"/>
          <w:b/>
          <w:bCs/>
          <w:noProof/>
        </w:rPr>
        <w:t xml:space="preserve">The </w:t>
      </w:r>
      <w:r w:rsidR="00335AB7">
        <w:rPr>
          <w:rFonts w:ascii="Arial" w:eastAsia="Calibri" w:hAnsi="Arial" w:cs="Arial"/>
          <w:b/>
          <w:bCs/>
          <w:noProof/>
        </w:rPr>
        <w:t xml:space="preserve">ACS </w:t>
      </w:r>
      <w:r w:rsidRPr="00FF73BE">
        <w:rPr>
          <w:rFonts w:ascii="Arial" w:eastAsia="Calibri" w:hAnsi="Arial" w:cs="Arial"/>
          <w:b/>
          <w:bCs/>
          <w:noProof/>
        </w:rPr>
        <w:t>DICR SHE PI must meet the following criteria:</w:t>
      </w:r>
    </w:p>
    <w:p w14:paraId="31B14161" w14:textId="77777777" w:rsidR="00FF73BE" w:rsidRPr="00FF73BE" w:rsidRDefault="00FF73BE" w:rsidP="00E30491">
      <w:pPr>
        <w:pStyle w:val="ListParagraph"/>
        <w:numPr>
          <w:ilvl w:val="0"/>
          <w:numId w:val="7"/>
        </w:numPr>
        <w:rPr>
          <w:rFonts w:ascii="Arial" w:eastAsia="Calibri" w:hAnsi="Arial" w:cs="Arial"/>
          <w:b/>
          <w:bCs/>
          <w:noProof/>
        </w:rPr>
      </w:pPr>
      <w:r w:rsidRPr="00FF73BE">
        <w:rPr>
          <w:rFonts w:ascii="Arial" w:eastAsia="Calibri" w:hAnsi="Arial" w:cs="Arial"/>
          <w:noProof/>
        </w:rPr>
        <w:t>Work at a US academic institution or eligible non-profit</w:t>
      </w:r>
    </w:p>
    <w:p w14:paraId="4AAE25D7" w14:textId="77777777" w:rsidR="00FF73BE" w:rsidRPr="00FF73BE" w:rsidRDefault="00FF73BE" w:rsidP="00E30491">
      <w:pPr>
        <w:pStyle w:val="ListParagraph"/>
        <w:numPr>
          <w:ilvl w:val="0"/>
          <w:numId w:val="7"/>
        </w:numPr>
        <w:rPr>
          <w:rFonts w:ascii="Arial" w:eastAsia="Calibri" w:hAnsi="Arial" w:cs="Arial"/>
          <w:b/>
          <w:bCs/>
          <w:noProof/>
        </w:rPr>
      </w:pPr>
      <w:r w:rsidRPr="00FF73BE">
        <w:rPr>
          <w:rFonts w:ascii="Arial" w:eastAsia="Calibri" w:hAnsi="Arial" w:cs="Arial"/>
          <w:noProof/>
        </w:rPr>
        <w:t>A full-time faculty member</w:t>
      </w:r>
    </w:p>
    <w:p w14:paraId="6E7DD11D" w14:textId="33F72E50" w:rsidR="00FF73BE" w:rsidRPr="00FF73BE" w:rsidRDefault="00FF73BE" w:rsidP="00E30491">
      <w:pPr>
        <w:pStyle w:val="ListParagraph"/>
        <w:numPr>
          <w:ilvl w:val="0"/>
          <w:numId w:val="7"/>
        </w:numPr>
        <w:rPr>
          <w:rFonts w:ascii="Arial" w:eastAsia="Calibri" w:hAnsi="Arial" w:cs="Arial"/>
          <w:b/>
          <w:bCs/>
          <w:noProof/>
        </w:rPr>
      </w:pPr>
      <w:r w:rsidRPr="00FF73BE">
        <w:rPr>
          <w:rFonts w:ascii="Arial" w:eastAsia="Calibri" w:hAnsi="Arial" w:cs="Arial"/>
          <w:noProof/>
        </w:rPr>
        <w:t xml:space="preserve">An </w:t>
      </w:r>
      <w:r w:rsidR="009D1E66">
        <w:rPr>
          <w:rFonts w:ascii="Arial" w:eastAsia="Calibri" w:hAnsi="Arial" w:cs="Arial"/>
          <w:noProof/>
        </w:rPr>
        <w:t>Assista</w:t>
      </w:r>
      <w:r w:rsidR="005C0AE8">
        <w:rPr>
          <w:rFonts w:ascii="Arial" w:eastAsia="Calibri" w:hAnsi="Arial" w:cs="Arial"/>
          <w:noProof/>
        </w:rPr>
        <w:t>nt</w:t>
      </w:r>
      <w:r w:rsidR="009D1E66">
        <w:rPr>
          <w:rFonts w:ascii="Arial" w:eastAsia="Calibri" w:hAnsi="Arial" w:cs="Arial"/>
          <w:noProof/>
        </w:rPr>
        <w:t xml:space="preserve">, </w:t>
      </w:r>
      <w:r w:rsidRPr="00FF73BE">
        <w:rPr>
          <w:rFonts w:ascii="Arial" w:eastAsia="Calibri" w:hAnsi="Arial" w:cs="Arial"/>
          <w:noProof/>
        </w:rPr>
        <w:t>Associate or Full Professo</w:t>
      </w:r>
      <w:r>
        <w:rPr>
          <w:rFonts w:ascii="Arial" w:eastAsia="Calibri" w:hAnsi="Arial" w:cs="Arial"/>
          <w:noProof/>
        </w:rPr>
        <w:t>r</w:t>
      </w:r>
    </w:p>
    <w:p w14:paraId="7E2F1074" w14:textId="77777777" w:rsidR="00FF73BE" w:rsidRPr="00FF73BE" w:rsidRDefault="00FF73BE" w:rsidP="00E30491">
      <w:pPr>
        <w:pStyle w:val="ListParagraph"/>
        <w:numPr>
          <w:ilvl w:val="0"/>
          <w:numId w:val="7"/>
        </w:numPr>
        <w:rPr>
          <w:rFonts w:ascii="Arial" w:eastAsia="Calibri" w:hAnsi="Arial" w:cs="Arial"/>
          <w:b/>
          <w:bCs/>
          <w:noProof/>
        </w:rPr>
      </w:pPr>
      <w:r w:rsidRPr="00FF73BE">
        <w:rPr>
          <w:rFonts w:ascii="Arial" w:eastAsia="Calibri" w:hAnsi="Arial" w:cs="Arial"/>
          <w:noProof/>
        </w:rPr>
        <w:t>A track record of extramural cancer research funding</w:t>
      </w:r>
    </w:p>
    <w:p w14:paraId="065EA765" w14:textId="00F6017E" w:rsidR="00FF73BE" w:rsidRPr="00FF73BE" w:rsidRDefault="00FF73BE" w:rsidP="00E30491">
      <w:pPr>
        <w:pStyle w:val="ListParagraph"/>
        <w:numPr>
          <w:ilvl w:val="0"/>
          <w:numId w:val="7"/>
        </w:numPr>
        <w:rPr>
          <w:rFonts w:ascii="Arial" w:eastAsia="Calibri" w:hAnsi="Arial" w:cs="Arial"/>
          <w:b/>
          <w:bCs/>
          <w:noProof/>
        </w:rPr>
      </w:pPr>
      <w:r w:rsidRPr="00FF73BE">
        <w:rPr>
          <w:rFonts w:ascii="Arial" w:eastAsia="Calibri" w:hAnsi="Arial" w:cs="Arial"/>
          <w:noProof/>
        </w:rPr>
        <w:t xml:space="preserve">A track record of mentoring </w:t>
      </w:r>
    </w:p>
    <w:p w14:paraId="3D97724D" w14:textId="77777777" w:rsidR="00FF73BE" w:rsidRPr="00FF73BE" w:rsidRDefault="00FF73BE" w:rsidP="00E30491">
      <w:pPr>
        <w:pStyle w:val="ListParagraph"/>
        <w:numPr>
          <w:ilvl w:val="0"/>
          <w:numId w:val="7"/>
        </w:numPr>
        <w:rPr>
          <w:rFonts w:ascii="Arial" w:eastAsia="Calibri" w:hAnsi="Arial" w:cs="Arial"/>
          <w:b/>
          <w:bCs/>
          <w:noProof/>
        </w:rPr>
      </w:pPr>
      <w:r w:rsidRPr="00FF73BE">
        <w:rPr>
          <w:rFonts w:ascii="Arial" w:eastAsia="Calibri" w:hAnsi="Arial" w:cs="Arial"/>
          <w:noProof/>
        </w:rPr>
        <w:t>Publications in peer-reviewed journals</w:t>
      </w:r>
    </w:p>
    <w:p w14:paraId="4D9650CD" w14:textId="5C8B22F4" w:rsidR="008C4699" w:rsidRPr="005C0AE8" w:rsidRDefault="00FF73BE" w:rsidP="00E30491">
      <w:pPr>
        <w:pStyle w:val="ListParagraph"/>
        <w:numPr>
          <w:ilvl w:val="0"/>
          <w:numId w:val="7"/>
        </w:numPr>
        <w:rPr>
          <w:rFonts w:ascii="Arial" w:eastAsia="Calibri" w:hAnsi="Arial" w:cs="Arial"/>
          <w:b/>
          <w:bCs/>
          <w:noProof/>
        </w:rPr>
      </w:pPr>
      <w:r w:rsidRPr="00FF73BE">
        <w:rPr>
          <w:rFonts w:ascii="Arial" w:eastAsia="Calibri" w:hAnsi="Arial" w:cs="Arial"/>
          <w:noProof/>
        </w:rPr>
        <w:t>Administrative/leadership experience (i.e., deputy director or director of a program, center, or</w:t>
      </w:r>
      <w:r w:rsidR="00F6606E">
        <w:rPr>
          <w:rFonts w:ascii="Arial" w:eastAsia="Calibri" w:hAnsi="Arial" w:cs="Arial"/>
          <w:noProof/>
        </w:rPr>
        <w:t xml:space="preserve"> </w:t>
      </w:r>
      <w:r w:rsidRPr="00F6606E">
        <w:rPr>
          <w:rFonts w:ascii="Arial" w:eastAsia="Calibri" w:hAnsi="Arial" w:cs="Arial"/>
          <w:noProof/>
        </w:rPr>
        <w:t>department)</w:t>
      </w:r>
    </w:p>
    <w:p w14:paraId="03EAFBC6" w14:textId="2B00825F" w:rsidR="00450E95" w:rsidRDefault="006D5182" w:rsidP="00312F55">
      <w:pPr>
        <w:rPr>
          <w:rFonts w:ascii="Arial" w:eastAsia="Calibri" w:hAnsi="Arial" w:cs="Arial"/>
          <w:b/>
          <w:bCs/>
          <w:noProof/>
        </w:rPr>
      </w:pPr>
      <w:r w:rsidRPr="002072C9">
        <w:rPr>
          <w:rFonts w:ascii="Arial" w:eastAsia="Calibri" w:hAnsi="Arial" w:cs="Arial"/>
          <w:b/>
          <w:bCs/>
          <w:noProof/>
        </w:rPr>
        <w:t>Term</w:t>
      </w:r>
      <w:r w:rsidR="00450E95">
        <w:rPr>
          <w:rFonts w:ascii="Arial" w:eastAsia="Calibri" w:hAnsi="Arial" w:cs="Arial"/>
          <w:b/>
          <w:bCs/>
          <w:noProof/>
        </w:rPr>
        <w:t>s</w:t>
      </w:r>
      <w:r w:rsidR="00394CDB">
        <w:rPr>
          <w:rFonts w:ascii="Arial" w:eastAsia="Calibri" w:hAnsi="Arial" w:cs="Arial"/>
          <w:b/>
          <w:bCs/>
          <w:noProof/>
        </w:rPr>
        <w:t xml:space="preserve"> and Budget</w:t>
      </w:r>
    </w:p>
    <w:p w14:paraId="24FCF9E7" w14:textId="347C7CA3" w:rsidR="00A420A2" w:rsidRDefault="00450E95" w:rsidP="00A420A2">
      <w:pPr>
        <w:rPr>
          <w:rFonts w:ascii="Arial" w:eastAsia="Calibri" w:hAnsi="Arial" w:cs="Arial"/>
          <w:noProof/>
        </w:rPr>
      </w:pPr>
      <w:r w:rsidRPr="00450E95">
        <w:rPr>
          <w:rFonts w:ascii="Arial" w:eastAsia="Calibri" w:hAnsi="Arial" w:cs="Arial"/>
          <w:noProof/>
        </w:rPr>
        <w:t xml:space="preserve">Applicants may apply for </w:t>
      </w:r>
      <w:r w:rsidR="00793C51">
        <w:rPr>
          <w:rFonts w:ascii="Arial" w:eastAsia="Calibri" w:hAnsi="Arial" w:cs="Arial"/>
          <w:noProof/>
        </w:rPr>
        <w:t>a one-year project period.</w:t>
      </w:r>
      <w:r w:rsidR="00EF4B0D">
        <w:rPr>
          <w:rFonts w:ascii="Arial" w:eastAsia="Calibri" w:hAnsi="Arial" w:cs="Arial"/>
          <w:noProof/>
        </w:rPr>
        <w:t xml:space="preserve"> </w:t>
      </w:r>
      <w:r w:rsidR="00D054D5">
        <w:rPr>
          <w:rFonts w:ascii="Arial" w:hAnsi="Arial" w:cs="Arial"/>
        </w:rPr>
        <w:t xml:space="preserve">The </w:t>
      </w:r>
      <w:r w:rsidR="00335AB7">
        <w:rPr>
          <w:rFonts w:ascii="Arial" w:hAnsi="Arial" w:cs="Arial"/>
        </w:rPr>
        <w:t xml:space="preserve">ACS </w:t>
      </w:r>
      <w:r w:rsidR="00D054D5">
        <w:rPr>
          <w:rFonts w:ascii="Arial" w:hAnsi="Arial" w:cs="Arial"/>
        </w:rPr>
        <w:t xml:space="preserve">Diversity in Cancer Research (DICR) SHE </w:t>
      </w:r>
      <w:proofErr w:type="gramStart"/>
      <w:r w:rsidR="00BF27EE">
        <w:rPr>
          <w:rFonts w:ascii="Arial" w:hAnsi="Arial" w:cs="Arial"/>
        </w:rPr>
        <w:t>p</w:t>
      </w:r>
      <w:r w:rsidR="00D054D5">
        <w:rPr>
          <w:rFonts w:ascii="Arial" w:hAnsi="Arial" w:cs="Arial"/>
        </w:rPr>
        <w:t>rogram</w:t>
      </w:r>
      <w:proofErr w:type="gramEnd"/>
      <w:r w:rsidR="00D054D5">
        <w:rPr>
          <w:rFonts w:ascii="Arial" w:hAnsi="Arial" w:cs="Arial"/>
        </w:rPr>
        <w:t xml:space="preserve"> awardees are funded up to $25,000 to support exposure to cancer research and careers in oncology for high school students who identify as female. This includes </w:t>
      </w:r>
      <w:r w:rsidR="009D1E66" w:rsidRPr="001E1096">
        <w:rPr>
          <w:rFonts w:ascii="Arial" w:hAnsi="Arial" w:cs="Arial"/>
        </w:rPr>
        <w:t>stipend support of</w:t>
      </w:r>
      <w:r w:rsidR="009D1E66">
        <w:rPr>
          <w:rFonts w:ascii="Arial" w:hAnsi="Arial" w:cs="Arial"/>
        </w:rPr>
        <w:t xml:space="preserve"> </w:t>
      </w:r>
      <w:r w:rsidR="00D054D5">
        <w:rPr>
          <w:rFonts w:ascii="Arial" w:hAnsi="Arial" w:cs="Arial"/>
        </w:rPr>
        <w:t>$500 per trainee for up to 20 students for the two-weeks students participate in the summer cancer research experience. The balance of the award may be used for  other associated programmatic costs including up to $10,000 for staff support</w:t>
      </w:r>
      <w:r w:rsidR="009D1E66" w:rsidRPr="001E1096">
        <w:rPr>
          <w:rFonts w:ascii="Arial" w:hAnsi="Arial" w:cs="Arial"/>
        </w:rPr>
        <w:t>, career development, team building and networking activities</w:t>
      </w:r>
      <w:r w:rsidR="00D054D5" w:rsidRPr="001E1096">
        <w:rPr>
          <w:rFonts w:ascii="Arial" w:hAnsi="Arial" w:cs="Arial"/>
        </w:rPr>
        <w:t>. ACS</w:t>
      </w:r>
      <w:r w:rsidR="00D054D5">
        <w:rPr>
          <w:rFonts w:ascii="Arial" w:hAnsi="Arial" w:cs="Arial"/>
        </w:rPr>
        <w:t xml:space="preserve"> will directly pay </w:t>
      </w:r>
      <w:proofErr w:type="spellStart"/>
      <w:r w:rsidR="00D054D5">
        <w:rPr>
          <w:rFonts w:ascii="Arial" w:hAnsi="Arial" w:cs="Arial"/>
        </w:rPr>
        <w:t>eClose</w:t>
      </w:r>
      <w:proofErr w:type="spellEnd"/>
      <w:r w:rsidR="00D054D5">
        <w:rPr>
          <w:rFonts w:ascii="Arial" w:hAnsi="Arial" w:cs="Arial"/>
        </w:rPr>
        <w:t xml:space="preserve"> for the research didactics and research kits.</w:t>
      </w:r>
    </w:p>
    <w:p w14:paraId="37BE56DF" w14:textId="3D7CBAC0" w:rsidR="00EE4E7F" w:rsidRPr="00867E24" w:rsidRDefault="00D054D5" w:rsidP="00867E24">
      <w:pPr>
        <w:rPr>
          <w:rFonts w:ascii="Arial" w:eastAsia="Calibri" w:hAnsi="Arial" w:cs="Arial"/>
          <w:noProof/>
        </w:rPr>
      </w:pPr>
      <w:r>
        <w:rPr>
          <w:rFonts w:ascii="Arial" w:hAnsi="Arial" w:cs="Arial"/>
        </w:rPr>
        <w:t>Payments will be</w:t>
      </w:r>
      <w:r w:rsidR="00EE4E7F">
        <w:rPr>
          <w:rFonts w:ascii="Arial" w:hAnsi="Arial" w:cs="Arial"/>
        </w:rPr>
        <w:t xml:space="preserve"> </w:t>
      </w:r>
      <w:r>
        <w:rPr>
          <w:rFonts w:ascii="Arial" w:hAnsi="Arial" w:cs="Arial"/>
        </w:rPr>
        <w:t xml:space="preserve">disbursed in </w:t>
      </w:r>
      <w:r w:rsidRPr="00447D2E">
        <w:rPr>
          <w:rFonts w:ascii="Arial" w:hAnsi="Arial" w:cs="Arial"/>
        </w:rPr>
        <w:t>one lump sum in March 2024.</w:t>
      </w:r>
      <w:r>
        <w:rPr>
          <w:rFonts w:ascii="Arial" w:hAnsi="Arial" w:cs="Arial"/>
        </w:rPr>
        <w:t xml:space="preserve"> </w:t>
      </w:r>
      <w:r w:rsidRPr="00FF5C28">
        <w:rPr>
          <w:rFonts w:ascii="Arial" w:hAnsi="Arial" w:cs="Arial"/>
        </w:rPr>
        <w:t>The ACS makes all payments to the sponsoring</w:t>
      </w:r>
      <w:r>
        <w:rPr>
          <w:rFonts w:ascii="Arial" w:hAnsi="Arial" w:cs="Arial"/>
        </w:rPr>
        <w:t xml:space="preserve"> </w:t>
      </w:r>
      <w:r w:rsidRPr="00FF5C28">
        <w:rPr>
          <w:rFonts w:ascii="Arial" w:hAnsi="Arial" w:cs="Arial"/>
        </w:rPr>
        <w:t>institution via electronic funds transfer</w:t>
      </w:r>
      <w:r>
        <w:rPr>
          <w:rFonts w:ascii="Arial" w:hAnsi="Arial" w:cs="Arial"/>
        </w:rPr>
        <w:t xml:space="preserve">. </w:t>
      </w:r>
    </w:p>
    <w:p w14:paraId="419D3FED" w14:textId="77777777" w:rsidR="00CF7DC4" w:rsidRDefault="00CF7DC4" w:rsidP="005B1434">
      <w:pPr>
        <w:spacing w:after="0" w:line="240" w:lineRule="auto"/>
        <w:jc w:val="both"/>
        <w:rPr>
          <w:rFonts w:ascii="Arial" w:hAnsi="Arial" w:cs="Arial"/>
          <w:b/>
          <w:bCs/>
        </w:rPr>
      </w:pPr>
    </w:p>
    <w:p w14:paraId="20EC2EBC" w14:textId="280ACE68" w:rsidR="00EE4E7F" w:rsidRDefault="00EE4E7F" w:rsidP="005B1434">
      <w:pPr>
        <w:spacing w:after="0" w:line="240" w:lineRule="auto"/>
        <w:jc w:val="both"/>
        <w:rPr>
          <w:rFonts w:ascii="Arial" w:hAnsi="Arial" w:cs="Arial"/>
          <w:b/>
          <w:bCs/>
        </w:rPr>
      </w:pPr>
      <w:r w:rsidRPr="00EE4E7F">
        <w:rPr>
          <w:rFonts w:ascii="Arial" w:hAnsi="Arial" w:cs="Arial"/>
          <w:b/>
          <w:bCs/>
        </w:rPr>
        <w:t>Extension Without Additional Funds</w:t>
      </w:r>
    </w:p>
    <w:p w14:paraId="1463D484" w14:textId="77777777" w:rsidR="00EE4E7F" w:rsidRDefault="00EE4E7F" w:rsidP="005B1434">
      <w:pPr>
        <w:spacing w:after="0" w:line="240" w:lineRule="auto"/>
        <w:jc w:val="both"/>
        <w:rPr>
          <w:rFonts w:ascii="Arial" w:hAnsi="Arial" w:cs="Arial"/>
          <w:b/>
          <w:bCs/>
        </w:rPr>
      </w:pPr>
    </w:p>
    <w:p w14:paraId="6B1DFEEA" w14:textId="168F8C16" w:rsidR="00EE4E7F" w:rsidRPr="00EE4E7F" w:rsidRDefault="00EE4E7F" w:rsidP="00EE4E7F">
      <w:pPr>
        <w:spacing w:after="0" w:line="240" w:lineRule="auto"/>
        <w:jc w:val="both"/>
        <w:rPr>
          <w:rFonts w:ascii="Arial" w:hAnsi="Arial" w:cs="Arial"/>
        </w:rPr>
      </w:pPr>
      <w:r w:rsidRPr="00EE4E7F">
        <w:rPr>
          <w:rFonts w:ascii="Arial" w:hAnsi="Arial" w:cs="Arial"/>
        </w:rPr>
        <w:t>An extension in time may be considered for extenuating</w:t>
      </w:r>
      <w:r>
        <w:rPr>
          <w:rFonts w:ascii="Arial" w:hAnsi="Arial" w:cs="Arial"/>
        </w:rPr>
        <w:t xml:space="preserve"> </w:t>
      </w:r>
      <w:r w:rsidRPr="00EE4E7F">
        <w:rPr>
          <w:rFonts w:ascii="Arial" w:hAnsi="Arial" w:cs="Arial"/>
        </w:rPr>
        <w:t xml:space="preserve">circumstances or if an </w:t>
      </w:r>
      <w:r w:rsidRPr="003D73D1">
        <w:rPr>
          <w:rFonts w:ascii="Arial" w:hAnsi="Arial" w:cs="Arial"/>
        </w:rPr>
        <w:t>institution's renewal application is not successful. This extension may be for up to one year without additional funds, upon written request from the principal investigator. The request must be received 60 days before the expiration</w:t>
      </w:r>
      <w:r w:rsidRPr="00EE4E7F">
        <w:rPr>
          <w:rFonts w:ascii="Arial" w:hAnsi="Arial" w:cs="Arial"/>
        </w:rPr>
        <w:t xml:space="preserve"> date of the grant. (See also Section 1</w:t>
      </w:r>
      <w:r w:rsidR="009B3AEB">
        <w:rPr>
          <w:rFonts w:ascii="Arial" w:hAnsi="Arial" w:cs="Arial"/>
        </w:rPr>
        <w:t>6</w:t>
      </w:r>
      <w:r w:rsidRPr="00EE4E7F">
        <w:rPr>
          <w:rFonts w:ascii="Arial" w:hAnsi="Arial" w:cs="Arial"/>
        </w:rPr>
        <w:t>.)</w:t>
      </w:r>
    </w:p>
    <w:p w14:paraId="4D45CBCB" w14:textId="77777777" w:rsidR="008F0CAB" w:rsidRDefault="008F0CAB" w:rsidP="00D054D5">
      <w:pPr>
        <w:spacing w:after="0" w:line="240" w:lineRule="auto"/>
        <w:jc w:val="both"/>
        <w:rPr>
          <w:rFonts w:ascii="Arial" w:hAnsi="Arial" w:cs="Arial"/>
        </w:rPr>
      </w:pPr>
    </w:p>
    <w:p w14:paraId="1392F883" w14:textId="6D2E97A7" w:rsidR="009C3F01" w:rsidRDefault="006D5182" w:rsidP="00312F55">
      <w:pPr>
        <w:rPr>
          <w:rFonts w:ascii="Arial" w:eastAsia="Calibri" w:hAnsi="Arial" w:cs="Arial"/>
          <w:b/>
          <w:bCs/>
          <w:noProof/>
        </w:rPr>
      </w:pPr>
      <w:r w:rsidRPr="009C3F01">
        <w:rPr>
          <w:rFonts w:ascii="Arial" w:eastAsia="Calibri" w:hAnsi="Arial" w:cs="Arial"/>
          <w:b/>
          <w:bCs/>
          <w:noProof/>
        </w:rPr>
        <w:t>Expenditures</w:t>
      </w:r>
    </w:p>
    <w:p w14:paraId="5A447076" w14:textId="5494CA66" w:rsidR="009C2F68" w:rsidRDefault="005300CB" w:rsidP="00373530">
      <w:pPr>
        <w:rPr>
          <w:rFonts w:ascii="Arial" w:hAnsi="Arial" w:cs="Arial"/>
        </w:rPr>
      </w:pPr>
      <w:r>
        <w:rPr>
          <w:rFonts w:ascii="Arial" w:hAnsi="Arial" w:cs="Arial"/>
        </w:rPr>
        <w:t xml:space="preserve">The </w:t>
      </w:r>
      <w:r w:rsidR="009C2F68" w:rsidRPr="009C2F68">
        <w:rPr>
          <w:rFonts w:ascii="Arial" w:hAnsi="Arial" w:cs="Arial"/>
        </w:rPr>
        <w:t xml:space="preserve">American Cancer Society </w:t>
      </w:r>
      <w:r>
        <w:rPr>
          <w:rFonts w:ascii="Arial" w:hAnsi="Arial" w:cs="Arial"/>
        </w:rPr>
        <w:t>Center for Diversity in Cancer Research T</w:t>
      </w:r>
      <w:r w:rsidR="009C2F68" w:rsidRPr="009C2F68">
        <w:rPr>
          <w:rFonts w:ascii="Arial" w:hAnsi="Arial" w:cs="Arial"/>
        </w:rPr>
        <w:t>raining grants are not designed to cover the total cost of the Center training programs or the investigator's entire compensation. The grantee's institution is expected to provide the required physical facilities and administrative services normally available at an institution.</w:t>
      </w:r>
    </w:p>
    <w:p w14:paraId="54DD580B" w14:textId="7DF4916B" w:rsidR="00373530" w:rsidRDefault="00373530" w:rsidP="00373530">
      <w:pPr>
        <w:rPr>
          <w:rFonts w:ascii="Arial" w:hAnsi="Arial" w:cs="Arial"/>
        </w:rPr>
      </w:pPr>
      <w:r w:rsidRPr="0040714B">
        <w:rPr>
          <w:rFonts w:ascii="Arial" w:hAnsi="Arial" w:cs="Arial"/>
        </w:rPr>
        <w:t>The Society is flexible in response to the changing needs of a research</w:t>
      </w:r>
      <w:r>
        <w:rPr>
          <w:rFonts w:ascii="Arial" w:hAnsi="Arial" w:cs="Arial"/>
        </w:rPr>
        <w:t xml:space="preserve"> or training</w:t>
      </w:r>
      <w:r w:rsidRPr="0040714B">
        <w:rPr>
          <w:rFonts w:ascii="Arial" w:hAnsi="Arial" w:cs="Arial"/>
        </w:rPr>
        <w:t xml:space="preserve"> program. The principal investigator may make minor changes </w:t>
      </w:r>
      <w:r w:rsidR="00143977" w:rsidRPr="00673B9B">
        <w:rPr>
          <w:rFonts w:ascii="Arial" w:hAnsi="Arial" w:cs="Arial"/>
          <w:u w:val="single"/>
        </w:rPr>
        <w:t>&lt;</w:t>
      </w:r>
      <w:r w:rsidR="00673B9B">
        <w:rPr>
          <w:rFonts w:ascii="Arial" w:hAnsi="Arial" w:cs="Arial"/>
        </w:rPr>
        <w:t xml:space="preserve"> </w:t>
      </w:r>
      <w:r w:rsidRPr="00143977">
        <w:rPr>
          <w:rFonts w:ascii="Arial" w:hAnsi="Arial" w:cs="Arial"/>
        </w:rPr>
        <w:t>$</w:t>
      </w:r>
      <w:r w:rsidR="00673B9B">
        <w:rPr>
          <w:rFonts w:ascii="Arial" w:hAnsi="Arial" w:cs="Arial"/>
        </w:rPr>
        <w:t>5</w:t>
      </w:r>
      <w:r w:rsidRPr="00143977">
        <w:rPr>
          <w:rFonts w:ascii="Arial" w:hAnsi="Arial" w:cs="Arial"/>
        </w:rPr>
        <w:t>,000</w:t>
      </w:r>
      <w:r w:rsidRPr="0040714B">
        <w:rPr>
          <w:rFonts w:ascii="Arial" w:hAnsi="Arial" w:cs="Arial"/>
        </w:rPr>
        <w:t xml:space="preserve"> per year</w:t>
      </w:r>
      <w:r w:rsidR="00673B9B">
        <w:rPr>
          <w:rFonts w:ascii="Arial" w:hAnsi="Arial" w:cs="Arial"/>
        </w:rPr>
        <w:t xml:space="preserve">; however, changes </w:t>
      </w:r>
      <w:r w:rsidR="00764FBE" w:rsidRPr="00764FBE">
        <w:rPr>
          <w:rFonts w:ascii="Arial" w:hAnsi="Arial" w:cs="Arial"/>
          <w:u w:val="single"/>
        </w:rPr>
        <w:t>&gt;</w:t>
      </w:r>
      <w:r w:rsidR="00673B9B">
        <w:rPr>
          <w:rFonts w:ascii="Arial" w:hAnsi="Arial" w:cs="Arial"/>
        </w:rPr>
        <w:t xml:space="preserve"> </w:t>
      </w:r>
      <w:r w:rsidR="00764FBE">
        <w:rPr>
          <w:rFonts w:ascii="Arial" w:hAnsi="Arial" w:cs="Arial"/>
        </w:rPr>
        <w:t xml:space="preserve">$5,000 </w:t>
      </w:r>
      <w:r>
        <w:rPr>
          <w:rFonts w:ascii="Arial" w:hAnsi="Arial" w:cs="Arial"/>
        </w:rPr>
        <w:t xml:space="preserve">will </w:t>
      </w:r>
      <w:r w:rsidRPr="0040714B">
        <w:rPr>
          <w:rFonts w:ascii="Arial" w:hAnsi="Arial" w:cs="Arial"/>
        </w:rPr>
        <w:t>require</w:t>
      </w:r>
      <w:r>
        <w:rPr>
          <w:rFonts w:ascii="Arial" w:hAnsi="Arial" w:cs="Arial"/>
        </w:rPr>
        <w:t xml:space="preserve"> a</w:t>
      </w:r>
      <w:r w:rsidRPr="0040714B">
        <w:rPr>
          <w:rFonts w:ascii="Arial" w:hAnsi="Arial" w:cs="Arial"/>
        </w:rPr>
        <w:t xml:space="preserve"> written approval from </w:t>
      </w:r>
      <w:r>
        <w:rPr>
          <w:rFonts w:ascii="Arial" w:hAnsi="Arial" w:cs="Arial"/>
        </w:rPr>
        <w:t>the ACS Center for Diversity in Cancer Research (DICR) Training Office</w:t>
      </w:r>
      <w:r w:rsidR="003F1EA6">
        <w:rPr>
          <w:rFonts w:ascii="Arial" w:hAnsi="Arial" w:cs="Arial"/>
        </w:rPr>
        <w:t xml:space="preserve">. This includes </w:t>
      </w:r>
      <w:r w:rsidRPr="0040714B">
        <w:rPr>
          <w:rFonts w:ascii="Arial" w:hAnsi="Arial" w:cs="Arial"/>
        </w:rPr>
        <w:t>permanent equipment</w:t>
      </w:r>
      <w:r w:rsidR="003F1EA6">
        <w:rPr>
          <w:rFonts w:ascii="Arial" w:hAnsi="Arial" w:cs="Arial"/>
        </w:rPr>
        <w:t xml:space="preserve">. </w:t>
      </w:r>
      <w:r w:rsidRPr="0040714B">
        <w:rPr>
          <w:rFonts w:ascii="Arial" w:hAnsi="Arial" w:cs="Arial"/>
        </w:rPr>
        <w:t xml:space="preserve">Contact </w:t>
      </w:r>
      <w:r>
        <w:rPr>
          <w:rFonts w:ascii="Arial" w:hAnsi="Arial" w:cs="Arial"/>
        </w:rPr>
        <w:t>the ACS Center for Diversity in Cancer Research (DICR) for guidance.</w:t>
      </w:r>
    </w:p>
    <w:p w14:paraId="46F3A6FD" w14:textId="7860A7DC" w:rsidR="00FA320C" w:rsidRPr="00FA320C" w:rsidRDefault="004807ED" w:rsidP="00854B4B">
      <w:pPr>
        <w:spacing w:line="240" w:lineRule="auto"/>
        <w:contextualSpacing/>
        <w:rPr>
          <w:rFonts w:ascii="Arial" w:hAnsi="Arial" w:cs="Arial"/>
          <w:b/>
          <w:bCs/>
        </w:rPr>
      </w:pPr>
      <w:r w:rsidRPr="00FA320C">
        <w:rPr>
          <w:rFonts w:ascii="Arial" w:hAnsi="Arial" w:cs="Arial"/>
          <w:b/>
          <w:bCs/>
        </w:rPr>
        <w:t>ALLOWABLE EXPENDITURES</w:t>
      </w:r>
    </w:p>
    <w:p w14:paraId="58B61226" w14:textId="77777777" w:rsidR="00BD7DF6" w:rsidRDefault="00BD7DF6" w:rsidP="00E30491">
      <w:pPr>
        <w:pStyle w:val="ListParagraph"/>
        <w:numPr>
          <w:ilvl w:val="0"/>
          <w:numId w:val="8"/>
        </w:numPr>
        <w:spacing w:line="240" w:lineRule="auto"/>
        <w:rPr>
          <w:rFonts w:ascii="Arial" w:hAnsi="Arial" w:cs="Arial"/>
        </w:rPr>
      </w:pPr>
      <w:r>
        <w:rPr>
          <w:rFonts w:ascii="Arial" w:hAnsi="Arial" w:cs="Arial"/>
        </w:rPr>
        <w:t>P</w:t>
      </w:r>
      <w:r w:rsidR="00854B4B" w:rsidRPr="00B72379">
        <w:rPr>
          <w:rFonts w:ascii="Arial" w:hAnsi="Arial" w:cs="Arial"/>
        </w:rPr>
        <w:t xml:space="preserve">rogram staff (up to $10,000) </w:t>
      </w:r>
    </w:p>
    <w:p w14:paraId="75A5D28A" w14:textId="77777777" w:rsidR="00E06337" w:rsidRDefault="00E06337" w:rsidP="00E30491">
      <w:pPr>
        <w:pStyle w:val="ListParagraph"/>
        <w:numPr>
          <w:ilvl w:val="0"/>
          <w:numId w:val="8"/>
        </w:numPr>
        <w:spacing w:line="240" w:lineRule="auto"/>
        <w:rPr>
          <w:rFonts w:ascii="Arial" w:hAnsi="Arial" w:cs="Arial"/>
        </w:rPr>
      </w:pPr>
      <w:r>
        <w:rPr>
          <w:rFonts w:ascii="Arial" w:hAnsi="Arial" w:cs="Arial"/>
        </w:rPr>
        <w:t>P</w:t>
      </w:r>
      <w:r w:rsidR="00854B4B" w:rsidRPr="00B72379">
        <w:rPr>
          <w:rFonts w:ascii="Arial" w:hAnsi="Arial" w:cs="Arial"/>
        </w:rPr>
        <w:t>rogram-related travel</w:t>
      </w:r>
    </w:p>
    <w:p w14:paraId="29CFE557" w14:textId="77777777" w:rsidR="00E06337" w:rsidRDefault="00E06337" w:rsidP="00E30491">
      <w:pPr>
        <w:pStyle w:val="ListParagraph"/>
        <w:numPr>
          <w:ilvl w:val="0"/>
          <w:numId w:val="8"/>
        </w:numPr>
        <w:spacing w:line="240" w:lineRule="auto"/>
        <w:rPr>
          <w:rFonts w:ascii="Arial" w:hAnsi="Arial" w:cs="Arial"/>
        </w:rPr>
      </w:pPr>
      <w:r>
        <w:rPr>
          <w:rFonts w:ascii="Arial" w:hAnsi="Arial" w:cs="Arial"/>
        </w:rPr>
        <w:t>C</w:t>
      </w:r>
      <w:r w:rsidR="00854B4B" w:rsidRPr="00E06337">
        <w:rPr>
          <w:rFonts w:ascii="Arial" w:hAnsi="Arial" w:cs="Arial"/>
        </w:rPr>
        <w:t>areer development</w:t>
      </w:r>
    </w:p>
    <w:p w14:paraId="12E976A8" w14:textId="77777777" w:rsidR="00E06337" w:rsidRDefault="00E06337" w:rsidP="00E30491">
      <w:pPr>
        <w:pStyle w:val="ListParagraph"/>
        <w:numPr>
          <w:ilvl w:val="0"/>
          <w:numId w:val="8"/>
        </w:numPr>
        <w:spacing w:line="240" w:lineRule="auto"/>
        <w:rPr>
          <w:rFonts w:ascii="Arial" w:hAnsi="Arial" w:cs="Arial"/>
        </w:rPr>
      </w:pPr>
      <w:r>
        <w:rPr>
          <w:rFonts w:ascii="Arial" w:hAnsi="Arial" w:cs="Arial"/>
        </w:rPr>
        <w:t>N</w:t>
      </w:r>
      <w:r w:rsidR="00854B4B" w:rsidRPr="00E06337">
        <w:rPr>
          <w:rFonts w:ascii="Arial" w:hAnsi="Arial" w:cs="Arial"/>
        </w:rPr>
        <w:t>etworking and educational opportunities</w:t>
      </w:r>
    </w:p>
    <w:p w14:paraId="5CDD9990" w14:textId="2ECEA9F0" w:rsidR="00E06337" w:rsidRDefault="00E06337" w:rsidP="00E30491">
      <w:pPr>
        <w:pStyle w:val="ListParagraph"/>
        <w:numPr>
          <w:ilvl w:val="0"/>
          <w:numId w:val="8"/>
        </w:numPr>
        <w:spacing w:line="240" w:lineRule="auto"/>
        <w:rPr>
          <w:rFonts w:ascii="Arial" w:hAnsi="Arial" w:cs="Arial"/>
        </w:rPr>
      </w:pPr>
      <w:r>
        <w:rPr>
          <w:rFonts w:ascii="Arial" w:hAnsi="Arial" w:cs="Arial"/>
        </w:rPr>
        <w:t>P</w:t>
      </w:r>
      <w:r w:rsidR="00854B4B" w:rsidRPr="00E06337">
        <w:rPr>
          <w:rFonts w:ascii="Arial" w:hAnsi="Arial" w:cs="Arial"/>
        </w:rPr>
        <w:t>ost-summer opportunities for SHE students</w:t>
      </w:r>
    </w:p>
    <w:p w14:paraId="5AA3003C" w14:textId="77777777" w:rsidR="004807ED" w:rsidRPr="004807ED" w:rsidRDefault="004807ED" w:rsidP="004807ED">
      <w:pPr>
        <w:spacing w:line="240" w:lineRule="auto"/>
        <w:contextualSpacing/>
        <w:rPr>
          <w:rFonts w:ascii="Arial" w:hAnsi="Arial" w:cs="Arial"/>
          <w:b/>
          <w:bCs/>
        </w:rPr>
      </w:pPr>
      <w:bookmarkStart w:id="27" w:name="_Hlk155525852"/>
      <w:r w:rsidRPr="004807ED">
        <w:rPr>
          <w:rFonts w:ascii="Arial" w:hAnsi="Arial" w:cs="Arial"/>
          <w:b/>
          <w:bCs/>
        </w:rPr>
        <w:t>EXPENDITURES NOT ALLOWED</w:t>
      </w:r>
    </w:p>
    <w:p w14:paraId="0F0F802B" w14:textId="77777777" w:rsidR="00731300" w:rsidRDefault="004807ED" w:rsidP="004807ED">
      <w:pPr>
        <w:spacing w:line="240" w:lineRule="auto"/>
        <w:rPr>
          <w:rFonts w:ascii="Arial" w:hAnsi="Arial" w:cs="Arial"/>
          <w:b/>
          <w:bCs/>
          <w:i/>
          <w:iCs/>
        </w:rPr>
      </w:pPr>
      <w:r w:rsidRPr="004807ED">
        <w:rPr>
          <w:rFonts w:ascii="Arial" w:hAnsi="Arial" w:cs="Arial"/>
        </w:rPr>
        <w:t xml:space="preserve">The disallowed items below are in addition to those listed earlier in </w:t>
      </w:r>
      <w:r w:rsidRPr="00731300">
        <w:rPr>
          <w:rFonts w:ascii="Arial" w:hAnsi="Arial" w:cs="Arial"/>
          <w:b/>
          <w:bCs/>
          <w:i/>
          <w:iCs/>
        </w:rPr>
        <w:t>INSTITUTIONAL</w:t>
      </w:r>
      <w:r w:rsidR="00731300">
        <w:rPr>
          <w:rFonts w:ascii="Arial" w:hAnsi="Arial" w:cs="Arial"/>
          <w:b/>
          <w:bCs/>
          <w:i/>
          <w:iCs/>
        </w:rPr>
        <w:t xml:space="preserve"> </w:t>
      </w:r>
      <w:r w:rsidRPr="00731300">
        <w:rPr>
          <w:rFonts w:ascii="Arial" w:hAnsi="Arial" w:cs="Arial"/>
          <w:b/>
          <w:bCs/>
          <w:i/>
          <w:iCs/>
        </w:rPr>
        <w:t>EXPENDITURES.</w:t>
      </w:r>
    </w:p>
    <w:p w14:paraId="0FE4BB8E" w14:textId="746AD59D" w:rsidR="004C7030" w:rsidRPr="004C7030" w:rsidRDefault="004807ED" w:rsidP="00E30491">
      <w:pPr>
        <w:pStyle w:val="ListParagraph"/>
        <w:numPr>
          <w:ilvl w:val="0"/>
          <w:numId w:val="9"/>
        </w:numPr>
        <w:spacing w:line="240" w:lineRule="auto"/>
        <w:rPr>
          <w:rFonts w:ascii="Arial" w:hAnsi="Arial" w:cs="Arial"/>
          <w:b/>
          <w:bCs/>
          <w:i/>
          <w:iCs/>
        </w:rPr>
      </w:pPr>
      <w:r w:rsidRPr="004C7030">
        <w:rPr>
          <w:rFonts w:ascii="Arial" w:hAnsi="Arial" w:cs="Arial"/>
        </w:rPr>
        <w:t xml:space="preserve">Salary of principal investigator </w:t>
      </w:r>
    </w:p>
    <w:p w14:paraId="36546981" w14:textId="7FF132F6" w:rsidR="009829CA" w:rsidRPr="0039365F" w:rsidRDefault="00B15423" w:rsidP="00E30491">
      <w:pPr>
        <w:pStyle w:val="ListParagraph"/>
        <w:numPr>
          <w:ilvl w:val="0"/>
          <w:numId w:val="9"/>
        </w:numPr>
        <w:spacing w:line="240" w:lineRule="auto"/>
        <w:rPr>
          <w:rFonts w:ascii="Arial" w:hAnsi="Arial" w:cs="Arial"/>
          <w:b/>
          <w:bCs/>
          <w:i/>
          <w:iCs/>
        </w:rPr>
      </w:pPr>
      <w:r>
        <w:rPr>
          <w:rFonts w:ascii="Arial" w:hAnsi="Arial" w:cs="Arial"/>
        </w:rPr>
        <w:t xml:space="preserve">Tuition support for </w:t>
      </w:r>
      <w:r w:rsidR="002E35D5">
        <w:rPr>
          <w:rFonts w:ascii="Arial" w:hAnsi="Arial" w:cs="Arial"/>
        </w:rPr>
        <w:t>undergraduate/graduate students</w:t>
      </w:r>
      <w:r w:rsidR="00624D05">
        <w:rPr>
          <w:rFonts w:ascii="Arial" w:hAnsi="Arial" w:cs="Arial"/>
        </w:rPr>
        <w:t xml:space="preserve"> </w:t>
      </w:r>
      <w:r w:rsidR="005B39D9">
        <w:rPr>
          <w:rFonts w:ascii="Arial" w:hAnsi="Arial" w:cs="Arial"/>
        </w:rPr>
        <w:t xml:space="preserve">carrying out programmatic activities. </w:t>
      </w:r>
    </w:p>
    <w:bookmarkEnd w:id="27"/>
    <w:p w14:paraId="213F7B24" w14:textId="1C3EF547" w:rsidR="00E3098B" w:rsidRPr="00F14469" w:rsidRDefault="00E3098B" w:rsidP="00E3098B">
      <w:pPr>
        <w:spacing w:after="0" w:line="240" w:lineRule="auto"/>
        <w:jc w:val="both"/>
        <w:rPr>
          <w:rFonts w:ascii="Arial" w:hAnsi="Arial" w:cs="Arial"/>
          <w:b/>
          <w:bCs/>
        </w:rPr>
      </w:pPr>
      <w:r w:rsidRPr="00F14469">
        <w:rPr>
          <w:rFonts w:ascii="Arial" w:hAnsi="Arial" w:cs="Arial"/>
          <w:b/>
          <w:bCs/>
        </w:rPr>
        <w:t>Meetings</w:t>
      </w:r>
    </w:p>
    <w:p w14:paraId="1B63D172" w14:textId="77777777" w:rsidR="00E3098B" w:rsidRDefault="00E3098B" w:rsidP="00E3098B">
      <w:pPr>
        <w:spacing w:after="0" w:line="240" w:lineRule="auto"/>
        <w:rPr>
          <w:rFonts w:ascii="Arial" w:hAnsi="Arial" w:cs="Arial"/>
        </w:rPr>
      </w:pPr>
    </w:p>
    <w:p w14:paraId="4EDC5ACC" w14:textId="55E6FEA5" w:rsidR="003F098F" w:rsidRPr="00F12635" w:rsidRDefault="003F208A" w:rsidP="004C14F5">
      <w:pPr>
        <w:spacing w:after="0" w:line="240" w:lineRule="auto"/>
        <w:rPr>
          <w:rFonts w:ascii="Arial" w:hAnsi="Arial" w:cs="Arial"/>
        </w:rPr>
      </w:pPr>
      <w:r>
        <w:rPr>
          <w:rFonts w:ascii="Arial" w:hAnsi="Arial" w:cs="Arial"/>
        </w:rPr>
        <w:t xml:space="preserve">ACS </w:t>
      </w:r>
      <w:r w:rsidR="00E3098B">
        <w:rPr>
          <w:rFonts w:ascii="Arial" w:hAnsi="Arial" w:cs="Arial"/>
        </w:rPr>
        <w:t xml:space="preserve">DICR SHE PIs should reserve approximately </w:t>
      </w:r>
      <w:r w:rsidR="00895458">
        <w:rPr>
          <w:rFonts w:ascii="Arial" w:hAnsi="Arial" w:cs="Arial"/>
        </w:rPr>
        <w:t>$1500</w:t>
      </w:r>
      <w:r w:rsidR="00E3098B" w:rsidRPr="00C2786A">
        <w:rPr>
          <w:rFonts w:ascii="Arial" w:hAnsi="Arial" w:cs="Arial"/>
        </w:rPr>
        <w:t xml:space="preserve"> during the one-year project period</w:t>
      </w:r>
      <w:r w:rsidR="00E3098B" w:rsidRPr="00F14469">
        <w:rPr>
          <w:rFonts w:ascii="Arial" w:hAnsi="Arial" w:cs="Arial"/>
        </w:rPr>
        <w:t xml:space="preserve"> for the PI to travel </w:t>
      </w:r>
      <w:r w:rsidR="001367E3">
        <w:rPr>
          <w:rFonts w:ascii="Arial" w:hAnsi="Arial" w:cs="Arial"/>
        </w:rPr>
        <w:t>to an</w:t>
      </w:r>
      <w:r w:rsidR="00E3098B" w:rsidRPr="00F14469">
        <w:rPr>
          <w:rFonts w:ascii="Arial" w:hAnsi="Arial" w:cs="Arial"/>
        </w:rPr>
        <w:t xml:space="preserve"> </w:t>
      </w:r>
      <w:r w:rsidR="005F49DA" w:rsidRPr="00F14469">
        <w:rPr>
          <w:rFonts w:ascii="Arial" w:hAnsi="Arial" w:cs="Arial"/>
        </w:rPr>
        <w:t>ACS</w:t>
      </w:r>
      <w:r w:rsidR="005F49DA">
        <w:rPr>
          <w:rFonts w:ascii="Arial" w:hAnsi="Arial" w:cs="Arial"/>
        </w:rPr>
        <w:t xml:space="preserve"> </w:t>
      </w:r>
      <w:r w:rsidR="005F49DA" w:rsidRPr="00F14469">
        <w:rPr>
          <w:rFonts w:ascii="Arial" w:hAnsi="Arial" w:cs="Arial"/>
        </w:rPr>
        <w:t>designated conference</w:t>
      </w:r>
      <w:r w:rsidR="001367E3">
        <w:rPr>
          <w:rFonts w:ascii="Arial" w:hAnsi="Arial" w:cs="Arial"/>
        </w:rPr>
        <w:t>.</w:t>
      </w:r>
      <w:r w:rsidR="00E3098B" w:rsidRPr="00F14469">
        <w:rPr>
          <w:rFonts w:ascii="Arial" w:hAnsi="Arial" w:cs="Arial"/>
        </w:rPr>
        <w:t xml:space="preserve"> </w:t>
      </w:r>
      <w:r w:rsidR="00E3098B" w:rsidRPr="00553DDF">
        <w:rPr>
          <w:rFonts w:ascii="Arial" w:eastAsia="Calibri" w:hAnsi="Arial" w:cs="Arial"/>
        </w:rPr>
        <w:t>All PIs are required to send the ACS Center for Diversity in Cancer Research (DICR) Training Program Manager (</w:t>
      </w:r>
      <w:hyperlink r:id="rId24" w:history="1">
        <w:r w:rsidR="00E3098B" w:rsidRPr="00553DDF">
          <w:rPr>
            <w:rFonts w:ascii="Arial" w:eastAsia="Calibri" w:hAnsi="Arial" w:cs="Arial"/>
            <w:color w:val="0563C1" w:themeColor="hyperlink"/>
            <w:u w:val="single"/>
          </w:rPr>
          <w:t>DiversityResearchTraining@cancer.org</w:t>
        </w:r>
      </w:hyperlink>
      <w:r w:rsidR="00E3098B" w:rsidRPr="00553DDF">
        <w:rPr>
          <w:rFonts w:ascii="Arial" w:eastAsia="Calibri" w:hAnsi="Arial" w:cs="Arial"/>
        </w:rPr>
        <w:t>) the name and contact information for your staff who is responsible for</w:t>
      </w:r>
      <w:r w:rsidR="00E3098B">
        <w:rPr>
          <w:rFonts w:ascii="Arial" w:hAnsi="Arial" w:cs="Arial"/>
        </w:rPr>
        <w:t xml:space="preserve"> </w:t>
      </w:r>
      <w:r w:rsidR="00E3098B" w:rsidRPr="00553DDF">
        <w:rPr>
          <w:rFonts w:ascii="Arial" w:eastAsia="Calibri" w:hAnsi="Arial" w:cs="Arial"/>
        </w:rPr>
        <w:t>assisting you with program coordination to facilitate planning meetings and activities throughout the project period.</w:t>
      </w:r>
      <w:r w:rsidR="00E3098B">
        <w:rPr>
          <w:rFonts w:ascii="Arial" w:eastAsia="Calibri" w:hAnsi="Arial" w:cs="Arial"/>
        </w:rPr>
        <w:t xml:space="preserve"> </w:t>
      </w:r>
      <w:r w:rsidR="00E3098B" w:rsidRPr="00F14469">
        <w:rPr>
          <w:rFonts w:ascii="Arial" w:hAnsi="Arial" w:cs="Arial"/>
        </w:rPr>
        <w:t>For clarification contac</w:t>
      </w:r>
      <w:r w:rsidR="00E3098B">
        <w:rPr>
          <w:rFonts w:ascii="Arial" w:hAnsi="Arial" w:cs="Arial"/>
        </w:rPr>
        <w:t xml:space="preserve">t </w:t>
      </w:r>
      <w:hyperlink r:id="rId25" w:history="1">
        <w:r w:rsidR="00E3098B" w:rsidRPr="00B07118">
          <w:rPr>
            <w:rStyle w:val="Hyperlink"/>
            <w:rFonts w:ascii="Arial" w:hAnsi="Arial" w:cs="Arial"/>
          </w:rPr>
          <w:t>DiversityResearchTraining@cancer.org</w:t>
        </w:r>
      </w:hyperlink>
      <w:r w:rsidR="00E3098B">
        <w:rPr>
          <w:rFonts w:ascii="Arial" w:hAnsi="Arial" w:cs="Arial"/>
        </w:rPr>
        <w:t xml:space="preserve"> </w:t>
      </w:r>
      <w:r w:rsidR="00E3098B" w:rsidRPr="00F14469">
        <w:rPr>
          <w:rFonts w:ascii="Arial" w:hAnsi="Arial" w:cs="Arial"/>
        </w:rPr>
        <w:t>prior to submitting your</w:t>
      </w:r>
      <w:r w:rsidR="00E3098B">
        <w:rPr>
          <w:rFonts w:ascii="Arial" w:hAnsi="Arial" w:cs="Arial"/>
        </w:rPr>
        <w:t xml:space="preserve"> </w:t>
      </w:r>
      <w:r w:rsidR="00E3098B" w:rsidRPr="00F14469">
        <w:rPr>
          <w:rFonts w:ascii="Arial" w:hAnsi="Arial" w:cs="Arial"/>
        </w:rPr>
        <w:t>application.</w:t>
      </w:r>
    </w:p>
    <w:p w14:paraId="3D241347" w14:textId="77777777" w:rsidR="00174BE0" w:rsidRDefault="00174BE0" w:rsidP="004C14F5">
      <w:pPr>
        <w:spacing w:after="0" w:line="240" w:lineRule="auto"/>
        <w:rPr>
          <w:rFonts w:ascii="Arial" w:eastAsia="Calibri" w:hAnsi="Arial" w:cs="Arial"/>
          <w:b/>
          <w:bCs/>
        </w:rPr>
      </w:pPr>
    </w:p>
    <w:p w14:paraId="68119F46" w14:textId="604B2054" w:rsidR="004C14F5" w:rsidRDefault="004C14F5" w:rsidP="004C14F5">
      <w:pPr>
        <w:spacing w:after="0" w:line="240" w:lineRule="auto"/>
        <w:rPr>
          <w:rFonts w:ascii="Arial" w:eastAsia="Calibri" w:hAnsi="Arial" w:cs="Arial"/>
          <w:b/>
          <w:bCs/>
        </w:rPr>
      </w:pPr>
      <w:r w:rsidRPr="00037D69">
        <w:rPr>
          <w:rFonts w:ascii="Arial" w:eastAsia="Calibri" w:hAnsi="Arial" w:cs="Arial"/>
          <w:b/>
          <w:bCs/>
        </w:rPr>
        <w:t>Program Website</w:t>
      </w:r>
    </w:p>
    <w:p w14:paraId="7A57FF62" w14:textId="77777777" w:rsidR="0056363A" w:rsidRPr="0056363A" w:rsidRDefault="0056363A" w:rsidP="004C14F5">
      <w:pPr>
        <w:spacing w:after="0" w:line="240" w:lineRule="auto"/>
        <w:rPr>
          <w:rFonts w:ascii="Arial" w:eastAsia="Calibri" w:hAnsi="Arial" w:cs="Arial"/>
          <w:b/>
          <w:bCs/>
        </w:rPr>
      </w:pPr>
    </w:p>
    <w:p w14:paraId="33D1F22A" w14:textId="306EAF2F" w:rsidR="00995CE3" w:rsidRPr="00B53457" w:rsidRDefault="004C14F5" w:rsidP="00995CE3">
      <w:pPr>
        <w:spacing w:after="0" w:line="240" w:lineRule="auto"/>
        <w:contextualSpacing/>
        <w:rPr>
          <w:rFonts w:ascii="Arial" w:hAnsi="Arial" w:cs="Arial"/>
        </w:rPr>
      </w:pPr>
      <w:r>
        <w:rPr>
          <w:rFonts w:ascii="Arial" w:eastAsia="Calibri" w:hAnsi="Arial" w:cs="Arial"/>
        </w:rPr>
        <w:t xml:space="preserve">Funded institutions are </w:t>
      </w:r>
      <w:r w:rsidRPr="00DD3A7B">
        <w:rPr>
          <w:rFonts w:ascii="Arial" w:eastAsia="Calibri" w:hAnsi="Arial" w:cs="Arial"/>
          <w:b/>
          <w:bCs/>
          <w:i/>
          <w:iCs/>
          <w:u w:val="single"/>
        </w:rPr>
        <w:t>required</w:t>
      </w:r>
      <w:r>
        <w:rPr>
          <w:rFonts w:ascii="Arial" w:eastAsia="Calibri" w:hAnsi="Arial" w:cs="Arial"/>
          <w:b/>
          <w:bCs/>
          <w:i/>
          <w:iCs/>
          <w:u w:val="single"/>
        </w:rPr>
        <w:t xml:space="preserve"> </w:t>
      </w:r>
      <w:r w:rsidRPr="00B83CB0">
        <w:rPr>
          <w:rFonts w:ascii="Arial" w:eastAsia="Calibri" w:hAnsi="Arial" w:cs="Arial"/>
          <w:i/>
          <w:iCs/>
          <w:u w:val="single"/>
        </w:rPr>
        <w:t xml:space="preserve"> </w:t>
      </w:r>
      <w:r>
        <w:rPr>
          <w:rFonts w:ascii="Arial" w:eastAsia="Calibri" w:hAnsi="Arial" w:cs="Arial"/>
        </w:rPr>
        <w:t>to develop a</w:t>
      </w:r>
      <w:r w:rsidR="003341A5">
        <w:rPr>
          <w:rFonts w:ascii="Arial" w:eastAsia="Calibri" w:hAnsi="Arial" w:cs="Arial"/>
        </w:rPr>
        <w:t>n ACS</w:t>
      </w:r>
      <w:r>
        <w:rPr>
          <w:rFonts w:ascii="Arial" w:eastAsia="Calibri" w:hAnsi="Arial" w:cs="Arial"/>
        </w:rPr>
        <w:t xml:space="preserve"> DICR </w:t>
      </w:r>
      <w:r w:rsidRPr="00553DDF">
        <w:rPr>
          <w:rFonts w:ascii="Arial" w:eastAsia="Calibri" w:hAnsi="Arial" w:cs="Arial"/>
        </w:rPr>
        <w:t xml:space="preserve">SHE </w:t>
      </w:r>
      <w:proofErr w:type="gramStart"/>
      <w:r w:rsidR="00381C62">
        <w:rPr>
          <w:rFonts w:ascii="Arial" w:eastAsia="Calibri" w:hAnsi="Arial" w:cs="Arial"/>
        </w:rPr>
        <w:t>p</w:t>
      </w:r>
      <w:r w:rsidRPr="00553DDF">
        <w:rPr>
          <w:rFonts w:ascii="Arial" w:eastAsia="Calibri" w:hAnsi="Arial" w:cs="Arial"/>
        </w:rPr>
        <w:t>rogram</w:t>
      </w:r>
      <w:proofErr w:type="gramEnd"/>
      <w:r w:rsidRPr="00553DDF">
        <w:rPr>
          <w:rFonts w:ascii="Arial" w:eastAsia="Calibri" w:hAnsi="Arial" w:cs="Arial"/>
        </w:rPr>
        <w:t xml:space="preserve"> webpage on your institution’s website</w:t>
      </w:r>
      <w:r>
        <w:rPr>
          <w:rFonts w:ascii="Arial" w:eastAsia="Calibri" w:hAnsi="Arial" w:cs="Arial"/>
        </w:rPr>
        <w:t xml:space="preserve">. </w:t>
      </w:r>
      <w:r w:rsidR="00995CE3">
        <w:rPr>
          <w:rFonts w:ascii="Arial" w:eastAsia="Calibri" w:hAnsi="Arial" w:cs="Arial"/>
        </w:rPr>
        <w:t>T</w:t>
      </w:r>
      <w:r w:rsidR="00995CE3" w:rsidRPr="000F5F04">
        <w:rPr>
          <w:rFonts w:ascii="Arial" w:hAnsi="Arial" w:cs="Arial"/>
        </w:rPr>
        <w:t xml:space="preserve">he URL to the </w:t>
      </w:r>
      <w:r w:rsidR="00995CE3">
        <w:rPr>
          <w:rFonts w:ascii="Arial" w:hAnsi="Arial" w:cs="Arial"/>
        </w:rPr>
        <w:t xml:space="preserve">ACS SHE in Oncology </w:t>
      </w:r>
      <w:r w:rsidR="00995CE3" w:rsidRPr="000F5F04">
        <w:rPr>
          <w:rFonts w:ascii="Arial" w:hAnsi="Arial" w:cs="Arial"/>
        </w:rPr>
        <w:t>program webpage used for recruitment and promotion, must be provided within 30 days following grant activation.</w:t>
      </w:r>
      <w:r w:rsidR="00995CE3">
        <w:rPr>
          <w:rFonts w:ascii="Arial" w:hAnsi="Arial" w:cs="Arial"/>
        </w:rPr>
        <w:t xml:space="preserve"> The webpage should be co-branded using the ACS and Institution name and logo. Please send the URL to the program webpage to  </w:t>
      </w:r>
      <w:hyperlink r:id="rId26" w:history="1">
        <w:r w:rsidR="00995CE3" w:rsidRPr="00BB0053">
          <w:rPr>
            <w:rStyle w:val="Hyperlink"/>
            <w:rFonts w:ascii="Arial" w:hAnsi="Arial" w:cs="Arial"/>
          </w:rPr>
          <w:t>DiversityResearchTraining@cancer.org</w:t>
        </w:r>
      </w:hyperlink>
      <w:r w:rsidR="00995CE3">
        <w:rPr>
          <w:rFonts w:ascii="Arial" w:hAnsi="Arial" w:cs="Arial"/>
        </w:rPr>
        <w:t xml:space="preserve"> </w:t>
      </w:r>
      <w:bookmarkStart w:id="28" w:name="_Hlk155526986"/>
      <w:r w:rsidR="00995CE3">
        <w:rPr>
          <w:rFonts w:ascii="Arial" w:hAnsi="Arial" w:cs="Arial"/>
        </w:rPr>
        <w:t xml:space="preserve">and include in the Subject Field: </w:t>
      </w:r>
      <w:r w:rsidR="0010551E">
        <w:rPr>
          <w:rFonts w:ascii="Arial" w:hAnsi="Arial" w:cs="Arial"/>
        </w:rPr>
        <w:t xml:space="preserve">ACS </w:t>
      </w:r>
      <w:r w:rsidR="00A81D5F">
        <w:rPr>
          <w:rFonts w:ascii="Arial" w:hAnsi="Arial" w:cs="Arial"/>
        </w:rPr>
        <w:t xml:space="preserve">DICR </w:t>
      </w:r>
      <w:r w:rsidR="00995CE3">
        <w:rPr>
          <w:rFonts w:ascii="Arial" w:hAnsi="Arial" w:cs="Arial"/>
        </w:rPr>
        <w:t xml:space="preserve">SHE PROGRAM URL LINK.    </w:t>
      </w:r>
    </w:p>
    <w:bookmarkEnd w:id="28"/>
    <w:p w14:paraId="02746B9E" w14:textId="77777777" w:rsidR="009829CA" w:rsidRDefault="009829CA" w:rsidP="00C57E0F">
      <w:pPr>
        <w:spacing w:after="0" w:line="240" w:lineRule="auto"/>
        <w:rPr>
          <w:rFonts w:ascii="Calibri" w:eastAsia="Calibri" w:hAnsi="Calibri" w:cs="Times New Roman"/>
          <w:noProof/>
        </w:rPr>
      </w:pPr>
    </w:p>
    <w:p w14:paraId="75AB8065" w14:textId="5A327E04" w:rsidR="00C57E0F" w:rsidRPr="00C94C00" w:rsidRDefault="002112D4" w:rsidP="00C57E0F">
      <w:pPr>
        <w:spacing w:after="0" w:line="240" w:lineRule="auto"/>
        <w:rPr>
          <w:rFonts w:ascii="Calibri" w:eastAsia="Calibri" w:hAnsi="Calibri" w:cs="Times New Roman"/>
          <w:noProof/>
        </w:rPr>
      </w:pPr>
      <w:r w:rsidRPr="002B6115">
        <w:rPr>
          <w:rFonts w:ascii="Arial" w:hAnsi="Arial" w:cs="Arial"/>
          <w:b/>
          <w:bCs/>
        </w:rPr>
        <w:t xml:space="preserve">Change of </w:t>
      </w:r>
      <w:r>
        <w:rPr>
          <w:rFonts w:ascii="Arial" w:hAnsi="Arial" w:cs="Arial"/>
          <w:b/>
          <w:bCs/>
        </w:rPr>
        <w:t>P</w:t>
      </w:r>
      <w:r w:rsidRPr="002B6115">
        <w:rPr>
          <w:rFonts w:ascii="Arial" w:hAnsi="Arial" w:cs="Arial"/>
          <w:b/>
          <w:bCs/>
        </w:rPr>
        <w:t xml:space="preserve">rincipal </w:t>
      </w:r>
      <w:r>
        <w:rPr>
          <w:rFonts w:ascii="Arial" w:hAnsi="Arial" w:cs="Arial"/>
          <w:b/>
          <w:bCs/>
        </w:rPr>
        <w:t>I</w:t>
      </w:r>
      <w:r w:rsidRPr="002B6115">
        <w:rPr>
          <w:rFonts w:ascii="Arial" w:hAnsi="Arial" w:cs="Arial"/>
          <w:b/>
          <w:bCs/>
        </w:rPr>
        <w:t>nvestigator</w:t>
      </w:r>
      <w:r>
        <w:rPr>
          <w:rFonts w:ascii="Arial" w:hAnsi="Arial" w:cs="Arial"/>
          <w:b/>
          <w:bCs/>
        </w:rPr>
        <w:t xml:space="preserve">: </w:t>
      </w:r>
    </w:p>
    <w:p w14:paraId="16435F57" w14:textId="77777777" w:rsidR="001603C0" w:rsidRDefault="001603C0" w:rsidP="001603C0">
      <w:pPr>
        <w:spacing w:after="0" w:line="240" w:lineRule="auto"/>
        <w:contextualSpacing/>
        <w:rPr>
          <w:rFonts w:ascii="Arial" w:hAnsi="Arial" w:cs="Arial"/>
          <w:b/>
          <w:bCs/>
        </w:rPr>
      </w:pPr>
    </w:p>
    <w:p w14:paraId="583DEE00" w14:textId="77777777" w:rsidR="0033402C" w:rsidRDefault="002112D4" w:rsidP="00C57E0F">
      <w:pPr>
        <w:spacing w:after="0" w:line="240" w:lineRule="auto"/>
        <w:contextualSpacing/>
        <w:rPr>
          <w:rFonts w:ascii="Arial" w:hAnsi="Arial" w:cs="Arial"/>
        </w:rPr>
      </w:pPr>
      <w:r w:rsidRPr="008B79A8">
        <w:rPr>
          <w:rFonts w:ascii="Arial" w:hAnsi="Arial" w:cs="Arial"/>
        </w:rPr>
        <w:t xml:space="preserve">Prior to any change of Principal Investigator, a request must be submitted in writing to the American Cancer Society. The “Change of Principal Investigator” form must be signed by an authorized official of the institution and submitted for review. Additionally, biographical information of the new principal investigator must be sent, and a teleconference must be scheduled with the </w:t>
      </w:r>
      <w:r w:rsidR="00306260">
        <w:rPr>
          <w:rFonts w:ascii="Arial" w:hAnsi="Arial" w:cs="Arial"/>
        </w:rPr>
        <w:t xml:space="preserve">ACS Center for </w:t>
      </w:r>
      <w:r>
        <w:rPr>
          <w:rFonts w:ascii="Arial" w:hAnsi="Arial" w:cs="Arial"/>
        </w:rPr>
        <w:t>Diversity in Cancer Research (DICR) Program Office (</w:t>
      </w:r>
      <w:hyperlink r:id="rId27" w:history="1">
        <w:r w:rsidR="00306260" w:rsidRPr="00B07118">
          <w:rPr>
            <w:rStyle w:val="Hyperlink"/>
            <w:rFonts w:ascii="Arial" w:hAnsi="Arial" w:cs="Arial"/>
          </w:rPr>
          <w:t>DiversityResearchTraining@cancer.org</w:t>
        </w:r>
      </w:hyperlink>
      <w:r w:rsidR="00D70D12">
        <w:rPr>
          <w:rFonts w:ascii="Arial" w:hAnsi="Arial" w:cs="Arial"/>
        </w:rPr>
        <w:t>)</w:t>
      </w:r>
      <w:r w:rsidR="00306260">
        <w:rPr>
          <w:rFonts w:ascii="Arial" w:hAnsi="Arial" w:cs="Arial"/>
        </w:rPr>
        <w:t xml:space="preserve"> </w:t>
      </w:r>
      <w:r w:rsidRPr="002C637A">
        <w:rPr>
          <w:rFonts w:ascii="Arial" w:hAnsi="Arial" w:cs="Arial"/>
        </w:rPr>
        <w:t xml:space="preserve"> </w:t>
      </w:r>
      <w:r w:rsidRPr="008B79A8">
        <w:rPr>
          <w:rFonts w:ascii="Arial" w:hAnsi="Arial" w:cs="Arial"/>
        </w:rPr>
        <w:t xml:space="preserve">before the form is submitted. This is a requirement for consideration of approval. </w:t>
      </w:r>
    </w:p>
    <w:p w14:paraId="6D8E584E" w14:textId="77777777" w:rsidR="0033402C" w:rsidRDefault="0033402C" w:rsidP="00C57E0F">
      <w:pPr>
        <w:spacing w:after="0" w:line="240" w:lineRule="auto"/>
        <w:contextualSpacing/>
        <w:rPr>
          <w:rFonts w:ascii="Arial" w:hAnsi="Arial" w:cs="Arial"/>
        </w:rPr>
      </w:pPr>
    </w:p>
    <w:p w14:paraId="092FB7C0" w14:textId="5AE064F8" w:rsidR="002112D4" w:rsidRPr="00C57E0F" w:rsidRDefault="002112D4" w:rsidP="00C57E0F">
      <w:pPr>
        <w:spacing w:after="0" w:line="240" w:lineRule="auto"/>
        <w:contextualSpacing/>
        <w:rPr>
          <w:rFonts w:ascii="Arial" w:hAnsi="Arial" w:cs="Arial"/>
          <w:b/>
          <w:bCs/>
        </w:rPr>
      </w:pPr>
      <w:r w:rsidRPr="008B79A8">
        <w:rPr>
          <w:rFonts w:ascii="Arial" w:hAnsi="Arial" w:cs="Arial"/>
        </w:rPr>
        <w:t xml:space="preserve">To access the necessary form for change in principal investigator, go to: </w:t>
      </w:r>
      <w:hyperlink r:id="rId28" w:history="1">
        <w:r w:rsidRPr="008B79A8">
          <w:rPr>
            <w:rStyle w:val="Hyperlink"/>
            <w:rFonts w:ascii="Arial" w:hAnsi="Arial" w:cs="Arial"/>
          </w:rPr>
          <w:t>https://proposalcentral.com</w:t>
        </w:r>
      </w:hyperlink>
      <w:r>
        <w:rPr>
          <w:rFonts w:ascii="Arial" w:hAnsi="Arial" w:cs="Arial"/>
        </w:rPr>
        <w:t xml:space="preserve"> Post Award Management (PAM) system. </w:t>
      </w:r>
    </w:p>
    <w:p w14:paraId="0850D76A" w14:textId="77777777" w:rsidR="00C46AD3" w:rsidRDefault="00C46AD3" w:rsidP="00C46AD3">
      <w:pPr>
        <w:contextualSpacing/>
        <w:rPr>
          <w:rFonts w:ascii="Arial" w:eastAsia="Calibri" w:hAnsi="Arial" w:cs="Arial"/>
          <w:b/>
          <w:bCs/>
          <w:noProof/>
        </w:rPr>
      </w:pPr>
    </w:p>
    <w:p w14:paraId="30780218" w14:textId="7A582F4D" w:rsidR="00BB3B10" w:rsidRDefault="00C46AD3" w:rsidP="00312F55">
      <w:pPr>
        <w:contextualSpacing/>
        <w:rPr>
          <w:rFonts w:ascii="Arial" w:hAnsi="Arial" w:cs="Arial"/>
        </w:rPr>
      </w:pPr>
      <w:r>
        <w:rPr>
          <w:rFonts w:ascii="Arial" w:hAnsi="Arial" w:cs="Arial"/>
          <w:b/>
          <w:bCs/>
        </w:rPr>
        <w:t xml:space="preserve">Withdrawal of Student: </w:t>
      </w:r>
      <w:r>
        <w:rPr>
          <w:rFonts w:ascii="Arial" w:hAnsi="Arial" w:cs="Arial"/>
        </w:rPr>
        <w:t xml:space="preserve">Notify the </w:t>
      </w:r>
      <w:r w:rsidR="001C77CF">
        <w:rPr>
          <w:rFonts w:ascii="Arial" w:hAnsi="Arial" w:cs="Arial"/>
        </w:rPr>
        <w:t xml:space="preserve">ACS Center for </w:t>
      </w:r>
      <w:r>
        <w:rPr>
          <w:rFonts w:ascii="Arial" w:hAnsi="Arial" w:cs="Arial"/>
        </w:rPr>
        <w:t xml:space="preserve">Diversity in Cancer Research (DICR) </w:t>
      </w:r>
      <w:r w:rsidR="00AC0E93">
        <w:rPr>
          <w:rFonts w:ascii="Arial" w:hAnsi="Arial" w:cs="Arial"/>
        </w:rPr>
        <w:t xml:space="preserve">Training </w:t>
      </w:r>
      <w:r>
        <w:rPr>
          <w:rFonts w:ascii="Arial" w:hAnsi="Arial" w:cs="Arial"/>
        </w:rPr>
        <w:t xml:space="preserve">Program Office promptly if a selected student participating in the </w:t>
      </w:r>
      <w:proofErr w:type="gramStart"/>
      <w:r w:rsidR="00AC0E93">
        <w:rPr>
          <w:rFonts w:ascii="Arial" w:hAnsi="Arial" w:cs="Arial"/>
        </w:rPr>
        <w:t xml:space="preserve">ACS </w:t>
      </w:r>
      <w:r>
        <w:rPr>
          <w:rFonts w:ascii="Arial" w:hAnsi="Arial" w:cs="Arial"/>
        </w:rPr>
        <w:t>DICR</w:t>
      </w:r>
      <w:proofErr w:type="gramEnd"/>
      <w:r>
        <w:rPr>
          <w:rFonts w:ascii="Arial" w:hAnsi="Arial" w:cs="Arial"/>
        </w:rPr>
        <w:t xml:space="preserve"> SHE program has decided to withdraw. Include in your email the institution and reason for withdrawal from the program. </w:t>
      </w:r>
    </w:p>
    <w:p w14:paraId="6F5EFFE1" w14:textId="77777777" w:rsidR="006F61F7" w:rsidRPr="006F61F7" w:rsidRDefault="006F61F7" w:rsidP="00312F55">
      <w:pPr>
        <w:contextualSpacing/>
        <w:rPr>
          <w:rFonts w:ascii="Arial" w:hAnsi="Arial" w:cs="Arial"/>
        </w:rPr>
      </w:pPr>
    </w:p>
    <w:p w14:paraId="2C660258" w14:textId="7773086D" w:rsidR="00745C90" w:rsidRDefault="00F26032" w:rsidP="00312F55">
      <w:pPr>
        <w:rPr>
          <w:rFonts w:ascii="Arial" w:hAnsi="Arial" w:cs="Arial"/>
          <w:b/>
          <w:bCs/>
        </w:rPr>
      </w:pPr>
      <w:r>
        <w:rPr>
          <w:rFonts w:ascii="Arial" w:hAnsi="Arial" w:cs="Arial"/>
          <w:b/>
          <w:bCs/>
        </w:rPr>
        <w:t xml:space="preserve">Data Collection </w:t>
      </w:r>
    </w:p>
    <w:p w14:paraId="438C6B8D" w14:textId="2F5BDB88" w:rsidR="00137977" w:rsidRDefault="00553DDF" w:rsidP="00427778">
      <w:pPr>
        <w:spacing w:after="0" w:line="240" w:lineRule="auto"/>
        <w:rPr>
          <w:rFonts w:ascii="Arial" w:eastAsia="Calibri" w:hAnsi="Arial" w:cs="Arial"/>
        </w:rPr>
      </w:pPr>
      <w:r w:rsidRPr="00553DDF">
        <w:rPr>
          <w:rFonts w:ascii="Arial" w:eastAsia="Calibri" w:hAnsi="Arial" w:cs="Arial"/>
        </w:rPr>
        <w:t xml:space="preserve">At the beginning of the </w:t>
      </w:r>
      <w:proofErr w:type="gramStart"/>
      <w:r w:rsidR="008B240A">
        <w:rPr>
          <w:rFonts w:ascii="Arial" w:eastAsia="Calibri" w:hAnsi="Arial" w:cs="Arial"/>
        </w:rPr>
        <w:t>ACS DICR</w:t>
      </w:r>
      <w:proofErr w:type="gramEnd"/>
      <w:r w:rsidR="008B240A">
        <w:rPr>
          <w:rFonts w:ascii="Arial" w:eastAsia="Calibri" w:hAnsi="Arial" w:cs="Arial"/>
        </w:rPr>
        <w:t xml:space="preserve"> </w:t>
      </w:r>
      <w:r w:rsidRPr="00553DDF">
        <w:rPr>
          <w:rFonts w:ascii="Arial" w:eastAsia="Calibri" w:hAnsi="Arial" w:cs="Arial"/>
        </w:rPr>
        <w:t>SHE program, PIs will be assigned a deliverable in ProposalC</w:t>
      </w:r>
      <w:r w:rsidR="008B240A">
        <w:rPr>
          <w:rFonts w:ascii="Arial" w:eastAsia="Calibri" w:hAnsi="Arial" w:cs="Arial"/>
        </w:rPr>
        <w:t>entral</w:t>
      </w:r>
      <w:r w:rsidRPr="00553DDF">
        <w:rPr>
          <w:rFonts w:ascii="Arial" w:eastAsia="Calibri" w:hAnsi="Arial" w:cs="Arial"/>
        </w:rPr>
        <w:t xml:space="preserve">, the Post Award Management system, </w:t>
      </w:r>
      <w:r w:rsidR="003B5229" w:rsidRPr="00553DDF">
        <w:rPr>
          <w:rFonts w:ascii="Arial" w:eastAsia="Calibri" w:hAnsi="Arial" w:cs="Arial"/>
        </w:rPr>
        <w:t>which</w:t>
      </w:r>
      <w:r w:rsidRPr="00553DDF">
        <w:rPr>
          <w:rFonts w:ascii="Arial" w:eastAsia="Calibri" w:hAnsi="Arial" w:cs="Arial"/>
        </w:rPr>
        <w:t xml:space="preserve"> must be completed and submitted on the specified deadline date. At the end of the summer, PIs will also be responsible for completing required deliverables-survey and report respectively. All PIs are required to send the ACS Center for Diversity in Cancer Research (DICR) Training Program Manager (</w:t>
      </w:r>
      <w:hyperlink r:id="rId29" w:history="1">
        <w:r w:rsidRPr="00553DDF">
          <w:rPr>
            <w:rFonts w:ascii="Arial" w:eastAsia="Calibri" w:hAnsi="Arial" w:cs="Arial"/>
            <w:color w:val="0563C1" w:themeColor="hyperlink"/>
            <w:u w:val="single"/>
          </w:rPr>
          <w:t>DiversityResearchTraining@cancer.org</w:t>
        </w:r>
      </w:hyperlink>
      <w:r w:rsidRPr="00553DDF">
        <w:rPr>
          <w:rFonts w:ascii="Arial" w:eastAsia="Calibri" w:hAnsi="Arial" w:cs="Arial"/>
        </w:rPr>
        <w:t>) the name and contact information for your staff who is responsible for data tracking</w:t>
      </w:r>
      <w:r w:rsidR="00037D69">
        <w:rPr>
          <w:rFonts w:ascii="Arial" w:eastAsia="Calibri" w:hAnsi="Arial" w:cs="Arial"/>
        </w:rPr>
        <w:t xml:space="preserve"> </w:t>
      </w:r>
      <w:r w:rsidR="00037D69" w:rsidRPr="00553DDF">
        <w:rPr>
          <w:rFonts w:ascii="Arial" w:eastAsia="Calibri" w:hAnsi="Arial" w:cs="Arial"/>
        </w:rPr>
        <w:t>throughout the project period</w:t>
      </w:r>
      <w:r w:rsidR="00037D69">
        <w:rPr>
          <w:rFonts w:ascii="Arial" w:eastAsia="Calibri" w:hAnsi="Arial" w:cs="Arial"/>
        </w:rPr>
        <w:t xml:space="preserve">. </w:t>
      </w:r>
    </w:p>
    <w:p w14:paraId="48D2AEE8" w14:textId="77777777" w:rsidR="00427778" w:rsidRPr="00427778" w:rsidRDefault="00427778" w:rsidP="00427778">
      <w:pPr>
        <w:spacing w:after="0" w:line="240" w:lineRule="auto"/>
        <w:rPr>
          <w:rFonts w:ascii="Arial" w:eastAsia="Calibri" w:hAnsi="Arial" w:cs="Arial"/>
        </w:rPr>
      </w:pPr>
    </w:p>
    <w:p w14:paraId="5D50D2B1" w14:textId="14C0CD30" w:rsidR="00143544" w:rsidRDefault="00386BA0" w:rsidP="00312F55">
      <w:pPr>
        <w:rPr>
          <w:rFonts w:ascii="Arial" w:hAnsi="Arial" w:cs="Arial"/>
          <w:b/>
          <w:bCs/>
        </w:rPr>
      </w:pPr>
      <w:r>
        <w:rPr>
          <w:rFonts w:ascii="Arial" w:hAnsi="Arial" w:cs="Arial"/>
          <w:b/>
          <w:bCs/>
        </w:rPr>
        <w:t>REQUIRED FINAL PROGRESS REPORT</w:t>
      </w:r>
    </w:p>
    <w:p w14:paraId="0D297DDA" w14:textId="504527CA" w:rsidR="00BB06B2" w:rsidRDefault="00BB06B2" w:rsidP="00BB06B2">
      <w:pPr>
        <w:autoSpaceDE w:val="0"/>
        <w:autoSpaceDN w:val="0"/>
        <w:adjustRightInd w:val="0"/>
        <w:spacing w:after="0" w:line="240" w:lineRule="auto"/>
        <w:rPr>
          <w:rFonts w:ascii="Arial" w:hAnsi="Arial" w:cs="Arial"/>
        </w:rPr>
      </w:pPr>
      <w:r>
        <w:rPr>
          <w:rFonts w:ascii="Arial" w:hAnsi="Arial" w:cs="Arial"/>
        </w:rPr>
        <w:t xml:space="preserve">A </w:t>
      </w:r>
      <w:r w:rsidR="000E140F">
        <w:rPr>
          <w:rFonts w:ascii="Arial" w:hAnsi="Arial" w:cs="Arial"/>
        </w:rPr>
        <w:t xml:space="preserve">final </w:t>
      </w:r>
      <w:r>
        <w:rPr>
          <w:rFonts w:ascii="Arial" w:hAnsi="Arial" w:cs="Arial"/>
        </w:rPr>
        <w:t>progress report is required by the Principal Investigator. The</w:t>
      </w:r>
      <w:r w:rsidR="00DD1AED">
        <w:rPr>
          <w:rFonts w:ascii="Arial" w:hAnsi="Arial" w:cs="Arial"/>
        </w:rPr>
        <w:t xml:space="preserve"> final</w:t>
      </w:r>
      <w:r>
        <w:rPr>
          <w:rFonts w:ascii="Arial" w:hAnsi="Arial" w:cs="Arial"/>
        </w:rPr>
        <w:t xml:space="preserve"> progress report is due at the end of the one-year project period. The Principal Investigator must submit a report of the </w:t>
      </w:r>
      <w:r w:rsidR="00E61A62">
        <w:rPr>
          <w:rFonts w:ascii="Arial" w:hAnsi="Arial" w:cs="Arial"/>
        </w:rPr>
        <w:t xml:space="preserve">ACS </w:t>
      </w:r>
      <w:r>
        <w:rPr>
          <w:rFonts w:ascii="Arial" w:hAnsi="Arial" w:cs="Arial"/>
        </w:rPr>
        <w:t>Diversity in Cancer Research (DICR) SHE Program progress. Th</w:t>
      </w:r>
      <w:r w:rsidR="00DD1AED">
        <w:rPr>
          <w:rFonts w:ascii="Arial" w:hAnsi="Arial" w:cs="Arial"/>
        </w:rPr>
        <w:t>is</w:t>
      </w:r>
      <w:r>
        <w:rPr>
          <w:rFonts w:ascii="Arial" w:hAnsi="Arial" w:cs="Arial"/>
        </w:rPr>
        <w:t xml:space="preserve"> report should be written in lay language and submitted through ProposalCentral – Post Award Management system. This report shall consist of the following: </w:t>
      </w:r>
    </w:p>
    <w:p w14:paraId="1A224127" w14:textId="77777777" w:rsidR="00BB06B2" w:rsidRDefault="00BB06B2" w:rsidP="00BB06B2">
      <w:pPr>
        <w:spacing w:after="0" w:line="240" w:lineRule="auto"/>
        <w:contextualSpacing/>
        <w:rPr>
          <w:rFonts w:ascii="Arial" w:hAnsi="Arial" w:cs="Arial"/>
        </w:rPr>
      </w:pPr>
    </w:p>
    <w:p w14:paraId="4DD91BF3" w14:textId="77777777" w:rsidR="002B191F" w:rsidRDefault="00BB06B2" w:rsidP="00E30491">
      <w:pPr>
        <w:pStyle w:val="ListParagraph"/>
        <w:numPr>
          <w:ilvl w:val="0"/>
          <w:numId w:val="10"/>
        </w:numPr>
        <w:spacing w:after="0" w:line="240" w:lineRule="auto"/>
        <w:rPr>
          <w:rFonts w:ascii="Arial" w:hAnsi="Arial" w:cs="Arial"/>
        </w:rPr>
      </w:pPr>
      <w:r w:rsidRPr="00BB06B2">
        <w:rPr>
          <w:rFonts w:ascii="Arial" w:hAnsi="Arial" w:cs="Arial"/>
        </w:rPr>
        <w:t xml:space="preserve">Methods used to recruit students, program webpage. </w:t>
      </w:r>
    </w:p>
    <w:p w14:paraId="59CF0E38" w14:textId="1C8C4FAB" w:rsidR="00BB06B2" w:rsidRPr="002B191F" w:rsidRDefault="00BB06B2" w:rsidP="00E30491">
      <w:pPr>
        <w:pStyle w:val="ListParagraph"/>
        <w:numPr>
          <w:ilvl w:val="0"/>
          <w:numId w:val="10"/>
        </w:numPr>
        <w:spacing w:after="0" w:line="240" w:lineRule="auto"/>
        <w:rPr>
          <w:rFonts w:ascii="Arial" w:hAnsi="Arial" w:cs="Arial"/>
        </w:rPr>
      </w:pPr>
      <w:r w:rsidRPr="002B191F">
        <w:rPr>
          <w:rFonts w:ascii="Arial" w:hAnsi="Arial" w:cs="Arial"/>
        </w:rPr>
        <w:t xml:space="preserve">Overview of the student’s research question/aims. </w:t>
      </w:r>
    </w:p>
    <w:p w14:paraId="2923E72E" w14:textId="77777777" w:rsidR="00BB06B2" w:rsidRDefault="00BB06B2" w:rsidP="00E30491">
      <w:pPr>
        <w:pStyle w:val="ListParagraph"/>
        <w:numPr>
          <w:ilvl w:val="0"/>
          <w:numId w:val="10"/>
        </w:numPr>
        <w:spacing w:after="0" w:line="240" w:lineRule="auto"/>
        <w:rPr>
          <w:rFonts w:ascii="Arial" w:hAnsi="Arial" w:cs="Arial"/>
        </w:rPr>
      </w:pPr>
      <w:r w:rsidRPr="00BB06B2">
        <w:rPr>
          <w:rFonts w:ascii="Arial" w:hAnsi="Arial" w:cs="Arial"/>
        </w:rPr>
        <w:t>Studies/activities the students engaged in</w:t>
      </w:r>
    </w:p>
    <w:p w14:paraId="354AFEF9" w14:textId="77777777" w:rsidR="00BB06B2" w:rsidRDefault="00BB06B2" w:rsidP="00E30491">
      <w:pPr>
        <w:pStyle w:val="ListParagraph"/>
        <w:numPr>
          <w:ilvl w:val="0"/>
          <w:numId w:val="10"/>
        </w:numPr>
        <w:spacing w:after="0" w:line="240" w:lineRule="auto"/>
        <w:rPr>
          <w:rFonts w:ascii="Arial" w:hAnsi="Arial" w:cs="Arial"/>
        </w:rPr>
      </w:pPr>
      <w:r w:rsidRPr="00BB06B2">
        <w:rPr>
          <w:rFonts w:ascii="Arial" w:hAnsi="Arial" w:cs="Arial"/>
        </w:rPr>
        <w:t>Outcome(s)/anticipated outcome(s).</w:t>
      </w:r>
    </w:p>
    <w:p w14:paraId="040398E7" w14:textId="77777777" w:rsidR="00BB06B2" w:rsidRDefault="00BB06B2" w:rsidP="00E30491">
      <w:pPr>
        <w:pStyle w:val="ListParagraph"/>
        <w:numPr>
          <w:ilvl w:val="0"/>
          <w:numId w:val="10"/>
        </w:numPr>
        <w:spacing w:after="0" w:line="240" w:lineRule="auto"/>
        <w:rPr>
          <w:rFonts w:ascii="Arial" w:hAnsi="Arial" w:cs="Arial"/>
        </w:rPr>
      </w:pPr>
      <w:r w:rsidRPr="00BB06B2">
        <w:rPr>
          <w:rFonts w:ascii="Arial" w:hAnsi="Arial" w:cs="Arial"/>
        </w:rPr>
        <w:t>De-identified demographic information and year of student in high school</w:t>
      </w:r>
    </w:p>
    <w:p w14:paraId="38CF8C5F" w14:textId="77777777" w:rsidR="00BB06B2" w:rsidRDefault="00BB06B2" w:rsidP="00E30491">
      <w:pPr>
        <w:pStyle w:val="ListParagraph"/>
        <w:numPr>
          <w:ilvl w:val="0"/>
          <w:numId w:val="10"/>
        </w:numPr>
        <w:spacing w:after="0" w:line="240" w:lineRule="auto"/>
        <w:rPr>
          <w:rFonts w:ascii="Arial" w:hAnsi="Arial" w:cs="Arial"/>
        </w:rPr>
      </w:pPr>
      <w:r w:rsidRPr="00BB06B2">
        <w:rPr>
          <w:rFonts w:ascii="Arial" w:hAnsi="Arial" w:cs="Arial"/>
        </w:rPr>
        <w:t>Knowledge and skills gained.</w:t>
      </w:r>
    </w:p>
    <w:p w14:paraId="468C3A6D" w14:textId="77777777" w:rsidR="00BB06B2" w:rsidRDefault="00BB06B2" w:rsidP="00E30491">
      <w:pPr>
        <w:pStyle w:val="ListParagraph"/>
        <w:numPr>
          <w:ilvl w:val="0"/>
          <w:numId w:val="10"/>
        </w:numPr>
        <w:spacing w:after="0" w:line="240" w:lineRule="auto"/>
        <w:rPr>
          <w:rFonts w:ascii="Arial" w:hAnsi="Arial" w:cs="Arial"/>
        </w:rPr>
      </w:pPr>
      <w:r w:rsidRPr="00BB06B2">
        <w:rPr>
          <w:rFonts w:ascii="Arial" w:hAnsi="Arial" w:cs="Arial"/>
        </w:rPr>
        <w:t>Pubs/manuscript</w:t>
      </w:r>
    </w:p>
    <w:p w14:paraId="0F61DF09" w14:textId="1C0963B8" w:rsidR="00BB06B2" w:rsidRDefault="00BB06B2" w:rsidP="00E30491">
      <w:pPr>
        <w:pStyle w:val="ListParagraph"/>
        <w:numPr>
          <w:ilvl w:val="0"/>
          <w:numId w:val="10"/>
        </w:numPr>
        <w:spacing w:after="0" w:line="240" w:lineRule="auto"/>
        <w:rPr>
          <w:rFonts w:ascii="Arial" w:hAnsi="Arial" w:cs="Arial"/>
        </w:rPr>
      </w:pPr>
      <w:r w:rsidRPr="00BB06B2">
        <w:rPr>
          <w:rFonts w:ascii="Arial" w:hAnsi="Arial" w:cs="Arial"/>
        </w:rPr>
        <w:t xml:space="preserve">Perceived benefit of the </w:t>
      </w:r>
      <w:r w:rsidR="00CA2104">
        <w:rPr>
          <w:rFonts w:ascii="Arial" w:hAnsi="Arial" w:cs="Arial"/>
        </w:rPr>
        <w:t xml:space="preserve">ACS </w:t>
      </w:r>
      <w:r w:rsidRPr="00BB06B2">
        <w:rPr>
          <w:rFonts w:ascii="Arial" w:hAnsi="Arial" w:cs="Arial"/>
        </w:rPr>
        <w:t>SHE</w:t>
      </w:r>
      <w:r w:rsidR="00CA2104">
        <w:rPr>
          <w:rFonts w:ascii="Arial" w:hAnsi="Arial" w:cs="Arial"/>
        </w:rPr>
        <w:t xml:space="preserve"> in Oncology</w:t>
      </w:r>
      <w:r w:rsidRPr="00BB06B2">
        <w:rPr>
          <w:rFonts w:ascii="Arial" w:hAnsi="Arial" w:cs="Arial"/>
        </w:rPr>
        <w:t xml:space="preserve"> Program</w:t>
      </w:r>
    </w:p>
    <w:p w14:paraId="72BA4D5A" w14:textId="77777777" w:rsidR="00BB06B2" w:rsidRDefault="00BB06B2" w:rsidP="00E30491">
      <w:pPr>
        <w:pStyle w:val="ListParagraph"/>
        <w:numPr>
          <w:ilvl w:val="0"/>
          <w:numId w:val="10"/>
        </w:numPr>
        <w:spacing w:after="0" w:line="240" w:lineRule="auto"/>
        <w:rPr>
          <w:rFonts w:ascii="Arial" w:hAnsi="Arial" w:cs="Arial"/>
        </w:rPr>
      </w:pPr>
      <w:r w:rsidRPr="00BB06B2">
        <w:rPr>
          <w:rFonts w:ascii="Arial" w:hAnsi="Arial" w:cs="Arial"/>
        </w:rPr>
        <w:t>Activities implemented for networking and engagement of SHE trainees in the cohort and among mentors and other scientists and trainees at your institution.</w:t>
      </w:r>
    </w:p>
    <w:p w14:paraId="27FEA541" w14:textId="60D1A88B" w:rsidR="00E85BA9" w:rsidRDefault="00BB06B2" w:rsidP="00A814FA">
      <w:pPr>
        <w:pStyle w:val="ListParagraph"/>
        <w:numPr>
          <w:ilvl w:val="0"/>
          <w:numId w:val="10"/>
        </w:numPr>
        <w:spacing w:after="0" w:line="240" w:lineRule="auto"/>
        <w:rPr>
          <w:rFonts w:ascii="Arial" w:hAnsi="Arial" w:cs="Arial"/>
        </w:rPr>
      </w:pPr>
      <w:r w:rsidRPr="00BB06B2">
        <w:rPr>
          <w:rFonts w:ascii="Arial" w:hAnsi="Arial" w:cs="Arial"/>
        </w:rPr>
        <w:t>Press releases or other media communications, videos, pictures, and internet-based communications that highlights the impact of the program.</w:t>
      </w:r>
    </w:p>
    <w:p w14:paraId="3ED7B50F" w14:textId="77777777" w:rsidR="00174BE0" w:rsidRPr="00A814FA" w:rsidRDefault="00174BE0" w:rsidP="00174BE0">
      <w:pPr>
        <w:pStyle w:val="ListParagraph"/>
        <w:spacing w:after="0" w:line="240" w:lineRule="auto"/>
        <w:ind w:left="1080"/>
        <w:rPr>
          <w:rFonts w:ascii="Arial" w:hAnsi="Arial" w:cs="Arial"/>
        </w:rPr>
      </w:pPr>
    </w:p>
    <w:p w14:paraId="0931B871" w14:textId="15A5A6D3" w:rsidR="009352FF" w:rsidRPr="009352FF" w:rsidRDefault="00386BA0" w:rsidP="009352FF">
      <w:pPr>
        <w:rPr>
          <w:rFonts w:ascii="Arial" w:hAnsi="Arial" w:cs="Arial"/>
          <w:b/>
          <w:bCs/>
        </w:rPr>
      </w:pPr>
      <w:r w:rsidRPr="001D4AFC">
        <w:rPr>
          <w:rFonts w:ascii="Arial" w:hAnsi="Arial" w:cs="Arial"/>
          <w:b/>
          <w:bCs/>
        </w:rPr>
        <w:t>REQUIRED FINANCIAL REPORT</w:t>
      </w:r>
    </w:p>
    <w:p w14:paraId="537D8BAF" w14:textId="74603813" w:rsidR="009352FF" w:rsidRPr="00860248" w:rsidRDefault="009352FF" w:rsidP="009352FF">
      <w:pPr>
        <w:spacing w:after="0" w:line="240" w:lineRule="auto"/>
        <w:jc w:val="both"/>
        <w:rPr>
          <w:rFonts w:ascii="Arial" w:hAnsi="Arial" w:cs="Arial"/>
        </w:rPr>
      </w:pPr>
      <w:r w:rsidRPr="00860248">
        <w:rPr>
          <w:rFonts w:ascii="Arial" w:hAnsi="Arial" w:cs="Arial"/>
        </w:rPr>
        <w:t xml:space="preserve">For the Society's purposes, funds are considered expended once they have been allocated from the </w:t>
      </w:r>
      <w:r w:rsidR="00CA2104">
        <w:rPr>
          <w:rFonts w:ascii="Arial" w:hAnsi="Arial" w:cs="Arial"/>
        </w:rPr>
        <w:t xml:space="preserve">ACS </w:t>
      </w:r>
      <w:r w:rsidRPr="00860248">
        <w:rPr>
          <w:rFonts w:ascii="Arial" w:hAnsi="Arial" w:cs="Arial"/>
        </w:rPr>
        <w:t>Diversity in Cancer Research (DICR) SHE</w:t>
      </w:r>
      <w:r w:rsidR="00CA2104">
        <w:rPr>
          <w:rFonts w:ascii="Arial" w:hAnsi="Arial" w:cs="Arial"/>
        </w:rPr>
        <w:t xml:space="preserve"> in Oncology</w:t>
      </w:r>
      <w:r w:rsidRPr="00860248">
        <w:rPr>
          <w:rFonts w:ascii="Arial" w:hAnsi="Arial" w:cs="Arial"/>
        </w:rPr>
        <w:t xml:space="preserve"> Program to the individual investigator, who has a full year in which to spend the monies allocated for the </w:t>
      </w:r>
      <w:r w:rsidR="00952EF6">
        <w:rPr>
          <w:rFonts w:ascii="Arial" w:hAnsi="Arial" w:cs="Arial"/>
        </w:rPr>
        <w:t xml:space="preserve">ACS </w:t>
      </w:r>
      <w:r w:rsidRPr="00860248">
        <w:rPr>
          <w:rFonts w:ascii="Arial" w:hAnsi="Arial" w:cs="Arial"/>
        </w:rPr>
        <w:t xml:space="preserve">SHE </w:t>
      </w:r>
      <w:r w:rsidR="00952EF6">
        <w:rPr>
          <w:rFonts w:ascii="Arial" w:hAnsi="Arial" w:cs="Arial"/>
        </w:rPr>
        <w:t>in Oncology p</w:t>
      </w:r>
      <w:r w:rsidRPr="00860248">
        <w:rPr>
          <w:rFonts w:ascii="Arial" w:hAnsi="Arial" w:cs="Arial"/>
        </w:rPr>
        <w:t xml:space="preserve">rogram. The final Report of Expenditures (ROE) is due 90 days following the expiration date of the project period stated in the award letter. </w:t>
      </w:r>
    </w:p>
    <w:p w14:paraId="1264A11A" w14:textId="77777777" w:rsidR="009352FF" w:rsidRPr="00860248" w:rsidRDefault="009352FF" w:rsidP="009352FF">
      <w:pPr>
        <w:spacing w:after="0" w:line="240" w:lineRule="auto"/>
        <w:jc w:val="both"/>
        <w:rPr>
          <w:rFonts w:ascii="Arial" w:hAnsi="Arial" w:cs="Arial"/>
        </w:rPr>
      </w:pPr>
    </w:p>
    <w:p w14:paraId="398524D5" w14:textId="77D90DFD" w:rsidR="009352FF" w:rsidRDefault="009352FF" w:rsidP="00335AB7">
      <w:pPr>
        <w:spacing w:after="0" w:line="240" w:lineRule="auto"/>
        <w:rPr>
          <w:rFonts w:ascii="Arial" w:hAnsi="Arial" w:cs="Arial"/>
        </w:rPr>
      </w:pPr>
      <w:r w:rsidRPr="00860248">
        <w:rPr>
          <w:rFonts w:ascii="Arial" w:hAnsi="Arial" w:cs="Arial"/>
        </w:rPr>
        <w:t>For example, if a</w:t>
      </w:r>
      <w:r w:rsidR="00335AB7">
        <w:rPr>
          <w:rFonts w:ascii="Arial" w:hAnsi="Arial" w:cs="Arial"/>
        </w:rPr>
        <w:t xml:space="preserve">n ACS </w:t>
      </w:r>
      <w:r w:rsidRPr="00860248">
        <w:rPr>
          <w:rFonts w:ascii="Arial" w:hAnsi="Arial" w:cs="Arial"/>
        </w:rPr>
        <w:t>Diversity in Cancer Research (DICR) SHE</w:t>
      </w:r>
      <w:r w:rsidR="00335AB7">
        <w:rPr>
          <w:rFonts w:ascii="Arial" w:hAnsi="Arial" w:cs="Arial"/>
        </w:rPr>
        <w:t xml:space="preserve"> in Oncology</w:t>
      </w:r>
      <w:r w:rsidRPr="00860248">
        <w:rPr>
          <w:rFonts w:ascii="Arial" w:hAnsi="Arial" w:cs="Arial"/>
        </w:rPr>
        <w:t xml:space="preserve"> </w:t>
      </w:r>
      <w:r w:rsidR="00952EF6">
        <w:rPr>
          <w:rFonts w:ascii="Arial" w:hAnsi="Arial" w:cs="Arial"/>
        </w:rPr>
        <w:t>p</w:t>
      </w:r>
      <w:r w:rsidRPr="00860248">
        <w:rPr>
          <w:rFonts w:ascii="Arial" w:hAnsi="Arial" w:cs="Arial"/>
        </w:rPr>
        <w:t>rogram was in effect from April 1, 2024 – March 30th, 2025, the report of expenditures will be due on June 30, 2025</w:t>
      </w:r>
    </w:p>
    <w:p w14:paraId="67C16728" w14:textId="77777777" w:rsidR="001D4AFC" w:rsidRPr="00DC5EED" w:rsidRDefault="001D4AFC" w:rsidP="00DC5EED">
      <w:pPr>
        <w:spacing w:after="0" w:line="240" w:lineRule="auto"/>
        <w:jc w:val="both"/>
        <w:rPr>
          <w:rFonts w:ascii="Arial" w:hAnsi="Arial" w:cs="Arial"/>
        </w:rPr>
      </w:pPr>
    </w:p>
    <w:p w14:paraId="6522CDD5" w14:textId="48C46227" w:rsidR="00DC5EED" w:rsidRPr="00DC5EED" w:rsidRDefault="00DC5EED" w:rsidP="00DC5EED">
      <w:pPr>
        <w:spacing w:after="0" w:line="240" w:lineRule="auto"/>
        <w:jc w:val="both"/>
        <w:rPr>
          <w:rFonts w:ascii="Arial" w:hAnsi="Arial" w:cs="Arial"/>
        </w:rPr>
      </w:pPr>
      <w:bookmarkStart w:id="29" w:name="_Hlk151680342"/>
      <w:r w:rsidRPr="00DC5EED">
        <w:rPr>
          <w:rFonts w:ascii="Arial" w:hAnsi="Arial" w:cs="Arial"/>
        </w:rPr>
        <w:t xml:space="preserve">To access the necessary form for a final report of expenditures, click </w:t>
      </w:r>
      <w:hyperlink r:id="rId30" w:history="1">
        <w:r w:rsidRPr="00B07118">
          <w:rPr>
            <w:rStyle w:val="Hyperlink"/>
            <w:rFonts w:ascii="Arial" w:hAnsi="Arial" w:cs="Arial"/>
          </w:rPr>
          <w:t>https://proposalcentral.com</w:t>
        </w:r>
      </w:hyperlink>
      <w:r>
        <w:rPr>
          <w:rFonts w:ascii="Arial" w:hAnsi="Arial" w:cs="Arial"/>
        </w:rPr>
        <w:t xml:space="preserve">; </w:t>
      </w:r>
    </w:p>
    <w:p w14:paraId="342A4638" w14:textId="76C47AAC" w:rsidR="00842909" w:rsidRDefault="00DC5EED" w:rsidP="00DC5EED">
      <w:pPr>
        <w:spacing w:after="0" w:line="240" w:lineRule="auto"/>
        <w:jc w:val="both"/>
        <w:rPr>
          <w:rFonts w:ascii="Arial" w:hAnsi="Arial" w:cs="Arial"/>
        </w:rPr>
      </w:pPr>
      <w:r w:rsidRPr="00DC5EED">
        <w:rPr>
          <w:rFonts w:ascii="Arial" w:hAnsi="Arial" w:cs="Arial"/>
        </w:rPr>
        <w:t xml:space="preserve">submission instructions are shown in the Appendix </w:t>
      </w:r>
      <w:r w:rsidR="00797F5A">
        <w:rPr>
          <w:rFonts w:ascii="Arial" w:hAnsi="Arial" w:cs="Arial"/>
        </w:rPr>
        <w:t>A</w:t>
      </w:r>
      <w:r w:rsidRPr="00DC5EED">
        <w:rPr>
          <w:rFonts w:ascii="Arial" w:hAnsi="Arial" w:cs="Arial"/>
        </w:rPr>
        <w:t>.</w:t>
      </w:r>
    </w:p>
    <w:bookmarkEnd w:id="29"/>
    <w:p w14:paraId="5FDCD693" w14:textId="77777777" w:rsidR="00B85C80" w:rsidRPr="00E46FA6" w:rsidRDefault="00B85C80" w:rsidP="00E46FA6">
      <w:pPr>
        <w:pStyle w:val="Heading1"/>
        <w:spacing w:before="0"/>
        <w:rPr>
          <w:rStyle w:val="ui-provider"/>
          <w:rFonts w:ascii="Arial" w:hAnsi="Arial" w:cs="Arial"/>
          <w:b/>
          <w:bCs/>
          <w:color w:val="auto"/>
          <w:sz w:val="22"/>
          <w:szCs w:val="22"/>
        </w:rPr>
      </w:pPr>
    </w:p>
    <w:p w14:paraId="736D0D9D" w14:textId="120ABD89" w:rsidR="00E46FA6" w:rsidRDefault="00335AB7" w:rsidP="009829CA">
      <w:pPr>
        <w:pStyle w:val="Heading1"/>
        <w:spacing w:before="0"/>
        <w:rPr>
          <w:rStyle w:val="ui-provider"/>
          <w:rFonts w:ascii="Arial" w:hAnsi="Arial" w:cs="Arial"/>
          <w:b/>
          <w:bCs/>
          <w:color w:val="auto"/>
          <w:sz w:val="22"/>
          <w:szCs w:val="22"/>
        </w:rPr>
      </w:pPr>
      <w:bookmarkStart w:id="30" w:name="_Toc156388086"/>
      <w:r>
        <w:rPr>
          <w:rStyle w:val="ui-provider"/>
          <w:rFonts w:ascii="Arial" w:hAnsi="Arial" w:cs="Arial"/>
          <w:b/>
          <w:bCs/>
          <w:color w:val="auto"/>
          <w:sz w:val="22"/>
          <w:szCs w:val="22"/>
        </w:rPr>
        <w:t xml:space="preserve">ACS </w:t>
      </w:r>
      <w:r w:rsidR="0041630E" w:rsidRPr="00E46FA6">
        <w:rPr>
          <w:rStyle w:val="ui-provider"/>
          <w:rFonts w:ascii="Arial" w:hAnsi="Arial" w:cs="Arial"/>
          <w:b/>
          <w:bCs/>
          <w:color w:val="auto"/>
          <w:sz w:val="22"/>
          <w:szCs w:val="22"/>
        </w:rPr>
        <w:t>DIVERSITY IN CANCER RESEARCH (DICR) INTERNSHIP PROGRAM</w:t>
      </w:r>
      <w:bookmarkEnd w:id="30"/>
    </w:p>
    <w:p w14:paraId="274354C7" w14:textId="77777777" w:rsidR="009829CA" w:rsidRPr="009829CA" w:rsidRDefault="009829CA" w:rsidP="009829CA"/>
    <w:p w14:paraId="0B921AD4" w14:textId="77777777" w:rsidR="00B85C80" w:rsidRDefault="00B85C80" w:rsidP="00B85C80">
      <w:pPr>
        <w:rPr>
          <w:rFonts w:ascii="Arial" w:eastAsia="Calibri" w:hAnsi="Arial" w:cs="Arial"/>
          <w:b/>
          <w:bCs/>
          <w:noProof/>
          <w:u w:val="single"/>
        </w:rPr>
      </w:pPr>
      <w:r w:rsidRPr="00B85C80">
        <w:rPr>
          <w:rFonts w:ascii="Arial" w:eastAsia="Calibri" w:hAnsi="Arial" w:cs="Arial"/>
          <w:b/>
          <w:bCs/>
          <w:noProof/>
          <w:u w:val="single"/>
        </w:rPr>
        <w:t>DESCRIPTION</w:t>
      </w:r>
    </w:p>
    <w:p w14:paraId="4E82C4FB" w14:textId="7DFB1443" w:rsidR="007816A4" w:rsidRPr="007816A4" w:rsidRDefault="007816A4" w:rsidP="007816A4">
      <w:pPr>
        <w:widowControl w:val="0"/>
        <w:autoSpaceDE w:val="0"/>
        <w:autoSpaceDN w:val="0"/>
        <w:spacing w:before="1" w:after="0" w:line="240" w:lineRule="auto"/>
        <w:ind w:right="196"/>
        <w:rPr>
          <w:rFonts w:ascii="Arial" w:eastAsia="Arial" w:hAnsi="Arial" w:cs="Arial"/>
          <w14:ligatures w14:val="none"/>
        </w:rPr>
      </w:pPr>
      <w:r>
        <w:rPr>
          <w:rFonts w:ascii="Arial" w:eastAsia="Arial" w:hAnsi="Arial" w:cs="Arial"/>
          <w14:ligatures w14:val="none"/>
        </w:rPr>
        <w:t xml:space="preserve">The </w:t>
      </w:r>
      <w:r w:rsidR="00335AB7">
        <w:rPr>
          <w:rFonts w:ascii="Arial" w:eastAsia="Arial" w:hAnsi="Arial" w:cs="Arial"/>
          <w14:ligatures w14:val="none"/>
        </w:rPr>
        <w:t xml:space="preserve">ACS </w:t>
      </w:r>
      <w:r w:rsidRPr="007816A4">
        <w:rPr>
          <w:rFonts w:ascii="Arial" w:eastAsia="Arial" w:hAnsi="Arial" w:cs="Arial"/>
          <w14:ligatures w14:val="none"/>
        </w:rPr>
        <w:t xml:space="preserve">Diversity in Cancer Research (DICR) </w:t>
      </w:r>
      <w:r>
        <w:rPr>
          <w:rFonts w:ascii="Arial" w:eastAsia="Arial" w:hAnsi="Arial" w:cs="Arial"/>
          <w14:ligatures w14:val="none"/>
        </w:rPr>
        <w:t>Internship</w:t>
      </w:r>
      <w:r w:rsidR="005F44F3">
        <w:rPr>
          <w:rFonts w:ascii="Arial" w:eastAsia="Arial" w:hAnsi="Arial" w:cs="Arial"/>
          <w14:ligatures w14:val="none"/>
        </w:rPr>
        <w:t>s</w:t>
      </w:r>
      <w:r>
        <w:rPr>
          <w:rFonts w:ascii="Arial" w:eastAsia="Arial" w:hAnsi="Arial" w:cs="Arial"/>
          <w14:ligatures w14:val="none"/>
        </w:rPr>
        <w:t xml:space="preserve"> p</w:t>
      </w:r>
      <w:r w:rsidRPr="007816A4">
        <w:rPr>
          <w:rFonts w:ascii="Arial" w:eastAsia="Arial" w:hAnsi="Arial" w:cs="Arial"/>
          <w14:ligatures w14:val="none"/>
        </w:rPr>
        <w:t>rogram aims to increase diversity in the cancer research workforce by increasing the number of individuals under- represented in the biomedical field. To advance diversity and inclusion in the biomedical workforce, the ACS Center for Diversity in Cancer Research Training launched the</w:t>
      </w:r>
      <w:r w:rsidR="0073050B">
        <w:rPr>
          <w:rFonts w:ascii="Arial" w:eastAsia="Arial" w:hAnsi="Arial" w:cs="Arial"/>
          <w14:ligatures w14:val="none"/>
        </w:rPr>
        <w:t xml:space="preserve"> ACS</w:t>
      </w:r>
      <w:r w:rsidRPr="007816A4">
        <w:rPr>
          <w:rFonts w:ascii="Arial" w:eastAsia="Arial" w:hAnsi="Arial" w:cs="Arial"/>
          <w14:ligatures w14:val="none"/>
        </w:rPr>
        <w:t xml:space="preserve"> Diversity in Cancer Research (DICR) undergraduate college student Internship program. The goal of this program is to expose students to cancer research and provide career development activities that will help them prepare for a career in cancer research.</w:t>
      </w:r>
    </w:p>
    <w:p w14:paraId="09CBA495" w14:textId="77777777" w:rsidR="007816A4" w:rsidRPr="007816A4" w:rsidRDefault="007816A4" w:rsidP="007816A4">
      <w:pPr>
        <w:widowControl w:val="0"/>
        <w:autoSpaceDE w:val="0"/>
        <w:autoSpaceDN w:val="0"/>
        <w:spacing w:before="10" w:after="0" w:line="240" w:lineRule="auto"/>
        <w:rPr>
          <w:rFonts w:ascii="Arial" w:eastAsia="Arial" w:hAnsi="Arial" w:cs="Arial"/>
          <w:sz w:val="21"/>
          <w14:ligatures w14:val="none"/>
        </w:rPr>
      </w:pPr>
    </w:p>
    <w:p w14:paraId="6468DE48" w14:textId="77777777" w:rsidR="00335AB7" w:rsidRDefault="007816A4" w:rsidP="007816A4">
      <w:pPr>
        <w:widowControl w:val="0"/>
        <w:autoSpaceDE w:val="0"/>
        <w:autoSpaceDN w:val="0"/>
        <w:spacing w:after="0" w:line="240" w:lineRule="auto"/>
        <w:ind w:right="249"/>
        <w:rPr>
          <w:rFonts w:ascii="Arial" w:eastAsia="Arial" w:hAnsi="Arial" w:cs="Arial"/>
          <w14:ligatures w14:val="none"/>
        </w:rPr>
      </w:pPr>
      <w:r w:rsidRPr="007816A4">
        <w:rPr>
          <w:rFonts w:ascii="Arial" w:eastAsia="Arial" w:hAnsi="Arial" w:cs="Arial"/>
          <w14:ligatures w14:val="none"/>
        </w:rPr>
        <w:t xml:space="preserve">The </w:t>
      </w:r>
      <w:r w:rsidR="00335AB7">
        <w:rPr>
          <w:rFonts w:ascii="Arial" w:eastAsia="Arial" w:hAnsi="Arial" w:cs="Arial"/>
          <w14:ligatures w14:val="none"/>
        </w:rPr>
        <w:t xml:space="preserve">ACS </w:t>
      </w:r>
      <w:r w:rsidRPr="007816A4">
        <w:rPr>
          <w:rFonts w:ascii="Arial" w:eastAsia="Arial" w:hAnsi="Arial" w:cs="Arial"/>
          <w14:ligatures w14:val="none"/>
        </w:rPr>
        <w:t>DICR Internship program will be administered to current ACS grantees to provide a 10-week summer cancer research experience as well as longitudinal career development and networking activities for undergraduates from underrepresented groups</w:t>
      </w:r>
      <w:r w:rsidR="00335AB7">
        <w:rPr>
          <w:rFonts w:ascii="Arial" w:eastAsia="Arial" w:hAnsi="Arial" w:cs="Arial"/>
          <w14:ligatures w14:val="none"/>
        </w:rPr>
        <w:t xml:space="preserve">. </w:t>
      </w:r>
    </w:p>
    <w:p w14:paraId="5B1D5773" w14:textId="77777777" w:rsidR="00335AB7" w:rsidRDefault="00335AB7" w:rsidP="007816A4">
      <w:pPr>
        <w:widowControl w:val="0"/>
        <w:autoSpaceDE w:val="0"/>
        <w:autoSpaceDN w:val="0"/>
        <w:spacing w:after="0" w:line="240" w:lineRule="auto"/>
        <w:ind w:right="249"/>
        <w:rPr>
          <w:rFonts w:ascii="Arial" w:eastAsia="Arial" w:hAnsi="Arial" w:cs="Arial"/>
          <w14:ligatures w14:val="none"/>
        </w:rPr>
      </w:pPr>
    </w:p>
    <w:p w14:paraId="47AB4C40" w14:textId="77777777" w:rsidR="00335AB7" w:rsidRPr="009C6ED9" w:rsidRDefault="00335AB7" w:rsidP="00335AB7">
      <w:pPr>
        <w:pStyle w:val="BodyText"/>
        <w:ind w:right="249"/>
        <w:rPr>
          <w:rFonts w:ascii="Arial" w:eastAsia="Arial" w:hAnsi="Arial" w:cs="Arial"/>
          <w14:ligatures w14:val="none"/>
        </w:rPr>
      </w:pPr>
      <w:r w:rsidRPr="00C0388C">
        <w:rPr>
          <w:rFonts w:ascii="Arial" w:hAnsi="Arial" w:cs="Arial"/>
        </w:rPr>
        <w:t xml:space="preserve">Specific populations are underrepresented in science, including grant funding, such as certain racial and ethnic groups, </w:t>
      </w:r>
      <w:r>
        <w:rPr>
          <w:rFonts w:ascii="Arial" w:hAnsi="Arial" w:cs="Arial"/>
        </w:rPr>
        <w:t xml:space="preserve">persons with disabilities, </w:t>
      </w:r>
      <w:r w:rsidRPr="00C0388C">
        <w:rPr>
          <w:rFonts w:ascii="Arial" w:hAnsi="Arial" w:cs="Arial"/>
        </w:rPr>
        <w:t>first generation college graduates, or those from socio-economically disadvantaged backgrounds. These groups are collectively called populations underrepresented in science.</w:t>
      </w:r>
      <w:r>
        <w:rPr>
          <w:rFonts w:ascii="Arial" w:hAnsi="Arial" w:cs="Arial"/>
        </w:rPr>
        <w:t xml:space="preserve"> For more information, see</w:t>
      </w:r>
      <w:r w:rsidRPr="00C0388C">
        <w:rPr>
          <w:rFonts w:ascii="Arial" w:hAnsi="Arial" w:cs="Arial"/>
        </w:rPr>
        <w:t xml:space="preserve"> </w:t>
      </w:r>
      <w:hyperlink r:id="rId31" w:history="1">
        <w:r w:rsidRPr="00DF4130">
          <w:rPr>
            <w:rFonts w:ascii="Arial" w:hAnsi="Arial" w:cs="Arial"/>
            <w:color w:val="0000FF"/>
            <w:u w:val="single"/>
          </w:rPr>
          <w:t>Get the Facts | Diversity in Extramural Programs (nih.gov)</w:t>
        </w:r>
      </w:hyperlink>
      <w:r>
        <w:rPr>
          <w:rFonts w:ascii="Arial" w:eastAsia="Arial" w:hAnsi="Arial" w:cs="Arial"/>
          <w14:ligatures w14:val="none"/>
        </w:rPr>
        <w:t xml:space="preserve">. </w:t>
      </w:r>
    </w:p>
    <w:p w14:paraId="50BB1562" w14:textId="1FD39AC8" w:rsidR="00174BE0" w:rsidRDefault="007816A4" w:rsidP="00427778">
      <w:pPr>
        <w:widowControl w:val="0"/>
        <w:autoSpaceDE w:val="0"/>
        <w:autoSpaceDN w:val="0"/>
        <w:spacing w:before="94" w:after="0" w:line="240" w:lineRule="auto"/>
        <w:ind w:right="111"/>
        <w:jc w:val="both"/>
        <w:rPr>
          <w:rFonts w:ascii="Arial" w:eastAsia="Arial" w:hAnsi="Arial" w:cs="Arial"/>
          <w:i/>
          <w14:ligatures w14:val="none"/>
        </w:rPr>
      </w:pPr>
      <w:r w:rsidRPr="007816A4">
        <w:rPr>
          <w:rFonts w:ascii="Arial" w:eastAsia="Arial" w:hAnsi="Arial" w:cs="Arial"/>
          <w:i/>
          <w14:ligatures w14:val="none"/>
        </w:rPr>
        <w:t>The criteria for selection of the interns will include a combination of personal and academic experiences which together signal the potential to introduce a student to cancer or biomedical research that would otherwise be unlikely to see or pursue this as a career opportunity.”</w:t>
      </w:r>
    </w:p>
    <w:p w14:paraId="6DD8CE87" w14:textId="77777777" w:rsidR="00427778" w:rsidRPr="00427778" w:rsidRDefault="00427778" w:rsidP="00427778">
      <w:pPr>
        <w:widowControl w:val="0"/>
        <w:autoSpaceDE w:val="0"/>
        <w:autoSpaceDN w:val="0"/>
        <w:spacing w:before="94" w:after="0" w:line="240" w:lineRule="auto"/>
        <w:ind w:right="111"/>
        <w:jc w:val="both"/>
        <w:rPr>
          <w:rFonts w:ascii="Arial" w:eastAsia="Arial" w:hAnsi="Arial" w:cs="Arial"/>
          <w:i/>
          <w14:ligatures w14:val="none"/>
        </w:rPr>
      </w:pPr>
    </w:p>
    <w:p w14:paraId="4760BEC8" w14:textId="7449DD48" w:rsidR="00AA3E1C" w:rsidRDefault="00AA3E1C" w:rsidP="00AA3E1C">
      <w:pPr>
        <w:rPr>
          <w:rFonts w:ascii="Arial" w:eastAsia="Calibri" w:hAnsi="Arial" w:cs="Arial"/>
          <w:b/>
          <w:bCs/>
          <w:noProof/>
        </w:rPr>
      </w:pPr>
      <w:r w:rsidRPr="00AA3E1C">
        <w:rPr>
          <w:rFonts w:ascii="Arial" w:eastAsia="Calibri" w:hAnsi="Arial" w:cs="Arial"/>
          <w:b/>
          <w:bCs/>
          <w:noProof/>
        </w:rPr>
        <w:t>Who is Eligible</w:t>
      </w:r>
    </w:p>
    <w:p w14:paraId="55E06EFD" w14:textId="1B5321D9" w:rsidR="00545045" w:rsidRPr="00545045" w:rsidRDefault="00545045" w:rsidP="00545045">
      <w:pPr>
        <w:widowControl w:val="0"/>
        <w:autoSpaceDE w:val="0"/>
        <w:autoSpaceDN w:val="0"/>
        <w:spacing w:before="125" w:after="0" w:line="240" w:lineRule="auto"/>
        <w:rPr>
          <w:rFonts w:ascii="Arial" w:eastAsia="Arial" w:hAnsi="Arial" w:cs="Arial"/>
          <w:b/>
          <w14:ligatures w14:val="none"/>
        </w:rPr>
      </w:pPr>
      <w:r w:rsidRPr="00545045">
        <w:rPr>
          <w:rFonts w:ascii="Arial" w:eastAsia="Arial" w:hAnsi="Arial" w:cs="Arial"/>
          <w:b/>
          <w14:ligatures w14:val="none"/>
        </w:rPr>
        <w:t>Eligible Institutions</w:t>
      </w:r>
    </w:p>
    <w:p w14:paraId="76FDF191" w14:textId="0B7E5969" w:rsidR="00A77CAB" w:rsidRDefault="00545045" w:rsidP="009829CA">
      <w:pPr>
        <w:widowControl w:val="0"/>
        <w:autoSpaceDE w:val="0"/>
        <w:autoSpaceDN w:val="0"/>
        <w:spacing w:before="20" w:after="0" w:line="240" w:lineRule="auto"/>
        <w:ind w:right="112"/>
        <w:jc w:val="both"/>
        <w:rPr>
          <w:rFonts w:ascii="Arial" w:eastAsia="Arial" w:hAnsi="Arial" w:cs="Arial"/>
          <w14:ligatures w14:val="none"/>
        </w:rPr>
      </w:pPr>
      <w:r w:rsidRPr="00545045">
        <w:rPr>
          <w:rFonts w:ascii="Arial" w:eastAsia="Arial" w:hAnsi="Arial" w:cs="Arial"/>
          <w14:ligatures w14:val="none"/>
        </w:rPr>
        <w:t>Institutions must have an active ACS grant to apply for the</w:t>
      </w:r>
      <w:r w:rsidR="000706E0">
        <w:rPr>
          <w:rFonts w:ascii="Arial" w:eastAsia="Arial" w:hAnsi="Arial" w:cs="Arial"/>
          <w14:ligatures w14:val="none"/>
        </w:rPr>
        <w:t xml:space="preserve"> ACS </w:t>
      </w:r>
      <w:r w:rsidRPr="00545045">
        <w:rPr>
          <w:rFonts w:ascii="Arial" w:eastAsia="Arial" w:hAnsi="Arial" w:cs="Arial"/>
          <w14:ligatures w14:val="none"/>
        </w:rPr>
        <w:t xml:space="preserve">DICR Internships. Selection of grantee institutions for the </w:t>
      </w:r>
      <w:r w:rsidR="000706E0">
        <w:rPr>
          <w:rFonts w:ascii="Arial" w:eastAsia="Arial" w:hAnsi="Arial" w:cs="Arial"/>
          <w14:ligatures w14:val="none"/>
        </w:rPr>
        <w:t xml:space="preserve">ACS </w:t>
      </w:r>
      <w:r w:rsidRPr="00545045">
        <w:rPr>
          <w:rFonts w:ascii="Arial" w:eastAsia="Arial" w:hAnsi="Arial" w:cs="Arial"/>
          <w14:ligatures w14:val="none"/>
        </w:rPr>
        <w:t>DICR Internships will</w:t>
      </w:r>
      <w:r w:rsidRPr="00545045">
        <w:rPr>
          <w:rFonts w:ascii="Arial" w:eastAsia="Arial" w:hAnsi="Arial" w:cs="Arial"/>
          <w:spacing w:val="-13"/>
          <w14:ligatures w14:val="none"/>
        </w:rPr>
        <w:t xml:space="preserve"> </w:t>
      </w:r>
      <w:r w:rsidRPr="00545045">
        <w:rPr>
          <w:rFonts w:ascii="Arial" w:eastAsia="Arial" w:hAnsi="Arial" w:cs="Arial"/>
          <w14:ligatures w14:val="none"/>
        </w:rPr>
        <w:t>be</w:t>
      </w:r>
      <w:r w:rsidRPr="00545045">
        <w:rPr>
          <w:rFonts w:ascii="Arial" w:eastAsia="Arial" w:hAnsi="Arial" w:cs="Arial"/>
          <w:spacing w:val="-10"/>
          <w14:ligatures w14:val="none"/>
        </w:rPr>
        <w:t xml:space="preserve"> </w:t>
      </w:r>
      <w:r w:rsidRPr="00545045">
        <w:rPr>
          <w:rFonts w:ascii="Arial" w:eastAsia="Arial" w:hAnsi="Arial" w:cs="Arial"/>
          <w14:ligatures w14:val="none"/>
        </w:rPr>
        <w:t>based</w:t>
      </w:r>
      <w:r w:rsidRPr="00545045">
        <w:rPr>
          <w:rFonts w:ascii="Arial" w:eastAsia="Arial" w:hAnsi="Arial" w:cs="Arial"/>
          <w:spacing w:val="-10"/>
          <w14:ligatures w14:val="none"/>
        </w:rPr>
        <w:t xml:space="preserve"> </w:t>
      </w:r>
      <w:r w:rsidRPr="00545045">
        <w:rPr>
          <w:rFonts w:ascii="Arial" w:eastAsia="Arial" w:hAnsi="Arial" w:cs="Arial"/>
          <w14:ligatures w14:val="none"/>
        </w:rPr>
        <w:t>upon</w:t>
      </w:r>
      <w:r w:rsidRPr="00545045">
        <w:rPr>
          <w:rFonts w:ascii="Arial" w:eastAsia="Arial" w:hAnsi="Arial" w:cs="Arial"/>
          <w:spacing w:val="-10"/>
          <w14:ligatures w14:val="none"/>
        </w:rPr>
        <w:t xml:space="preserve"> </w:t>
      </w:r>
      <w:r w:rsidRPr="00545045">
        <w:rPr>
          <w:rFonts w:ascii="Arial" w:eastAsia="Arial" w:hAnsi="Arial" w:cs="Arial"/>
          <w14:ligatures w14:val="none"/>
        </w:rPr>
        <w:t>nationally</w:t>
      </w:r>
      <w:r w:rsidRPr="00545045">
        <w:rPr>
          <w:rFonts w:ascii="Arial" w:eastAsia="Arial" w:hAnsi="Arial" w:cs="Arial"/>
          <w:spacing w:val="-12"/>
          <w14:ligatures w14:val="none"/>
        </w:rPr>
        <w:t xml:space="preserve"> </w:t>
      </w:r>
      <w:r w:rsidRPr="00545045">
        <w:rPr>
          <w:rFonts w:ascii="Arial" w:eastAsia="Arial" w:hAnsi="Arial" w:cs="Arial"/>
          <w14:ligatures w14:val="none"/>
        </w:rPr>
        <w:t>competitive</w:t>
      </w:r>
      <w:r w:rsidRPr="00545045">
        <w:rPr>
          <w:rFonts w:ascii="Arial" w:eastAsia="Arial" w:hAnsi="Arial" w:cs="Arial"/>
          <w:spacing w:val="-10"/>
          <w14:ligatures w14:val="none"/>
        </w:rPr>
        <w:t xml:space="preserve"> </w:t>
      </w:r>
      <w:r w:rsidRPr="00545045">
        <w:rPr>
          <w:rFonts w:ascii="Arial" w:eastAsia="Arial" w:hAnsi="Arial" w:cs="Arial"/>
          <w14:ligatures w14:val="none"/>
        </w:rPr>
        <w:t>peer</w:t>
      </w:r>
      <w:r w:rsidRPr="00545045">
        <w:rPr>
          <w:rFonts w:ascii="Arial" w:eastAsia="Arial" w:hAnsi="Arial" w:cs="Arial"/>
          <w:spacing w:val="-13"/>
          <w14:ligatures w14:val="none"/>
        </w:rPr>
        <w:t xml:space="preserve"> </w:t>
      </w:r>
      <w:r w:rsidRPr="00545045">
        <w:rPr>
          <w:rFonts w:ascii="Arial" w:eastAsia="Arial" w:hAnsi="Arial" w:cs="Arial"/>
          <w14:ligatures w14:val="none"/>
        </w:rPr>
        <w:t>review</w:t>
      </w:r>
      <w:r w:rsidRPr="00545045">
        <w:rPr>
          <w:rFonts w:ascii="Arial" w:eastAsia="Arial" w:hAnsi="Arial" w:cs="Arial"/>
          <w:spacing w:val="-13"/>
          <w14:ligatures w14:val="none"/>
        </w:rPr>
        <w:t xml:space="preserve"> </w:t>
      </w:r>
      <w:r w:rsidRPr="00545045">
        <w:rPr>
          <w:rFonts w:ascii="Arial" w:eastAsia="Arial" w:hAnsi="Arial" w:cs="Arial"/>
          <w14:ligatures w14:val="none"/>
        </w:rPr>
        <w:t>conducted</w:t>
      </w:r>
      <w:r w:rsidRPr="00545045">
        <w:rPr>
          <w:rFonts w:ascii="Arial" w:eastAsia="Arial" w:hAnsi="Arial" w:cs="Arial"/>
          <w:spacing w:val="-15"/>
          <w14:ligatures w14:val="none"/>
        </w:rPr>
        <w:t xml:space="preserve"> </w:t>
      </w:r>
      <w:r w:rsidRPr="00545045">
        <w:rPr>
          <w:rFonts w:ascii="Arial" w:eastAsia="Arial" w:hAnsi="Arial" w:cs="Arial"/>
          <w14:ligatures w14:val="none"/>
        </w:rPr>
        <w:t>by</w:t>
      </w:r>
      <w:r w:rsidRPr="00545045">
        <w:rPr>
          <w:rFonts w:ascii="Arial" w:eastAsia="Arial" w:hAnsi="Arial" w:cs="Arial"/>
          <w:spacing w:val="-12"/>
          <w14:ligatures w14:val="none"/>
        </w:rPr>
        <w:t xml:space="preserve"> </w:t>
      </w:r>
      <w:r w:rsidRPr="00545045">
        <w:rPr>
          <w:rFonts w:ascii="Arial" w:eastAsia="Arial" w:hAnsi="Arial" w:cs="Arial"/>
          <w14:ligatures w14:val="none"/>
        </w:rPr>
        <w:t>the</w:t>
      </w:r>
      <w:r w:rsidRPr="00545045">
        <w:rPr>
          <w:rFonts w:ascii="Arial" w:eastAsia="Arial" w:hAnsi="Arial" w:cs="Arial"/>
          <w:spacing w:val="-10"/>
          <w14:ligatures w14:val="none"/>
        </w:rPr>
        <w:t xml:space="preserve"> </w:t>
      </w:r>
      <w:r w:rsidRPr="00545045">
        <w:rPr>
          <w:rFonts w:ascii="Arial" w:eastAsia="Arial" w:hAnsi="Arial" w:cs="Arial"/>
          <w14:ligatures w14:val="none"/>
        </w:rPr>
        <w:t>ACS</w:t>
      </w:r>
      <w:r w:rsidRPr="00545045">
        <w:rPr>
          <w:rFonts w:ascii="Arial" w:eastAsia="Arial" w:hAnsi="Arial" w:cs="Arial"/>
          <w:spacing w:val="-10"/>
          <w14:ligatures w14:val="none"/>
        </w:rPr>
        <w:t xml:space="preserve"> </w:t>
      </w:r>
      <w:r w:rsidRPr="00545045">
        <w:rPr>
          <w:rFonts w:ascii="Arial" w:eastAsia="Arial" w:hAnsi="Arial" w:cs="Arial"/>
          <w14:ligatures w14:val="none"/>
        </w:rPr>
        <w:t>according to established guidelines and</w:t>
      </w:r>
      <w:r w:rsidRPr="00545045">
        <w:rPr>
          <w:rFonts w:ascii="Arial" w:eastAsia="Arial" w:hAnsi="Arial" w:cs="Arial"/>
          <w:spacing w:val="-21"/>
          <w14:ligatures w14:val="none"/>
        </w:rPr>
        <w:t xml:space="preserve"> </w:t>
      </w:r>
      <w:r w:rsidRPr="00545045">
        <w:rPr>
          <w:rFonts w:ascii="Arial" w:eastAsia="Arial" w:hAnsi="Arial" w:cs="Arial"/>
          <w14:ligatures w14:val="none"/>
        </w:rPr>
        <w:t>policies.</w:t>
      </w:r>
    </w:p>
    <w:p w14:paraId="1D3342E1" w14:textId="77777777" w:rsidR="00A814FA" w:rsidRDefault="00A814FA" w:rsidP="00AA3E1C">
      <w:pPr>
        <w:rPr>
          <w:rFonts w:ascii="Arial" w:eastAsia="Calibri" w:hAnsi="Arial" w:cs="Arial"/>
          <w:b/>
          <w:bCs/>
          <w:noProof/>
        </w:rPr>
      </w:pPr>
    </w:p>
    <w:p w14:paraId="616F06C7" w14:textId="77777777" w:rsidR="00427778" w:rsidRDefault="00427778" w:rsidP="00AA3E1C">
      <w:pPr>
        <w:rPr>
          <w:rFonts w:ascii="Arial" w:eastAsia="Calibri" w:hAnsi="Arial" w:cs="Arial"/>
          <w:b/>
          <w:bCs/>
          <w:noProof/>
        </w:rPr>
      </w:pPr>
    </w:p>
    <w:p w14:paraId="702BA832" w14:textId="663BBFA0" w:rsidR="00545045" w:rsidRDefault="00545045" w:rsidP="00AA3E1C">
      <w:pPr>
        <w:rPr>
          <w:rFonts w:ascii="Arial" w:eastAsia="Calibri" w:hAnsi="Arial" w:cs="Arial"/>
          <w:b/>
          <w:bCs/>
          <w:noProof/>
        </w:rPr>
      </w:pPr>
      <w:r>
        <w:rPr>
          <w:rFonts w:ascii="Arial" w:eastAsia="Calibri" w:hAnsi="Arial" w:cs="Arial"/>
          <w:b/>
          <w:bCs/>
          <w:noProof/>
        </w:rPr>
        <w:t xml:space="preserve">PI Eligibility </w:t>
      </w:r>
    </w:p>
    <w:p w14:paraId="464F1A03" w14:textId="77777777" w:rsidR="00AA1495" w:rsidRPr="00AA1495" w:rsidRDefault="00AA1495" w:rsidP="006130E8">
      <w:pPr>
        <w:rPr>
          <w:rFonts w:ascii="Arial" w:eastAsia="Calibri" w:hAnsi="Arial" w:cs="Arial"/>
          <w:b/>
          <w:bCs/>
          <w:noProof/>
        </w:rPr>
      </w:pPr>
      <w:r w:rsidRPr="00AA1495">
        <w:rPr>
          <w:rFonts w:ascii="Arial" w:eastAsia="Calibri" w:hAnsi="Arial" w:cs="Arial"/>
          <w:b/>
          <w:bCs/>
          <w:noProof/>
        </w:rPr>
        <w:t>The DICR Internship PI must meet the following criteria:</w:t>
      </w:r>
    </w:p>
    <w:p w14:paraId="63A5BB9F" w14:textId="77777777" w:rsidR="00AA1495" w:rsidRPr="00AA1495" w:rsidRDefault="00AA1495" w:rsidP="00E30491">
      <w:pPr>
        <w:widowControl w:val="0"/>
        <w:numPr>
          <w:ilvl w:val="0"/>
          <w:numId w:val="11"/>
        </w:numPr>
        <w:tabs>
          <w:tab w:val="left" w:pos="672"/>
        </w:tabs>
        <w:autoSpaceDE w:val="0"/>
        <w:autoSpaceDN w:val="0"/>
        <w:spacing w:before="179" w:after="0" w:line="240" w:lineRule="auto"/>
        <w:ind w:firstLine="14"/>
        <w:rPr>
          <w:rFonts w:ascii="Arial" w:eastAsia="Arial" w:hAnsi="Arial" w:cs="Arial"/>
          <w14:ligatures w14:val="none"/>
        </w:rPr>
      </w:pPr>
      <w:r w:rsidRPr="00AA1495">
        <w:rPr>
          <w:rFonts w:ascii="Arial" w:eastAsia="Arial" w:hAnsi="Arial" w:cs="Arial"/>
          <w14:ligatures w14:val="none"/>
        </w:rPr>
        <w:t>A full-time faculty</w:t>
      </w:r>
      <w:r w:rsidRPr="00AA1495">
        <w:rPr>
          <w:rFonts w:ascii="Arial" w:eastAsia="Arial" w:hAnsi="Arial" w:cs="Arial"/>
          <w:spacing w:val="-8"/>
          <w14:ligatures w14:val="none"/>
        </w:rPr>
        <w:t xml:space="preserve"> </w:t>
      </w:r>
      <w:r w:rsidRPr="00AA1495">
        <w:rPr>
          <w:rFonts w:ascii="Arial" w:eastAsia="Arial" w:hAnsi="Arial" w:cs="Arial"/>
          <w14:ligatures w14:val="none"/>
        </w:rPr>
        <w:t>member</w:t>
      </w:r>
    </w:p>
    <w:p w14:paraId="681BABCF" w14:textId="77777777" w:rsidR="00AA1495" w:rsidRPr="00AA1495" w:rsidRDefault="00AA1495" w:rsidP="00E30491">
      <w:pPr>
        <w:widowControl w:val="0"/>
        <w:numPr>
          <w:ilvl w:val="0"/>
          <w:numId w:val="11"/>
        </w:numPr>
        <w:tabs>
          <w:tab w:val="left" w:pos="672"/>
        </w:tabs>
        <w:autoSpaceDE w:val="0"/>
        <w:autoSpaceDN w:val="0"/>
        <w:spacing w:before="179" w:after="0" w:line="240" w:lineRule="auto"/>
        <w:ind w:left="671" w:hanging="139"/>
        <w:rPr>
          <w:rFonts w:ascii="Arial" w:eastAsia="Arial" w:hAnsi="Arial" w:cs="Arial"/>
          <w14:ligatures w14:val="none"/>
        </w:rPr>
      </w:pPr>
      <w:r w:rsidRPr="00AA1495">
        <w:rPr>
          <w:rFonts w:ascii="Arial" w:eastAsia="Arial" w:hAnsi="Arial" w:cs="Arial"/>
          <w14:ligatures w14:val="none"/>
        </w:rPr>
        <w:t>An Associate or Full</w:t>
      </w:r>
      <w:r w:rsidRPr="00AA1495">
        <w:rPr>
          <w:rFonts w:ascii="Arial" w:eastAsia="Arial" w:hAnsi="Arial" w:cs="Arial"/>
          <w:spacing w:val="-9"/>
          <w14:ligatures w14:val="none"/>
        </w:rPr>
        <w:t xml:space="preserve"> </w:t>
      </w:r>
      <w:r w:rsidRPr="00AA1495">
        <w:rPr>
          <w:rFonts w:ascii="Arial" w:eastAsia="Arial" w:hAnsi="Arial" w:cs="Arial"/>
          <w14:ligatures w14:val="none"/>
        </w:rPr>
        <w:t>Professor</w:t>
      </w:r>
    </w:p>
    <w:p w14:paraId="089B175E" w14:textId="77777777" w:rsidR="00AA1495" w:rsidRPr="00AA1495" w:rsidRDefault="00AA1495" w:rsidP="00E30491">
      <w:pPr>
        <w:widowControl w:val="0"/>
        <w:numPr>
          <w:ilvl w:val="0"/>
          <w:numId w:val="11"/>
        </w:numPr>
        <w:tabs>
          <w:tab w:val="left" w:pos="672"/>
        </w:tabs>
        <w:autoSpaceDE w:val="0"/>
        <w:autoSpaceDN w:val="0"/>
        <w:spacing w:before="183" w:after="0" w:line="240" w:lineRule="auto"/>
        <w:ind w:left="671" w:hanging="139"/>
        <w:rPr>
          <w:rFonts w:ascii="Arial" w:eastAsia="Arial" w:hAnsi="Arial" w:cs="Arial"/>
          <w14:ligatures w14:val="none"/>
        </w:rPr>
      </w:pPr>
      <w:r w:rsidRPr="00AA1495">
        <w:rPr>
          <w:rFonts w:ascii="Arial" w:eastAsia="Arial" w:hAnsi="Arial" w:cs="Arial"/>
          <w14:ligatures w14:val="none"/>
        </w:rPr>
        <w:t>A track record of extramural cancer research</w:t>
      </w:r>
      <w:r w:rsidRPr="00AA1495">
        <w:rPr>
          <w:rFonts w:ascii="Arial" w:eastAsia="Arial" w:hAnsi="Arial" w:cs="Arial"/>
          <w:spacing w:val="-21"/>
          <w14:ligatures w14:val="none"/>
        </w:rPr>
        <w:t xml:space="preserve"> </w:t>
      </w:r>
      <w:r w:rsidRPr="00AA1495">
        <w:rPr>
          <w:rFonts w:ascii="Arial" w:eastAsia="Arial" w:hAnsi="Arial" w:cs="Arial"/>
          <w14:ligatures w14:val="none"/>
        </w:rPr>
        <w:t>funding</w:t>
      </w:r>
    </w:p>
    <w:p w14:paraId="40DC2B98" w14:textId="77777777" w:rsidR="00AA1495" w:rsidRPr="00AA1495" w:rsidRDefault="00AA1495" w:rsidP="00E30491">
      <w:pPr>
        <w:widowControl w:val="0"/>
        <w:numPr>
          <w:ilvl w:val="0"/>
          <w:numId w:val="11"/>
        </w:numPr>
        <w:tabs>
          <w:tab w:val="left" w:pos="672"/>
        </w:tabs>
        <w:autoSpaceDE w:val="0"/>
        <w:autoSpaceDN w:val="0"/>
        <w:spacing w:before="178" w:after="0" w:line="240" w:lineRule="auto"/>
        <w:ind w:left="671" w:hanging="139"/>
        <w:rPr>
          <w:rFonts w:ascii="Arial" w:eastAsia="Arial" w:hAnsi="Arial" w:cs="Arial"/>
          <w14:ligatures w14:val="none"/>
        </w:rPr>
      </w:pPr>
      <w:r w:rsidRPr="00AA1495">
        <w:rPr>
          <w:rFonts w:ascii="Arial" w:eastAsia="Arial" w:hAnsi="Arial" w:cs="Arial"/>
          <w14:ligatures w14:val="none"/>
        </w:rPr>
        <w:t>A track record of mentoring junior</w:t>
      </w:r>
      <w:r w:rsidRPr="00AA1495">
        <w:rPr>
          <w:rFonts w:ascii="Arial" w:eastAsia="Arial" w:hAnsi="Arial" w:cs="Arial"/>
          <w:spacing w:val="-23"/>
          <w14:ligatures w14:val="none"/>
        </w:rPr>
        <w:t xml:space="preserve"> </w:t>
      </w:r>
      <w:r w:rsidRPr="00AA1495">
        <w:rPr>
          <w:rFonts w:ascii="Arial" w:eastAsia="Arial" w:hAnsi="Arial" w:cs="Arial"/>
          <w14:ligatures w14:val="none"/>
        </w:rPr>
        <w:t>investigators</w:t>
      </w:r>
    </w:p>
    <w:p w14:paraId="598133C5" w14:textId="77777777" w:rsidR="00AA1495" w:rsidRPr="00AA1495" w:rsidRDefault="00AA1495" w:rsidP="00E30491">
      <w:pPr>
        <w:widowControl w:val="0"/>
        <w:numPr>
          <w:ilvl w:val="0"/>
          <w:numId w:val="11"/>
        </w:numPr>
        <w:tabs>
          <w:tab w:val="left" w:pos="672"/>
        </w:tabs>
        <w:autoSpaceDE w:val="0"/>
        <w:autoSpaceDN w:val="0"/>
        <w:spacing w:before="178" w:after="0" w:line="240" w:lineRule="auto"/>
        <w:ind w:left="671" w:hanging="139"/>
        <w:rPr>
          <w:rFonts w:ascii="Arial" w:eastAsia="Arial" w:hAnsi="Arial" w:cs="Arial"/>
          <w14:ligatures w14:val="none"/>
        </w:rPr>
      </w:pPr>
      <w:r w:rsidRPr="00AA1495">
        <w:rPr>
          <w:rFonts w:ascii="Arial" w:eastAsia="Arial" w:hAnsi="Arial" w:cs="Arial"/>
          <w14:ligatures w14:val="none"/>
        </w:rPr>
        <w:t xml:space="preserve">Publications </w:t>
      </w:r>
      <w:r w:rsidRPr="00AA1495">
        <w:rPr>
          <w:rFonts w:ascii="Arial" w:eastAsia="Arial" w:hAnsi="Arial" w:cs="Arial"/>
          <w:spacing w:val="-3"/>
          <w14:ligatures w14:val="none"/>
        </w:rPr>
        <w:t xml:space="preserve">in </w:t>
      </w:r>
      <w:r w:rsidRPr="00AA1495">
        <w:rPr>
          <w:rFonts w:ascii="Arial" w:eastAsia="Arial" w:hAnsi="Arial" w:cs="Arial"/>
          <w14:ligatures w14:val="none"/>
        </w:rPr>
        <w:t>peer-reviewed</w:t>
      </w:r>
      <w:r w:rsidRPr="00AA1495">
        <w:rPr>
          <w:rFonts w:ascii="Arial" w:eastAsia="Arial" w:hAnsi="Arial" w:cs="Arial"/>
          <w:spacing w:val="-12"/>
          <w14:ligatures w14:val="none"/>
        </w:rPr>
        <w:t xml:space="preserve"> </w:t>
      </w:r>
      <w:r w:rsidRPr="00AA1495">
        <w:rPr>
          <w:rFonts w:ascii="Arial" w:eastAsia="Arial" w:hAnsi="Arial" w:cs="Arial"/>
          <w14:ligatures w14:val="none"/>
        </w:rPr>
        <w:t>journals</w:t>
      </w:r>
    </w:p>
    <w:p w14:paraId="738EC896" w14:textId="5A36FE7D" w:rsidR="00A14B84" w:rsidRDefault="00AA1495" w:rsidP="00E30491">
      <w:pPr>
        <w:widowControl w:val="0"/>
        <w:numPr>
          <w:ilvl w:val="0"/>
          <w:numId w:val="11"/>
        </w:numPr>
        <w:tabs>
          <w:tab w:val="left" w:pos="672"/>
        </w:tabs>
        <w:autoSpaceDE w:val="0"/>
        <w:autoSpaceDN w:val="0"/>
        <w:spacing w:before="178" w:after="0" w:line="240" w:lineRule="auto"/>
        <w:ind w:right="671" w:firstLine="15"/>
        <w:rPr>
          <w:rFonts w:ascii="Arial" w:eastAsia="Arial" w:hAnsi="Arial" w:cs="Arial"/>
          <w14:ligatures w14:val="none"/>
        </w:rPr>
      </w:pPr>
      <w:r w:rsidRPr="00AA1495">
        <w:rPr>
          <w:rFonts w:ascii="Arial" w:eastAsia="Arial" w:hAnsi="Arial" w:cs="Arial"/>
          <w14:ligatures w14:val="none"/>
        </w:rPr>
        <w:t xml:space="preserve">Administrative/leadership experience (i.e., deputy director or director of a program, </w:t>
      </w:r>
      <w:proofErr w:type="gramStart"/>
      <w:r w:rsidRPr="00AA1495">
        <w:rPr>
          <w:rFonts w:ascii="Arial" w:eastAsia="Arial" w:hAnsi="Arial" w:cs="Arial"/>
          <w14:ligatures w14:val="none"/>
        </w:rPr>
        <w:t>center</w:t>
      </w:r>
      <w:proofErr w:type="gramEnd"/>
      <w:r w:rsidRPr="00AA1495">
        <w:rPr>
          <w:rFonts w:ascii="Arial" w:eastAsia="Arial" w:hAnsi="Arial" w:cs="Arial"/>
          <w14:ligatures w14:val="none"/>
        </w:rPr>
        <w:t xml:space="preserve"> or department)</w:t>
      </w:r>
    </w:p>
    <w:p w14:paraId="15CE5E85" w14:textId="77777777" w:rsidR="00873D45" w:rsidRPr="00873D45" w:rsidRDefault="00873D45" w:rsidP="00873D45">
      <w:pPr>
        <w:widowControl w:val="0"/>
        <w:tabs>
          <w:tab w:val="left" w:pos="672"/>
        </w:tabs>
        <w:autoSpaceDE w:val="0"/>
        <w:autoSpaceDN w:val="0"/>
        <w:spacing w:before="178" w:after="0" w:line="240" w:lineRule="auto"/>
        <w:ind w:left="532" w:right="671"/>
        <w:rPr>
          <w:rFonts w:ascii="Arial" w:eastAsia="Arial" w:hAnsi="Arial" w:cs="Arial"/>
          <w14:ligatures w14:val="none"/>
        </w:rPr>
      </w:pPr>
    </w:p>
    <w:p w14:paraId="009C1F75" w14:textId="77777777" w:rsidR="00D5078E" w:rsidRPr="00D5078E" w:rsidRDefault="00D5078E" w:rsidP="00A14B84">
      <w:pPr>
        <w:widowControl w:val="0"/>
        <w:tabs>
          <w:tab w:val="left" w:pos="672"/>
        </w:tabs>
        <w:autoSpaceDE w:val="0"/>
        <w:autoSpaceDN w:val="0"/>
        <w:spacing w:after="0" w:line="240" w:lineRule="auto"/>
        <w:ind w:right="677"/>
        <w:rPr>
          <w:rFonts w:ascii="Arial" w:eastAsia="Arial" w:hAnsi="Arial" w:cs="Arial"/>
          <w:b/>
          <w:bCs/>
          <w14:ligatures w14:val="none"/>
        </w:rPr>
      </w:pPr>
      <w:r w:rsidRPr="00D5078E">
        <w:rPr>
          <w:rFonts w:ascii="Arial" w:eastAsia="Arial" w:hAnsi="Arial" w:cs="Arial"/>
          <w:b/>
          <w:bCs/>
          <w14:ligatures w14:val="none"/>
        </w:rPr>
        <w:t>Mentor(s)</w:t>
      </w:r>
    </w:p>
    <w:p w14:paraId="4E0E0F91" w14:textId="65881605" w:rsidR="0005301C" w:rsidRDefault="00550053" w:rsidP="0005301C">
      <w:pPr>
        <w:widowControl w:val="0"/>
        <w:tabs>
          <w:tab w:val="left" w:pos="672"/>
        </w:tabs>
        <w:autoSpaceDE w:val="0"/>
        <w:autoSpaceDN w:val="0"/>
        <w:spacing w:before="178" w:after="0" w:line="240" w:lineRule="auto"/>
        <w:ind w:right="671"/>
        <w:rPr>
          <w:rFonts w:ascii="Arial" w:eastAsia="Arial" w:hAnsi="Arial" w:cs="Arial"/>
          <w14:ligatures w14:val="none"/>
        </w:rPr>
      </w:pPr>
      <w:r>
        <w:rPr>
          <w:rFonts w:ascii="Arial" w:eastAsia="Arial" w:hAnsi="Arial" w:cs="Arial"/>
          <w14:ligatures w14:val="none"/>
        </w:rPr>
        <w:t xml:space="preserve">Principal Investigators (PIs) </w:t>
      </w:r>
      <w:r w:rsidR="00425CF9">
        <w:rPr>
          <w:rFonts w:ascii="Arial" w:eastAsia="Arial" w:hAnsi="Arial" w:cs="Arial"/>
          <w14:ligatures w14:val="none"/>
        </w:rPr>
        <w:t xml:space="preserve">are </w:t>
      </w:r>
      <w:r>
        <w:rPr>
          <w:rFonts w:ascii="Arial" w:eastAsia="Arial" w:hAnsi="Arial" w:cs="Arial"/>
          <w14:ligatures w14:val="none"/>
        </w:rPr>
        <w:t xml:space="preserve">required to identify </w:t>
      </w:r>
      <w:r w:rsidR="00E621C7">
        <w:rPr>
          <w:rFonts w:ascii="Arial" w:eastAsia="Arial" w:hAnsi="Arial" w:cs="Arial"/>
          <w14:ligatures w14:val="none"/>
        </w:rPr>
        <w:t xml:space="preserve">a </w:t>
      </w:r>
      <w:r>
        <w:rPr>
          <w:rFonts w:ascii="Arial" w:eastAsia="Arial" w:hAnsi="Arial" w:cs="Arial"/>
          <w14:ligatures w14:val="none"/>
        </w:rPr>
        <w:t>mentor</w:t>
      </w:r>
      <w:r w:rsidR="00E621C7">
        <w:rPr>
          <w:rFonts w:ascii="Arial" w:eastAsia="Arial" w:hAnsi="Arial" w:cs="Arial"/>
          <w14:ligatures w14:val="none"/>
        </w:rPr>
        <w:t>(</w:t>
      </w:r>
      <w:r>
        <w:rPr>
          <w:rFonts w:ascii="Arial" w:eastAsia="Arial" w:hAnsi="Arial" w:cs="Arial"/>
          <w14:ligatures w14:val="none"/>
        </w:rPr>
        <w:t>s</w:t>
      </w:r>
      <w:r w:rsidR="00E621C7">
        <w:rPr>
          <w:rFonts w:ascii="Arial" w:eastAsia="Arial" w:hAnsi="Arial" w:cs="Arial"/>
          <w14:ligatures w14:val="none"/>
        </w:rPr>
        <w:t>)</w:t>
      </w:r>
      <w:r w:rsidR="00E621C7" w:rsidRPr="00E621C7">
        <w:rPr>
          <w:rFonts w:ascii="Arial" w:eastAsia="Arial" w:hAnsi="Arial" w:cs="Arial"/>
          <w14:ligatures w14:val="none"/>
        </w:rPr>
        <w:t xml:space="preserve"> </w:t>
      </w:r>
      <w:r w:rsidR="000156F8">
        <w:rPr>
          <w:rFonts w:ascii="Arial" w:eastAsia="Arial" w:hAnsi="Arial" w:cs="Arial"/>
          <w14:ligatures w14:val="none"/>
        </w:rPr>
        <w:t xml:space="preserve">who are </w:t>
      </w:r>
      <w:r w:rsidR="000156F8" w:rsidRPr="00E621C7">
        <w:rPr>
          <w:rFonts w:ascii="Arial" w:eastAsia="Arial" w:hAnsi="Arial" w:cs="Arial"/>
          <w14:ligatures w14:val="none"/>
        </w:rPr>
        <w:t>actively engaged in</w:t>
      </w:r>
      <w:r w:rsidR="000156F8">
        <w:rPr>
          <w:rFonts w:ascii="Arial" w:eastAsia="Arial" w:hAnsi="Arial" w:cs="Arial"/>
          <w14:ligatures w14:val="none"/>
        </w:rPr>
        <w:t xml:space="preserve"> </w:t>
      </w:r>
      <w:r w:rsidR="000156F8" w:rsidRPr="00E621C7">
        <w:rPr>
          <w:rFonts w:ascii="Arial" w:eastAsia="Arial" w:hAnsi="Arial" w:cs="Arial"/>
          <w14:ligatures w14:val="none"/>
        </w:rPr>
        <w:t>research and ha</w:t>
      </w:r>
      <w:r w:rsidR="006C107C">
        <w:rPr>
          <w:rFonts w:ascii="Arial" w:eastAsia="Arial" w:hAnsi="Arial" w:cs="Arial"/>
          <w14:ligatures w14:val="none"/>
        </w:rPr>
        <w:t>ve</w:t>
      </w:r>
      <w:r w:rsidR="000156F8" w:rsidRPr="00E621C7">
        <w:rPr>
          <w:rFonts w:ascii="Arial" w:eastAsia="Arial" w:hAnsi="Arial" w:cs="Arial"/>
          <w14:ligatures w14:val="none"/>
        </w:rPr>
        <w:t xml:space="preserve"> a track record of mentoring</w:t>
      </w:r>
      <w:r w:rsidR="00B74E17">
        <w:rPr>
          <w:rFonts w:ascii="Arial" w:eastAsia="Arial" w:hAnsi="Arial" w:cs="Arial"/>
          <w14:ligatures w14:val="none"/>
        </w:rPr>
        <w:t xml:space="preserve"> </w:t>
      </w:r>
      <w:r w:rsidR="000156F8" w:rsidRPr="00D81F64">
        <w:rPr>
          <w:rFonts w:ascii="Arial" w:eastAsia="Arial" w:hAnsi="Arial" w:cs="Arial"/>
          <w14:ligatures w14:val="none"/>
        </w:rPr>
        <w:t>undergraduate students and/or participated in a minority p</w:t>
      </w:r>
      <w:r w:rsidR="00B74E17">
        <w:rPr>
          <w:rFonts w:ascii="Arial" w:eastAsia="Arial" w:hAnsi="Arial" w:cs="Arial"/>
          <w14:ligatures w14:val="none"/>
        </w:rPr>
        <w:t>athway</w:t>
      </w:r>
      <w:r w:rsidR="000156F8" w:rsidRPr="00D81F64">
        <w:rPr>
          <w:rFonts w:ascii="Arial" w:eastAsia="Arial" w:hAnsi="Arial" w:cs="Arial"/>
          <w14:ligatures w14:val="none"/>
        </w:rPr>
        <w:t xml:space="preserve"> program(s)</w:t>
      </w:r>
      <w:r w:rsidR="00AC0558">
        <w:rPr>
          <w:rFonts w:ascii="Arial" w:eastAsia="Arial" w:hAnsi="Arial" w:cs="Arial"/>
          <w14:ligatures w14:val="none"/>
        </w:rPr>
        <w:t xml:space="preserve">. </w:t>
      </w:r>
      <w:r w:rsidR="006C107C">
        <w:rPr>
          <w:rFonts w:ascii="Arial" w:eastAsia="Arial" w:hAnsi="Arial" w:cs="Arial"/>
          <w14:ligatures w14:val="none"/>
        </w:rPr>
        <w:t>Speaking with potential mentors during the application process is recommended.</w:t>
      </w:r>
    </w:p>
    <w:p w14:paraId="7F7E0499" w14:textId="747B3B10" w:rsidR="00946A03" w:rsidRDefault="0005301C" w:rsidP="00D5078E">
      <w:pPr>
        <w:widowControl w:val="0"/>
        <w:tabs>
          <w:tab w:val="left" w:pos="672"/>
        </w:tabs>
        <w:autoSpaceDE w:val="0"/>
        <w:autoSpaceDN w:val="0"/>
        <w:spacing w:before="178" w:after="0" w:line="240" w:lineRule="auto"/>
        <w:ind w:right="671"/>
        <w:rPr>
          <w:rFonts w:ascii="Arial" w:eastAsia="Arial" w:hAnsi="Arial" w:cs="Arial"/>
          <w14:ligatures w14:val="none"/>
        </w:rPr>
      </w:pPr>
      <w:r>
        <w:rPr>
          <w:rFonts w:ascii="Arial" w:eastAsia="Arial" w:hAnsi="Arial" w:cs="Arial"/>
          <w14:ligatures w14:val="none"/>
        </w:rPr>
        <w:t>P</w:t>
      </w:r>
      <w:r w:rsidRPr="002F1254">
        <w:rPr>
          <w:rFonts w:ascii="Arial" w:eastAsia="Arial" w:hAnsi="Arial" w:cs="Arial"/>
          <w14:ligatures w14:val="none"/>
        </w:rPr>
        <w:t xml:space="preserve">roposed mentors </w:t>
      </w:r>
      <w:r w:rsidR="00A459BF">
        <w:rPr>
          <w:rFonts w:ascii="Arial" w:eastAsia="Arial" w:hAnsi="Arial" w:cs="Arial"/>
          <w14:ligatures w14:val="none"/>
        </w:rPr>
        <w:t>should be</w:t>
      </w:r>
      <w:r w:rsidRPr="002F1254">
        <w:rPr>
          <w:rFonts w:ascii="Arial" w:eastAsia="Arial" w:hAnsi="Arial" w:cs="Arial"/>
          <w14:ligatures w14:val="none"/>
        </w:rPr>
        <w:t xml:space="preserve"> representative of the Departments/Schools at your institution and varied backgrounds (health professionals, public, and science disciplines</w:t>
      </w:r>
      <w:r w:rsidR="00A459BF">
        <w:rPr>
          <w:rFonts w:ascii="Arial" w:eastAsia="Arial" w:hAnsi="Arial" w:cs="Arial"/>
          <w14:ligatures w14:val="none"/>
        </w:rPr>
        <w:t>)</w:t>
      </w:r>
      <w:r w:rsidRPr="002F1254">
        <w:rPr>
          <w:rFonts w:ascii="Arial" w:eastAsia="Arial" w:hAnsi="Arial" w:cs="Arial"/>
          <w14:ligatures w14:val="none"/>
        </w:rPr>
        <w:t xml:space="preserve">. </w:t>
      </w:r>
      <w:r w:rsidR="00946A03" w:rsidRPr="002F1254">
        <w:rPr>
          <w:rFonts w:ascii="Arial" w:eastAsia="Arial" w:hAnsi="Arial" w:cs="Arial"/>
          <w14:ligatures w14:val="none"/>
        </w:rPr>
        <w:t>It</w:t>
      </w:r>
      <w:r w:rsidR="00946A03">
        <w:rPr>
          <w:rFonts w:ascii="Arial" w:eastAsia="Arial" w:hAnsi="Arial" w:cs="Arial"/>
          <w14:ligatures w14:val="none"/>
        </w:rPr>
        <w:t>’s</w:t>
      </w:r>
      <w:r w:rsidRPr="002F1254">
        <w:rPr>
          <w:rFonts w:ascii="Arial" w:eastAsia="Arial" w:hAnsi="Arial" w:cs="Arial"/>
          <w14:ligatures w14:val="none"/>
        </w:rPr>
        <w:t xml:space="preserve"> anticipated that final decisions regarding pairing of mentors and mentees will be accomplished by the Selection Committee who will be cognizant of the student’s interest and the mentor’s expertise. </w:t>
      </w:r>
    </w:p>
    <w:p w14:paraId="6E64BBA4" w14:textId="5D1BBD4D" w:rsidR="00616819" w:rsidRPr="00340B7F" w:rsidRDefault="00616819" w:rsidP="00340B7F">
      <w:pPr>
        <w:widowControl w:val="0"/>
        <w:tabs>
          <w:tab w:val="left" w:pos="672"/>
        </w:tabs>
        <w:autoSpaceDE w:val="0"/>
        <w:autoSpaceDN w:val="0"/>
        <w:spacing w:before="178" w:after="0" w:line="240" w:lineRule="auto"/>
        <w:ind w:right="671"/>
        <w:rPr>
          <w:rFonts w:ascii="Arial" w:eastAsia="Arial" w:hAnsi="Arial" w:cs="Arial"/>
          <w14:ligatures w14:val="none"/>
        </w:rPr>
      </w:pPr>
      <w:r w:rsidRPr="00340B7F">
        <w:rPr>
          <w:rFonts w:ascii="Arial" w:eastAsia="Calibri" w:hAnsi="Arial" w:cs="Arial"/>
          <w:b/>
          <w:bCs/>
          <w:noProof/>
        </w:rPr>
        <w:t>Term and Budget</w:t>
      </w:r>
    </w:p>
    <w:p w14:paraId="13C13A8A" w14:textId="0834DEFB" w:rsidR="00B57DE7" w:rsidRPr="009829CA" w:rsidRDefault="00D36B7D" w:rsidP="009829CA">
      <w:pPr>
        <w:widowControl w:val="0"/>
        <w:autoSpaceDE w:val="0"/>
        <w:autoSpaceDN w:val="0"/>
        <w:spacing w:after="0"/>
        <w:ind w:right="374"/>
        <w:rPr>
          <w:rFonts w:ascii="Arial" w:eastAsia="Arial" w:hAnsi="Arial" w:cs="Arial"/>
          <w14:ligatures w14:val="none"/>
        </w:rPr>
      </w:pPr>
      <w:r w:rsidRPr="00040C98">
        <w:rPr>
          <w:rFonts w:ascii="Arial" w:eastAsia="Arial" w:hAnsi="Arial" w:cs="Arial"/>
          <w14:ligatures w14:val="none"/>
        </w:rPr>
        <w:t xml:space="preserve">Applicants may apply for a project period </w:t>
      </w:r>
      <w:r w:rsidRPr="00B57DE7">
        <w:rPr>
          <w:rFonts w:ascii="Arial" w:eastAsia="Arial" w:hAnsi="Arial" w:cs="Arial"/>
          <w14:ligatures w14:val="none"/>
        </w:rPr>
        <w:t xml:space="preserve">of </w:t>
      </w:r>
      <w:r w:rsidR="006C107C" w:rsidRPr="00B57DE7">
        <w:rPr>
          <w:rFonts w:ascii="Arial" w:eastAsia="Arial" w:hAnsi="Arial" w:cs="Arial"/>
          <w14:ligatures w14:val="none"/>
        </w:rPr>
        <w:t>up to</w:t>
      </w:r>
      <w:r w:rsidRPr="00B57DE7">
        <w:rPr>
          <w:rFonts w:ascii="Arial" w:eastAsia="Arial" w:hAnsi="Arial" w:cs="Arial"/>
          <w14:ligatures w14:val="none"/>
        </w:rPr>
        <w:t xml:space="preserve"> 3</w:t>
      </w:r>
      <w:r w:rsidRPr="00040C98">
        <w:rPr>
          <w:rFonts w:ascii="Arial" w:eastAsia="Arial" w:hAnsi="Arial" w:cs="Arial"/>
          <w14:ligatures w14:val="none"/>
        </w:rPr>
        <w:t xml:space="preserve"> years</w:t>
      </w:r>
      <w:r w:rsidR="006C107C">
        <w:rPr>
          <w:rFonts w:ascii="Arial" w:eastAsia="Arial" w:hAnsi="Arial" w:cs="Arial"/>
          <w14:ligatures w14:val="none"/>
        </w:rPr>
        <w:t>.</w:t>
      </w:r>
    </w:p>
    <w:p w14:paraId="36089349" w14:textId="377B9B8F" w:rsidR="00A531A0" w:rsidRPr="00A531A0" w:rsidRDefault="00A531A0" w:rsidP="00ED652F">
      <w:pPr>
        <w:widowControl w:val="0"/>
        <w:autoSpaceDE w:val="0"/>
        <w:autoSpaceDN w:val="0"/>
        <w:spacing w:before="126" w:after="0"/>
        <w:ind w:right="369"/>
        <w:rPr>
          <w:rFonts w:ascii="Arial" w:eastAsia="Arial" w:hAnsi="Arial" w:cs="Arial"/>
          <w:b/>
          <w:bCs/>
          <w14:ligatures w14:val="none"/>
        </w:rPr>
      </w:pPr>
      <w:r w:rsidRPr="00A531A0">
        <w:rPr>
          <w:rFonts w:ascii="Arial" w:eastAsia="Arial" w:hAnsi="Arial" w:cs="Arial"/>
          <w:b/>
          <w:bCs/>
          <w14:ligatures w14:val="none"/>
        </w:rPr>
        <w:t>Budget</w:t>
      </w:r>
    </w:p>
    <w:p w14:paraId="23B563CC" w14:textId="5CAF50BD" w:rsidR="00174BE0" w:rsidRDefault="00A531A0" w:rsidP="00427778">
      <w:pPr>
        <w:widowControl w:val="0"/>
        <w:autoSpaceDE w:val="0"/>
        <w:autoSpaceDN w:val="0"/>
        <w:spacing w:after="0" w:line="240" w:lineRule="auto"/>
        <w:ind w:right="369"/>
        <w:rPr>
          <w:rFonts w:ascii="Arial" w:eastAsia="Arial" w:hAnsi="Arial" w:cs="Arial"/>
          <w14:ligatures w14:val="none"/>
        </w:rPr>
      </w:pPr>
      <w:r>
        <w:rPr>
          <w:rFonts w:ascii="Arial" w:eastAsia="Arial" w:hAnsi="Arial" w:cs="Arial"/>
          <w14:ligatures w14:val="none"/>
        </w:rPr>
        <w:t xml:space="preserve">Awards are made </w:t>
      </w:r>
      <w:r w:rsidR="00F73B8F">
        <w:rPr>
          <w:rFonts w:ascii="Arial" w:eastAsia="Arial" w:hAnsi="Arial" w:cs="Arial"/>
          <w14:ligatures w14:val="none"/>
        </w:rPr>
        <w:t xml:space="preserve">for up to three years and up to </w:t>
      </w:r>
      <w:r w:rsidR="00040C98" w:rsidRPr="00040C98">
        <w:rPr>
          <w:rFonts w:ascii="Arial" w:eastAsia="Arial" w:hAnsi="Arial" w:cs="Arial"/>
          <w14:ligatures w14:val="none"/>
        </w:rPr>
        <w:t>$44,000 per year (</w:t>
      </w:r>
      <w:r w:rsidR="00BF785E" w:rsidRPr="002B191F">
        <w:rPr>
          <w:rFonts w:ascii="Arial" w:eastAsia="Arial" w:hAnsi="Arial" w:cs="Arial"/>
          <w:b/>
          <w:bCs/>
          <w14:ligatures w14:val="none"/>
        </w:rPr>
        <w:t xml:space="preserve">all </w:t>
      </w:r>
      <w:r w:rsidR="00040C98" w:rsidRPr="002B191F">
        <w:rPr>
          <w:rFonts w:ascii="Arial" w:eastAsia="Arial" w:hAnsi="Arial" w:cs="Arial"/>
          <w:b/>
          <w:bCs/>
          <w14:ligatures w14:val="none"/>
        </w:rPr>
        <w:t>direct costs</w:t>
      </w:r>
      <w:r w:rsidR="00040C98" w:rsidRPr="00040C98">
        <w:rPr>
          <w:rFonts w:ascii="Arial" w:eastAsia="Arial" w:hAnsi="Arial" w:cs="Arial"/>
          <w14:ligatures w14:val="none"/>
        </w:rPr>
        <w:t>)</w:t>
      </w:r>
      <w:r w:rsidR="00F73B8F">
        <w:rPr>
          <w:rFonts w:ascii="Arial" w:eastAsia="Arial" w:hAnsi="Arial" w:cs="Arial"/>
          <w14:ligatures w14:val="none"/>
        </w:rPr>
        <w:t>.</w:t>
      </w:r>
      <w:r w:rsidR="00E81FF0">
        <w:rPr>
          <w:rFonts w:ascii="Arial" w:eastAsia="Arial" w:hAnsi="Arial" w:cs="Arial"/>
          <w14:ligatures w14:val="none"/>
        </w:rPr>
        <w:t xml:space="preserve"> E</w:t>
      </w:r>
      <w:r w:rsidR="00040C98" w:rsidRPr="00040C98">
        <w:rPr>
          <w:rFonts w:ascii="Arial" w:eastAsia="Arial" w:hAnsi="Arial" w:cs="Arial"/>
          <w14:ligatures w14:val="none"/>
        </w:rPr>
        <w:t>ach institution may sponsor four to eight interns. All PIs awarded a grant will receive a total of $22,000- $44,000 per year (</w:t>
      </w:r>
      <w:r w:rsidR="00040C98" w:rsidRPr="00040C98">
        <w:rPr>
          <w:rFonts w:ascii="Arial" w:eastAsia="Arial" w:hAnsi="Arial" w:cs="Arial"/>
          <w:b/>
          <w14:ligatures w14:val="none"/>
        </w:rPr>
        <w:t>all direct costs</w:t>
      </w:r>
      <w:r w:rsidR="00040C98" w:rsidRPr="00040C98">
        <w:rPr>
          <w:rFonts w:ascii="Arial" w:eastAsia="Arial" w:hAnsi="Arial" w:cs="Arial"/>
          <w14:ligatures w14:val="none"/>
        </w:rPr>
        <w:t>), which will provide</w:t>
      </w:r>
      <w:r w:rsidR="005F44F3">
        <w:rPr>
          <w:rFonts w:ascii="Arial" w:eastAsia="Arial" w:hAnsi="Arial" w:cs="Arial"/>
          <w14:ligatures w14:val="none"/>
        </w:rPr>
        <w:t xml:space="preserve"> </w:t>
      </w:r>
      <w:r w:rsidR="00040C98" w:rsidRPr="00040C98">
        <w:rPr>
          <w:rFonts w:ascii="Arial" w:eastAsia="Arial" w:hAnsi="Arial" w:cs="Arial"/>
          <w14:ligatures w14:val="none"/>
        </w:rPr>
        <w:t xml:space="preserve">$5,000 stipend support for each of the four to eight selected interns. An allowance is provided for the PI to use at their discretion to benefit the interns. </w:t>
      </w:r>
      <w:r w:rsidR="00E630A1" w:rsidRPr="00E630A1">
        <w:rPr>
          <w:rFonts w:ascii="Arial" w:eastAsia="Arial" w:hAnsi="Arial" w:cs="Arial"/>
          <w14:ligatures w14:val="none"/>
        </w:rPr>
        <w:t>P</w:t>
      </w:r>
      <w:r w:rsidR="00E630A1" w:rsidRPr="00040C98">
        <w:rPr>
          <w:rFonts w:ascii="Arial" w:eastAsia="Arial" w:hAnsi="Arial" w:cs="Arial"/>
          <w14:ligatures w14:val="none"/>
        </w:rPr>
        <w:t>ayments will be disbursed in one lump sum. The ACS makes all payments to the sponsoring institution via</w:t>
      </w:r>
      <w:r w:rsidR="002B191F">
        <w:rPr>
          <w:rFonts w:ascii="Arial" w:eastAsia="Arial" w:hAnsi="Arial" w:cs="Arial"/>
          <w14:ligatures w14:val="none"/>
        </w:rPr>
        <w:t xml:space="preserve"> </w:t>
      </w:r>
      <w:r w:rsidR="00E630A1" w:rsidRPr="00040C98">
        <w:rPr>
          <w:rFonts w:ascii="Arial" w:eastAsia="Arial" w:hAnsi="Arial" w:cs="Arial"/>
          <w14:ligatures w14:val="none"/>
        </w:rPr>
        <w:t>electronic funds principal.</w:t>
      </w:r>
    </w:p>
    <w:p w14:paraId="7E1B5513" w14:textId="77777777" w:rsidR="00427778" w:rsidRPr="00427778" w:rsidRDefault="00427778" w:rsidP="00427778">
      <w:pPr>
        <w:widowControl w:val="0"/>
        <w:autoSpaceDE w:val="0"/>
        <w:autoSpaceDN w:val="0"/>
        <w:spacing w:after="0" w:line="240" w:lineRule="auto"/>
        <w:ind w:right="369"/>
        <w:rPr>
          <w:rFonts w:ascii="Arial" w:eastAsia="Arial" w:hAnsi="Arial" w:cs="Arial"/>
          <w14:ligatures w14:val="none"/>
        </w:rPr>
      </w:pPr>
    </w:p>
    <w:p w14:paraId="7E69AFDF" w14:textId="5630A84D" w:rsidR="00BF785E" w:rsidRPr="00040C98" w:rsidRDefault="00BF785E" w:rsidP="00BF785E">
      <w:pPr>
        <w:widowControl w:val="0"/>
        <w:autoSpaceDE w:val="0"/>
        <w:autoSpaceDN w:val="0"/>
        <w:spacing w:before="157" w:after="0" w:line="240" w:lineRule="auto"/>
        <w:rPr>
          <w:rFonts w:ascii="Arial" w:eastAsia="Arial" w:hAnsi="Arial" w:cs="Arial"/>
          <w14:ligatures w14:val="none"/>
        </w:rPr>
      </w:pPr>
      <w:r w:rsidRPr="00040C98">
        <w:rPr>
          <w:rFonts w:ascii="Arial" w:eastAsia="Arial" w:hAnsi="Arial" w:cs="Arial"/>
          <w:i/>
          <w14:ligatures w14:val="none"/>
        </w:rPr>
        <w:t>The table below provides information about the DICR Internships</w:t>
      </w:r>
      <w:r>
        <w:rPr>
          <w:rFonts w:ascii="Arial" w:eastAsia="Arial" w:hAnsi="Arial" w:cs="Arial"/>
          <w:i/>
          <w14:ligatures w14:val="none"/>
        </w:rPr>
        <w:t xml:space="preserve"> Program</w:t>
      </w:r>
      <w:r w:rsidRPr="00040C98">
        <w:rPr>
          <w:rFonts w:ascii="Arial" w:eastAsia="Arial" w:hAnsi="Arial" w:cs="Arial"/>
          <w:i/>
          <w14:ligatures w14:val="none"/>
        </w:rPr>
        <w:t xml:space="preserve"> Funding</w:t>
      </w:r>
      <w:r w:rsidRPr="00040C98">
        <w:rPr>
          <w:rFonts w:ascii="Arial" w:eastAsia="Arial" w:hAnsi="Arial" w:cs="Arial"/>
          <w14:ligatures w14:val="none"/>
        </w:rPr>
        <w:t>.</w:t>
      </w:r>
    </w:p>
    <w:p w14:paraId="378CF838" w14:textId="77777777" w:rsidR="00BF785E" w:rsidRPr="00040C98" w:rsidRDefault="00BF785E" w:rsidP="00BF785E">
      <w:pPr>
        <w:widowControl w:val="0"/>
        <w:autoSpaceDE w:val="0"/>
        <w:autoSpaceDN w:val="0"/>
        <w:spacing w:before="2" w:after="0" w:line="240" w:lineRule="auto"/>
        <w:rPr>
          <w:rFonts w:ascii="Arial" w:eastAsia="Arial" w:hAnsi="Arial" w:cs="Arial"/>
          <w14:ligatures w14:val="non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3320"/>
        <w:gridCol w:w="3069"/>
      </w:tblGrid>
      <w:tr w:rsidR="00BF785E" w:rsidRPr="00040C98" w14:paraId="3020FD49" w14:textId="77777777" w:rsidTr="003A718A">
        <w:trPr>
          <w:trHeight w:hRule="exact" w:val="747"/>
        </w:trPr>
        <w:tc>
          <w:tcPr>
            <w:tcW w:w="3250" w:type="dxa"/>
          </w:tcPr>
          <w:p w14:paraId="361B6013" w14:textId="3D23EE29" w:rsidR="00BF785E" w:rsidRPr="00040C98" w:rsidRDefault="00BF785E" w:rsidP="003A718A">
            <w:pPr>
              <w:widowControl w:val="0"/>
              <w:autoSpaceDE w:val="0"/>
              <w:autoSpaceDN w:val="0"/>
              <w:spacing w:after="0" w:line="248" w:lineRule="exact"/>
              <w:ind w:left="100"/>
              <w:jc w:val="center"/>
              <w:rPr>
                <w:rFonts w:ascii="Arial" w:eastAsia="Arial" w:hAnsi="Arial" w:cs="Arial"/>
                <w:b/>
                <w14:ligatures w14:val="none"/>
              </w:rPr>
            </w:pPr>
            <w:r w:rsidRPr="00040C98">
              <w:rPr>
                <w:rFonts w:ascii="Arial" w:eastAsia="Arial" w:hAnsi="Arial" w:cs="Arial"/>
                <w:b/>
                <w14:ligatures w14:val="none"/>
              </w:rPr>
              <w:t xml:space="preserve">Requested # of </w:t>
            </w:r>
            <w:r w:rsidR="003A718A">
              <w:rPr>
                <w:rFonts w:ascii="Arial" w:eastAsia="Arial" w:hAnsi="Arial" w:cs="Arial"/>
                <w:b/>
                <w14:ligatures w14:val="none"/>
              </w:rPr>
              <w:t xml:space="preserve">ACS DICR </w:t>
            </w:r>
            <w:r w:rsidRPr="00040C98">
              <w:rPr>
                <w:rFonts w:ascii="Arial" w:eastAsia="Arial" w:hAnsi="Arial" w:cs="Arial"/>
                <w:b/>
                <w14:ligatures w14:val="none"/>
              </w:rPr>
              <w:t>Interns</w:t>
            </w:r>
          </w:p>
        </w:tc>
        <w:tc>
          <w:tcPr>
            <w:tcW w:w="3320" w:type="dxa"/>
          </w:tcPr>
          <w:p w14:paraId="534189AD" w14:textId="4F2753FE" w:rsidR="00BF785E" w:rsidRPr="00040C98" w:rsidRDefault="003A718A" w:rsidP="003A718A">
            <w:pPr>
              <w:widowControl w:val="0"/>
              <w:autoSpaceDE w:val="0"/>
              <w:autoSpaceDN w:val="0"/>
              <w:spacing w:after="0" w:line="242" w:lineRule="auto"/>
              <w:ind w:left="105" w:right="849"/>
              <w:jc w:val="center"/>
              <w:rPr>
                <w:rFonts w:ascii="Arial" w:eastAsia="Arial" w:hAnsi="Arial" w:cs="Arial"/>
                <w:b/>
                <w14:ligatures w14:val="none"/>
              </w:rPr>
            </w:pPr>
            <w:r>
              <w:rPr>
                <w:rFonts w:ascii="Arial" w:eastAsia="Arial" w:hAnsi="Arial" w:cs="Arial"/>
                <w:b/>
                <w14:ligatures w14:val="none"/>
              </w:rPr>
              <w:t xml:space="preserve">ACS DICR </w:t>
            </w:r>
            <w:r w:rsidR="00BF785E" w:rsidRPr="00040C98">
              <w:rPr>
                <w:rFonts w:ascii="Arial" w:eastAsia="Arial" w:hAnsi="Arial" w:cs="Arial"/>
                <w:b/>
                <w14:ligatures w14:val="none"/>
              </w:rPr>
              <w:t>Intern and Allowance</w:t>
            </w:r>
            <w:r>
              <w:rPr>
                <w:rFonts w:ascii="Arial" w:eastAsia="Arial" w:hAnsi="Arial" w:cs="Arial"/>
                <w:b/>
                <w14:ligatures w14:val="none"/>
              </w:rPr>
              <w:t xml:space="preserve"> </w:t>
            </w:r>
            <w:r w:rsidR="00BF785E" w:rsidRPr="00040C98">
              <w:rPr>
                <w:rFonts w:ascii="Arial" w:eastAsia="Arial" w:hAnsi="Arial" w:cs="Arial"/>
                <w:b/>
                <w14:ligatures w14:val="none"/>
              </w:rPr>
              <w:t>Breakdown</w:t>
            </w:r>
          </w:p>
        </w:tc>
        <w:tc>
          <w:tcPr>
            <w:tcW w:w="3069" w:type="dxa"/>
          </w:tcPr>
          <w:p w14:paraId="144B8459" w14:textId="77777777" w:rsidR="00BF785E" w:rsidRPr="00040C98" w:rsidRDefault="00BF785E" w:rsidP="003A718A">
            <w:pPr>
              <w:widowControl w:val="0"/>
              <w:autoSpaceDE w:val="0"/>
              <w:autoSpaceDN w:val="0"/>
              <w:spacing w:after="0" w:line="248" w:lineRule="exact"/>
              <w:ind w:left="100"/>
              <w:jc w:val="center"/>
              <w:rPr>
                <w:rFonts w:ascii="Arial" w:eastAsia="Arial" w:hAnsi="Arial" w:cs="Arial"/>
                <w:b/>
                <w14:ligatures w14:val="none"/>
              </w:rPr>
            </w:pPr>
            <w:r w:rsidRPr="00040C98">
              <w:rPr>
                <w:rFonts w:ascii="Arial" w:eastAsia="Arial" w:hAnsi="Arial" w:cs="Arial"/>
                <w:b/>
                <w14:ligatures w14:val="none"/>
              </w:rPr>
              <w:t>Total Grant Amount</w:t>
            </w:r>
          </w:p>
        </w:tc>
      </w:tr>
      <w:tr w:rsidR="00BF785E" w:rsidRPr="00040C98" w14:paraId="0C61A9DB" w14:textId="77777777" w:rsidTr="003A718A">
        <w:trPr>
          <w:trHeight w:hRule="exact" w:val="768"/>
        </w:trPr>
        <w:tc>
          <w:tcPr>
            <w:tcW w:w="3250" w:type="dxa"/>
          </w:tcPr>
          <w:p w14:paraId="7CA1A0C6" w14:textId="2A94604C" w:rsidR="00BF785E" w:rsidRPr="00040C98" w:rsidRDefault="0033402C" w:rsidP="0010075B">
            <w:pPr>
              <w:widowControl w:val="0"/>
              <w:autoSpaceDE w:val="0"/>
              <w:autoSpaceDN w:val="0"/>
              <w:spacing w:after="0" w:line="240" w:lineRule="auto"/>
              <w:ind w:left="100"/>
              <w:rPr>
                <w:rFonts w:ascii="Arial" w:eastAsia="Arial" w:hAnsi="Arial" w:cs="Arial"/>
                <w14:ligatures w14:val="none"/>
              </w:rPr>
            </w:pPr>
            <w:r w:rsidRPr="00040C98">
              <w:rPr>
                <w:rFonts w:ascii="Arial" w:eastAsia="Arial" w:hAnsi="Arial" w:cs="Arial"/>
                <w14:ligatures w14:val="none"/>
              </w:rPr>
              <w:t>Four</w:t>
            </w:r>
            <w:r w:rsidR="00BF785E" w:rsidRPr="00040C98">
              <w:rPr>
                <w:rFonts w:ascii="Arial" w:eastAsia="Arial" w:hAnsi="Arial" w:cs="Arial"/>
                <w14:ligatures w14:val="none"/>
              </w:rPr>
              <w:t xml:space="preserve"> </w:t>
            </w:r>
            <w:r w:rsidR="003A718A">
              <w:rPr>
                <w:rFonts w:ascii="Arial" w:eastAsia="Arial" w:hAnsi="Arial" w:cs="Arial"/>
                <w14:ligatures w14:val="none"/>
              </w:rPr>
              <w:t xml:space="preserve">ACS DICR </w:t>
            </w:r>
            <w:r w:rsidR="00BF785E" w:rsidRPr="00040C98">
              <w:rPr>
                <w:rFonts w:ascii="Arial" w:eastAsia="Arial" w:hAnsi="Arial" w:cs="Arial"/>
                <w14:ligatures w14:val="none"/>
              </w:rPr>
              <w:t>interns</w:t>
            </w:r>
          </w:p>
        </w:tc>
        <w:tc>
          <w:tcPr>
            <w:tcW w:w="3320" w:type="dxa"/>
          </w:tcPr>
          <w:p w14:paraId="5FA1C22A" w14:textId="7F064398" w:rsidR="00BF785E" w:rsidRPr="00040C98" w:rsidRDefault="00BF785E" w:rsidP="0010075B">
            <w:pPr>
              <w:widowControl w:val="0"/>
              <w:autoSpaceDE w:val="0"/>
              <w:autoSpaceDN w:val="0"/>
              <w:spacing w:after="0" w:line="240" w:lineRule="auto"/>
              <w:ind w:left="105" w:right="542"/>
              <w:rPr>
                <w:rFonts w:ascii="Arial" w:eastAsia="Arial" w:hAnsi="Arial" w:cs="Arial"/>
                <w14:ligatures w14:val="none"/>
              </w:rPr>
            </w:pPr>
            <w:r w:rsidRPr="00040C98">
              <w:rPr>
                <w:rFonts w:ascii="Arial" w:eastAsia="Arial" w:hAnsi="Arial" w:cs="Arial"/>
                <w14:ligatures w14:val="none"/>
              </w:rPr>
              <w:t>[$20,000 ($5,000</w:t>
            </w:r>
            <w:r w:rsidR="003A718A">
              <w:rPr>
                <w:rFonts w:ascii="Arial" w:eastAsia="Arial" w:hAnsi="Arial" w:cs="Arial"/>
                <w14:ligatures w14:val="none"/>
              </w:rPr>
              <w:t xml:space="preserve"> stipend</w:t>
            </w:r>
            <w:r w:rsidRPr="00040C98">
              <w:rPr>
                <w:rFonts w:ascii="Arial" w:eastAsia="Arial" w:hAnsi="Arial" w:cs="Arial"/>
                <w14:ligatures w14:val="none"/>
              </w:rPr>
              <w:t xml:space="preserve"> for each intern x 4) and $2,000</w:t>
            </w:r>
            <w:r w:rsidR="00C10240">
              <w:rPr>
                <w:rFonts w:ascii="Arial" w:eastAsia="Arial" w:hAnsi="Arial" w:cs="Arial"/>
                <w14:ligatures w14:val="none"/>
              </w:rPr>
              <w:t xml:space="preserve"> allowance)]</w:t>
            </w:r>
            <w:r w:rsidRPr="00040C98">
              <w:rPr>
                <w:rFonts w:ascii="Arial" w:eastAsia="Arial" w:hAnsi="Arial" w:cs="Arial"/>
                <w14:ligatures w14:val="none"/>
              </w:rPr>
              <w:t xml:space="preserve"> allowance</w:t>
            </w:r>
            <w:r w:rsidR="003A718A">
              <w:rPr>
                <w:rFonts w:ascii="Arial" w:eastAsia="Arial" w:hAnsi="Arial" w:cs="Arial"/>
                <w14:ligatures w14:val="none"/>
              </w:rPr>
              <w:t xml:space="preserve">/discretionary funds </w:t>
            </w:r>
            <w:r w:rsidRPr="00040C98">
              <w:rPr>
                <w:rFonts w:ascii="Arial" w:eastAsia="Arial" w:hAnsi="Arial" w:cs="Arial"/>
                <w14:ligatures w14:val="none"/>
              </w:rPr>
              <w:t>)]</w:t>
            </w:r>
          </w:p>
        </w:tc>
        <w:tc>
          <w:tcPr>
            <w:tcW w:w="3069" w:type="dxa"/>
          </w:tcPr>
          <w:p w14:paraId="5BA2B75F" w14:textId="77777777" w:rsidR="00BF785E" w:rsidRPr="00040C98" w:rsidRDefault="00BF785E" w:rsidP="0010075B">
            <w:pPr>
              <w:widowControl w:val="0"/>
              <w:autoSpaceDE w:val="0"/>
              <w:autoSpaceDN w:val="0"/>
              <w:spacing w:after="0" w:line="240" w:lineRule="auto"/>
              <w:ind w:left="100"/>
              <w:rPr>
                <w:rFonts w:ascii="Arial" w:eastAsia="Arial" w:hAnsi="Arial" w:cs="Arial"/>
                <w14:ligatures w14:val="none"/>
              </w:rPr>
            </w:pPr>
            <w:r w:rsidRPr="00040C98">
              <w:rPr>
                <w:rFonts w:ascii="Arial" w:eastAsia="Arial" w:hAnsi="Arial" w:cs="Arial"/>
                <w14:ligatures w14:val="none"/>
              </w:rPr>
              <w:t>$22,000</w:t>
            </w:r>
          </w:p>
        </w:tc>
      </w:tr>
      <w:tr w:rsidR="00BF785E" w:rsidRPr="00040C98" w14:paraId="3D2A48D6" w14:textId="77777777" w:rsidTr="003A718A">
        <w:trPr>
          <w:trHeight w:hRule="exact" w:val="773"/>
        </w:trPr>
        <w:tc>
          <w:tcPr>
            <w:tcW w:w="3250" w:type="dxa"/>
          </w:tcPr>
          <w:p w14:paraId="19BDF115" w14:textId="250CA14D" w:rsidR="00BF785E" w:rsidRPr="00040C98" w:rsidRDefault="0033402C" w:rsidP="0010075B">
            <w:pPr>
              <w:widowControl w:val="0"/>
              <w:autoSpaceDE w:val="0"/>
              <w:autoSpaceDN w:val="0"/>
              <w:spacing w:after="0" w:line="240" w:lineRule="auto"/>
              <w:ind w:left="100"/>
              <w:rPr>
                <w:rFonts w:ascii="Arial" w:eastAsia="Arial" w:hAnsi="Arial" w:cs="Arial"/>
                <w14:ligatures w14:val="none"/>
              </w:rPr>
            </w:pPr>
            <w:r w:rsidRPr="00040C98">
              <w:rPr>
                <w:rFonts w:ascii="Arial" w:eastAsia="Arial" w:hAnsi="Arial" w:cs="Arial"/>
                <w14:ligatures w14:val="none"/>
              </w:rPr>
              <w:t>Five</w:t>
            </w:r>
            <w:r w:rsidR="00BF785E" w:rsidRPr="00040C98">
              <w:rPr>
                <w:rFonts w:ascii="Arial" w:eastAsia="Arial" w:hAnsi="Arial" w:cs="Arial"/>
                <w14:ligatures w14:val="none"/>
              </w:rPr>
              <w:t xml:space="preserve"> </w:t>
            </w:r>
            <w:r w:rsidR="003A718A">
              <w:rPr>
                <w:rFonts w:ascii="Arial" w:eastAsia="Arial" w:hAnsi="Arial" w:cs="Arial"/>
                <w14:ligatures w14:val="none"/>
              </w:rPr>
              <w:t xml:space="preserve">ACS DICR </w:t>
            </w:r>
            <w:r w:rsidR="00BF785E" w:rsidRPr="00040C98">
              <w:rPr>
                <w:rFonts w:ascii="Arial" w:eastAsia="Arial" w:hAnsi="Arial" w:cs="Arial"/>
                <w14:ligatures w14:val="none"/>
              </w:rPr>
              <w:t>interns</w:t>
            </w:r>
          </w:p>
        </w:tc>
        <w:tc>
          <w:tcPr>
            <w:tcW w:w="3320" w:type="dxa"/>
          </w:tcPr>
          <w:p w14:paraId="26D660C9" w14:textId="77777777" w:rsidR="00BF785E" w:rsidRPr="00040C98" w:rsidRDefault="00BF785E" w:rsidP="0010075B">
            <w:pPr>
              <w:widowControl w:val="0"/>
              <w:autoSpaceDE w:val="0"/>
              <w:autoSpaceDN w:val="0"/>
              <w:spacing w:after="0" w:line="240" w:lineRule="auto"/>
              <w:ind w:left="105" w:right="542"/>
              <w:rPr>
                <w:rFonts w:ascii="Arial" w:eastAsia="Arial" w:hAnsi="Arial" w:cs="Arial"/>
                <w14:ligatures w14:val="none"/>
              </w:rPr>
            </w:pPr>
            <w:r w:rsidRPr="00040C98">
              <w:rPr>
                <w:rFonts w:ascii="Arial" w:eastAsia="Arial" w:hAnsi="Arial" w:cs="Arial"/>
                <w14:ligatures w14:val="none"/>
              </w:rPr>
              <w:t>[$25,000 ($5,000 for each intern x 5) and $2,500 allowance)]</w:t>
            </w:r>
          </w:p>
        </w:tc>
        <w:tc>
          <w:tcPr>
            <w:tcW w:w="3069" w:type="dxa"/>
          </w:tcPr>
          <w:p w14:paraId="094BD4AB" w14:textId="77777777" w:rsidR="00BF785E" w:rsidRPr="00040C98" w:rsidRDefault="00BF785E" w:rsidP="0010075B">
            <w:pPr>
              <w:widowControl w:val="0"/>
              <w:autoSpaceDE w:val="0"/>
              <w:autoSpaceDN w:val="0"/>
              <w:spacing w:after="0" w:line="240" w:lineRule="auto"/>
              <w:ind w:left="100"/>
              <w:rPr>
                <w:rFonts w:ascii="Arial" w:eastAsia="Arial" w:hAnsi="Arial" w:cs="Arial"/>
                <w14:ligatures w14:val="none"/>
              </w:rPr>
            </w:pPr>
            <w:r w:rsidRPr="00040C98">
              <w:rPr>
                <w:rFonts w:ascii="Arial" w:eastAsia="Arial" w:hAnsi="Arial" w:cs="Arial"/>
                <w14:ligatures w14:val="none"/>
              </w:rPr>
              <w:t>$27,500</w:t>
            </w:r>
          </w:p>
        </w:tc>
      </w:tr>
      <w:tr w:rsidR="00BF785E" w:rsidRPr="00040C98" w14:paraId="16FEA5EB" w14:textId="77777777" w:rsidTr="003A718A">
        <w:trPr>
          <w:trHeight w:hRule="exact" w:val="768"/>
        </w:trPr>
        <w:tc>
          <w:tcPr>
            <w:tcW w:w="3250" w:type="dxa"/>
          </w:tcPr>
          <w:p w14:paraId="1A3913BC" w14:textId="71576625" w:rsidR="00BF785E" w:rsidRPr="00040C98" w:rsidRDefault="0033402C" w:rsidP="0010075B">
            <w:pPr>
              <w:widowControl w:val="0"/>
              <w:autoSpaceDE w:val="0"/>
              <w:autoSpaceDN w:val="0"/>
              <w:spacing w:after="0" w:line="248" w:lineRule="exact"/>
              <w:ind w:left="100"/>
              <w:rPr>
                <w:rFonts w:ascii="Arial" w:eastAsia="Arial" w:hAnsi="Arial" w:cs="Arial"/>
                <w14:ligatures w14:val="none"/>
              </w:rPr>
            </w:pPr>
            <w:r w:rsidRPr="00040C98">
              <w:rPr>
                <w:rFonts w:ascii="Arial" w:eastAsia="Arial" w:hAnsi="Arial" w:cs="Arial"/>
                <w14:ligatures w14:val="none"/>
              </w:rPr>
              <w:t>Six</w:t>
            </w:r>
            <w:r w:rsidR="00BF785E" w:rsidRPr="00040C98">
              <w:rPr>
                <w:rFonts w:ascii="Arial" w:eastAsia="Arial" w:hAnsi="Arial" w:cs="Arial"/>
                <w14:ligatures w14:val="none"/>
              </w:rPr>
              <w:t xml:space="preserve"> </w:t>
            </w:r>
            <w:r w:rsidR="003A718A">
              <w:rPr>
                <w:rFonts w:ascii="Arial" w:eastAsia="Arial" w:hAnsi="Arial" w:cs="Arial"/>
                <w14:ligatures w14:val="none"/>
              </w:rPr>
              <w:t xml:space="preserve">ACS DICR </w:t>
            </w:r>
            <w:r w:rsidR="00C10240">
              <w:rPr>
                <w:rFonts w:ascii="Arial" w:eastAsia="Arial" w:hAnsi="Arial" w:cs="Arial"/>
                <w14:ligatures w14:val="none"/>
              </w:rPr>
              <w:t>i</w:t>
            </w:r>
            <w:r w:rsidR="00BF785E" w:rsidRPr="00040C98">
              <w:rPr>
                <w:rFonts w:ascii="Arial" w:eastAsia="Arial" w:hAnsi="Arial" w:cs="Arial"/>
                <w14:ligatures w14:val="none"/>
              </w:rPr>
              <w:t>nterns</w:t>
            </w:r>
          </w:p>
        </w:tc>
        <w:tc>
          <w:tcPr>
            <w:tcW w:w="3320" w:type="dxa"/>
          </w:tcPr>
          <w:p w14:paraId="1AB6CC8B" w14:textId="77777777" w:rsidR="00BF785E" w:rsidRPr="00040C98" w:rsidRDefault="00BF785E" w:rsidP="0010075B">
            <w:pPr>
              <w:widowControl w:val="0"/>
              <w:autoSpaceDE w:val="0"/>
              <w:autoSpaceDN w:val="0"/>
              <w:spacing w:after="0" w:line="242" w:lineRule="auto"/>
              <w:ind w:left="105" w:right="542"/>
              <w:rPr>
                <w:rFonts w:ascii="Arial" w:eastAsia="Arial" w:hAnsi="Arial" w:cs="Arial"/>
                <w14:ligatures w14:val="none"/>
              </w:rPr>
            </w:pPr>
            <w:r w:rsidRPr="00040C98">
              <w:rPr>
                <w:rFonts w:ascii="Arial" w:eastAsia="Arial" w:hAnsi="Arial" w:cs="Arial"/>
                <w14:ligatures w14:val="none"/>
              </w:rPr>
              <w:t>[$30,000 ($5,000 for each intern x 6) and $3,000 allowance)]</w:t>
            </w:r>
          </w:p>
        </w:tc>
        <w:tc>
          <w:tcPr>
            <w:tcW w:w="3069" w:type="dxa"/>
          </w:tcPr>
          <w:p w14:paraId="71D1C1A4" w14:textId="77777777" w:rsidR="00BF785E" w:rsidRPr="00040C98" w:rsidRDefault="00BF785E" w:rsidP="0010075B">
            <w:pPr>
              <w:widowControl w:val="0"/>
              <w:autoSpaceDE w:val="0"/>
              <w:autoSpaceDN w:val="0"/>
              <w:spacing w:after="0" w:line="248" w:lineRule="exact"/>
              <w:ind w:left="100"/>
              <w:rPr>
                <w:rFonts w:ascii="Arial" w:eastAsia="Arial" w:hAnsi="Arial" w:cs="Arial"/>
                <w14:ligatures w14:val="none"/>
              </w:rPr>
            </w:pPr>
            <w:r w:rsidRPr="00040C98">
              <w:rPr>
                <w:rFonts w:ascii="Arial" w:eastAsia="Arial" w:hAnsi="Arial" w:cs="Arial"/>
                <w14:ligatures w14:val="none"/>
              </w:rPr>
              <w:t>$33,000</w:t>
            </w:r>
          </w:p>
        </w:tc>
      </w:tr>
      <w:tr w:rsidR="00BF785E" w:rsidRPr="00040C98" w14:paraId="61E1BDE1" w14:textId="77777777" w:rsidTr="003A718A">
        <w:trPr>
          <w:trHeight w:hRule="exact" w:val="768"/>
        </w:trPr>
        <w:tc>
          <w:tcPr>
            <w:tcW w:w="3250" w:type="dxa"/>
          </w:tcPr>
          <w:p w14:paraId="422FED3B" w14:textId="63117648" w:rsidR="00BF785E" w:rsidRPr="00040C98" w:rsidRDefault="0033402C" w:rsidP="0010075B">
            <w:pPr>
              <w:widowControl w:val="0"/>
              <w:autoSpaceDE w:val="0"/>
              <w:autoSpaceDN w:val="0"/>
              <w:spacing w:after="0" w:line="248" w:lineRule="exact"/>
              <w:ind w:left="100"/>
              <w:rPr>
                <w:rFonts w:ascii="Arial" w:eastAsia="Arial" w:hAnsi="Arial" w:cs="Arial"/>
                <w14:ligatures w14:val="none"/>
              </w:rPr>
            </w:pPr>
            <w:r w:rsidRPr="00040C98">
              <w:rPr>
                <w:rFonts w:ascii="Arial" w:eastAsia="Arial" w:hAnsi="Arial" w:cs="Arial"/>
                <w14:ligatures w14:val="none"/>
              </w:rPr>
              <w:t>Seven</w:t>
            </w:r>
            <w:r w:rsidR="00BF785E" w:rsidRPr="00040C98">
              <w:rPr>
                <w:rFonts w:ascii="Arial" w:eastAsia="Arial" w:hAnsi="Arial" w:cs="Arial"/>
                <w14:ligatures w14:val="none"/>
              </w:rPr>
              <w:t xml:space="preserve"> </w:t>
            </w:r>
            <w:r w:rsidR="003A718A">
              <w:rPr>
                <w:rFonts w:ascii="Arial" w:eastAsia="Arial" w:hAnsi="Arial" w:cs="Arial"/>
                <w14:ligatures w14:val="none"/>
              </w:rPr>
              <w:t xml:space="preserve">ACS DICR </w:t>
            </w:r>
            <w:r w:rsidR="00BF785E" w:rsidRPr="00040C98">
              <w:rPr>
                <w:rFonts w:ascii="Arial" w:eastAsia="Arial" w:hAnsi="Arial" w:cs="Arial"/>
                <w14:ligatures w14:val="none"/>
              </w:rPr>
              <w:t>interns</w:t>
            </w:r>
          </w:p>
        </w:tc>
        <w:tc>
          <w:tcPr>
            <w:tcW w:w="3320" w:type="dxa"/>
          </w:tcPr>
          <w:p w14:paraId="43ACC780" w14:textId="77777777" w:rsidR="00BF785E" w:rsidRPr="00040C98" w:rsidRDefault="00BF785E" w:rsidP="0010075B">
            <w:pPr>
              <w:widowControl w:val="0"/>
              <w:autoSpaceDE w:val="0"/>
              <w:autoSpaceDN w:val="0"/>
              <w:spacing w:after="0" w:line="242" w:lineRule="auto"/>
              <w:ind w:left="105" w:right="542"/>
              <w:rPr>
                <w:rFonts w:ascii="Arial" w:eastAsia="Arial" w:hAnsi="Arial" w:cs="Arial"/>
                <w14:ligatures w14:val="none"/>
              </w:rPr>
            </w:pPr>
            <w:r w:rsidRPr="00040C98">
              <w:rPr>
                <w:rFonts w:ascii="Arial" w:eastAsia="Arial" w:hAnsi="Arial" w:cs="Arial"/>
                <w14:ligatures w14:val="none"/>
              </w:rPr>
              <w:t>[$35,000 ($5,000 for each intern x 7) and $3,500 allowance)]</w:t>
            </w:r>
          </w:p>
        </w:tc>
        <w:tc>
          <w:tcPr>
            <w:tcW w:w="3069" w:type="dxa"/>
          </w:tcPr>
          <w:p w14:paraId="566E55E3" w14:textId="77777777" w:rsidR="00BF785E" w:rsidRPr="00040C98" w:rsidRDefault="00BF785E" w:rsidP="0010075B">
            <w:pPr>
              <w:widowControl w:val="0"/>
              <w:autoSpaceDE w:val="0"/>
              <w:autoSpaceDN w:val="0"/>
              <w:spacing w:after="0" w:line="248" w:lineRule="exact"/>
              <w:ind w:left="100"/>
              <w:rPr>
                <w:rFonts w:ascii="Arial" w:eastAsia="Arial" w:hAnsi="Arial" w:cs="Arial"/>
                <w14:ligatures w14:val="none"/>
              </w:rPr>
            </w:pPr>
            <w:r w:rsidRPr="00040C98">
              <w:rPr>
                <w:rFonts w:ascii="Arial" w:eastAsia="Arial" w:hAnsi="Arial" w:cs="Arial"/>
                <w14:ligatures w14:val="none"/>
              </w:rPr>
              <w:t>$38,500</w:t>
            </w:r>
          </w:p>
        </w:tc>
      </w:tr>
      <w:tr w:rsidR="00BF785E" w:rsidRPr="00040C98" w14:paraId="4069E371" w14:textId="77777777" w:rsidTr="003A718A">
        <w:trPr>
          <w:trHeight w:hRule="exact" w:val="768"/>
        </w:trPr>
        <w:tc>
          <w:tcPr>
            <w:tcW w:w="3250" w:type="dxa"/>
          </w:tcPr>
          <w:p w14:paraId="2C3E4777" w14:textId="0C6AF172" w:rsidR="00BF785E" w:rsidRPr="00040C98" w:rsidRDefault="0033402C" w:rsidP="0010075B">
            <w:pPr>
              <w:widowControl w:val="0"/>
              <w:autoSpaceDE w:val="0"/>
              <w:autoSpaceDN w:val="0"/>
              <w:spacing w:after="0" w:line="240" w:lineRule="auto"/>
              <w:ind w:left="100"/>
              <w:rPr>
                <w:rFonts w:ascii="Arial" w:eastAsia="Arial" w:hAnsi="Arial" w:cs="Arial"/>
                <w14:ligatures w14:val="none"/>
              </w:rPr>
            </w:pPr>
            <w:r w:rsidRPr="00040C98">
              <w:rPr>
                <w:rFonts w:ascii="Arial" w:eastAsia="Arial" w:hAnsi="Arial" w:cs="Arial"/>
                <w14:ligatures w14:val="none"/>
              </w:rPr>
              <w:t>Eight</w:t>
            </w:r>
            <w:r w:rsidR="00BF785E" w:rsidRPr="00040C98">
              <w:rPr>
                <w:rFonts w:ascii="Arial" w:eastAsia="Arial" w:hAnsi="Arial" w:cs="Arial"/>
                <w14:ligatures w14:val="none"/>
              </w:rPr>
              <w:t xml:space="preserve"> </w:t>
            </w:r>
            <w:r w:rsidR="003A718A">
              <w:rPr>
                <w:rFonts w:ascii="Arial" w:eastAsia="Arial" w:hAnsi="Arial" w:cs="Arial"/>
                <w14:ligatures w14:val="none"/>
              </w:rPr>
              <w:t xml:space="preserve">ACS DICR </w:t>
            </w:r>
            <w:r w:rsidR="00BF785E" w:rsidRPr="00040C98">
              <w:rPr>
                <w:rFonts w:ascii="Arial" w:eastAsia="Arial" w:hAnsi="Arial" w:cs="Arial"/>
                <w14:ligatures w14:val="none"/>
              </w:rPr>
              <w:t>interns</w:t>
            </w:r>
          </w:p>
        </w:tc>
        <w:tc>
          <w:tcPr>
            <w:tcW w:w="3320" w:type="dxa"/>
          </w:tcPr>
          <w:p w14:paraId="6C487B31" w14:textId="77777777" w:rsidR="00BF785E" w:rsidRPr="00040C98" w:rsidRDefault="00BF785E" w:rsidP="0010075B">
            <w:pPr>
              <w:widowControl w:val="0"/>
              <w:autoSpaceDE w:val="0"/>
              <w:autoSpaceDN w:val="0"/>
              <w:spacing w:after="0" w:line="240" w:lineRule="auto"/>
              <w:ind w:left="105" w:right="542"/>
              <w:rPr>
                <w:rFonts w:ascii="Arial" w:eastAsia="Arial" w:hAnsi="Arial" w:cs="Arial"/>
                <w14:ligatures w14:val="none"/>
              </w:rPr>
            </w:pPr>
            <w:r w:rsidRPr="00040C98">
              <w:rPr>
                <w:rFonts w:ascii="Arial" w:eastAsia="Arial" w:hAnsi="Arial" w:cs="Arial"/>
                <w14:ligatures w14:val="none"/>
              </w:rPr>
              <w:t>[$40,000 ($5,000 for each intern x 8) and $4,000 allowance)]</w:t>
            </w:r>
          </w:p>
        </w:tc>
        <w:tc>
          <w:tcPr>
            <w:tcW w:w="3069" w:type="dxa"/>
          </w:tcPr>
          <w:p w14:paraId="33AAF446" w14:textId="77777777" w:rsidR="00BF785E" w:rsidRPr="00040C98" w:rsidRDefault="00BF785E" w:rsidP="0010075B">
            <w:pPr>
              <w:widowControl w:val="0"/>
              <w:autoSpaceDE w:val="0"/>
              <w:autoSpaceDN w:val="0"/>
              <w:spacing w:after="0" w:line="240" w:lineRule="auto"/>
              <w:ind w:left="100"/>
              <w:rPr>
                <w:rFonts w:ascii="Arial" w:eastAsia="Arial" w:hAnsi="Arial" w:cs="Arial"/>
                <w14:ligatures w14:val="none"/>
              </w:rPr>
            </w:pPr>
            <w:r w:rsidRPr="00040C98">
              <w:rPr>
                <w:rFonts w:ascii="Arial" w:eastAsia="Arial" w:hAnsi="Arial" w:cs="Arial"/>
                <w14:ligatures w14:val="none"/>
              </w:rPr>
              <w:t>$44,000</w:t>
            </w:r>
          </w:p>
        </w:tc>
      </w:tr>
    </w:tbl>
    <w:p w14:paraId="6AD35B57" w14:textId="77777777" w:rsidR="00545045" w:rsidRDefault="00545045" w:rsidP="003F098F">
      <w:pPr>
        <w:spacing w:after="0" w:line="240" w:lineRule="auto"/>
        <w:jc w:val="both"/>
        <w:rPr>
          <w:rFonts w:ascii="Arial" w:hAnsi="Arial" w:cs="Arial"/>
          <w:b/>
          <w:bCs/>
        </w:rPr>
      </w:pPr>
    </w:p>
    <w:p w14:paraId="34965AB9" w14:textId="4478D6C0" w:rsidR="003F098F" w:rsidRDefault="003F098F" w:rsidP="003F098F">
      <w:pPr>
        <w:spacing w:after="0" w:line="240" w:lineRule="auto"/>
        <w:jc w:val="both"/>
        <w:rPr>
          <w:rFonts w:ascii="Arial" w:hAnsi="Arial" w:cs="Arial"/>
          <w:b/>
          <w:bCs/>
        </w:rPr>
      </w:pPr>
      <w:r w:rsidRPr="00EE4E7F">
        <w:rPr>
          <w:rFonts w:ascii="Arial" w:hAnsi="Arial" w:cs="Arial"/>
          <w:b/>
          <w:bCs/>
        </w:rPr>
        <w:t>Extension Without Additional Funds</w:t>
      </w:r>
    </w:p>
    <w:p w14:paraId="07234C18" w14:textId="77777777" w:rsidR="003F098F" w:rsidRDefault="003F098F" w:rsidP="003F098F">
      <w:pPr>
        <w:spacing w:after="0" w:line="240" w:lineRule="auto"/>
        <w:jc w:val="both"/>
        <w:rPr>
          <w:rFonts w:ascii="Arial" w:hAnsi="Arial" w:cs="Arial"/>
          <w:b/>
          <w:bCs/>
        </w:rPr>
      </w:pPr>
    </w:p>
    <w:p w14:paraId="6D088982" w14:textId="62AF45DE" w:rsidR="00873D45" w:rsidRDefault="003F098F" w:rsidP="00545045">
      <w:pPr>
        <w:spacing w:after="0" w:line="240" w:lineRule="auto"/>
        <w:jc w:val="both"/>
        <w:rPr>
          <w:rFonts w:ascii="Arial" w:hAnsi="Arial" w:cs="Arial"/>
        </w:rPr>
      </w:pPr>
      <w:r w:rsidRPr="00EE4E7F">
        <w:rPr>
          <w:rFonts w:ascii="Arial" w:hAnsi="Arial" w:cs="Arial"/>
        </w:rPr>
        <w:t>An extension in time may be considered for extenuating</w:t>
      </w:r>
      <w:r>
        <w:rPr>
          <w:rFonts w:ascii="Arial" w:hAnsi="Arial" w:cs="Arial"/>
        </w:rPr>
        <w:t xml:space="preserve"> </w:t>
      </w:r>
      <w:r w:rsidRPr="00EE4E7F">
        <w:rPr>
          <w:rFonts w:ascii="Arial" w:hAnsi="Arial" w:cs="Arial"/>
        </w:rPr>
        <w:t xml:space="preserve">circumstances or if an </w:t>
      </w:r>
      <w:r w:rsidRPr="00B57DE7">
        <w:rPr>
          <w:rFonts w:ascii="Arial" w:hAnsi="Arial" w:cs="Arial"/>
        </w:rPr>
        <w:t>institution's renewal application is not successful.</w:t>
      </w:r>
      <w:r w:rsidRPr="00EE4E7F">
        <w:rPr>
          <w:rFonts w:ascii="Arial" w:hAnsi="Arial" w:cs="Arial"/>
        </w:rPr>
        <w:t xml:space="preserve"> This extension may be for up</w:t>
      </w:r>
      <w:r>
        <w:rPr>
          <w:rFonts w:ascii="Arial" w:hAnsi="Arial" w:cs="Arial"/>
        </w:rPr>
        <w:t xml:space="preserve"> </w:t>
      </w:r>
      <w:r w:rsidRPr="00EE4E7F">
        <w:rPr>
          <w:rFonts w:ascii="Arial" w:hAnsi="Arial" w:cs="Arial"/>
        </w:rPr>
        <w:t>to one year without additional funds, upon written request from the principal investigator. The request</w:t>
      </w:r>
      <w:r>
        <w:rPr>
          <w:rFonts w:ascii="Arial" w:hAnsi="Arial" w:cs="Arial"/>
        </w:rPr>
        <w:t xml:space="preserve"> </w:t>
      </w:r>
      <w:r w:rsidRPr="00EE4E7F">
        <w:rPr>
          <w:rFonts w:ascii="Arial" w:hAnsi="Arial" w:cs="Arial"/>
        </w:rPr>
        <w:t>must be received 60 days before the expiration date of the grant. (See also Section 1</w:t>
      </w:r>
      <w:r>
        <w:rPr>
          <w:rFonts w:ascii="Arial" w:hAnsi="Arial" w:cs="Arial"/>
        </w:rPr>
        <w:t>6</w:t>
      </w:r>
      <w:r w:rsidR="001B2758">
        <w:rPr>
          <w:rFonts w:ascii="Arial" w:hAnsi="Arial" w:cs="Arial"/>
        </w:rPr>
        <w:t xml:space="preserve">). </w:t>
      </w:r>
    </w:p>
    <w:p w14:paraId="05D2302E" w14:textId="77777777" w:rsidR="00545045" w:rsidRPr="00545045" w:rsidRDefault="00545045" w:rsidP="00545045">
      <w:pPr>
        <w:spacing w:after="0" w:line="240" w:lineRule="auto"/>
        <w:jc w:val="both"/>
        <w:rPr>
          <w:rFonts w:ascii="Arial" w:hAnsi="Arial" w:cs="Arial"/>
        </w:rPr>
      </w:pPr>
    </w:p>
    <w:p w14:paraId="36B867F8" w14:textId="290CD9B4" w:rsidR="003F098F" w:rsidRDefault="003F098F" w:rsidP="003F098F">
      <w:pPr>
        <w:rPr>
          <w:rFonts w:ascii="Arial" w:eastAsia="Calibri" w:hAnsi="Arial" w:cs="Arial"/>
          <w:b/>
          <w:bCs/>
          <w:noProof/>
        </w:rPr>
      </w:pPr>
      <w:r w:rsidRPr="009C3F01">
        <w:rPr>
          <w:rFonts w:ascii="Arial" w:eastAsia="Calibri" w:hAnsi="Arial" w:cs="Arial"/>
          <w:b/>
          <w:bCs/>
          <w:noProof/>
        </w:rPr>
        <w:t>Expenditures</w:t>
      </w:r>
    </w:p>
    <w:p w14:paraId="3B1CB997" w14:textId="5BE607AE" w:rsidR="009C2F68" w:rsidRDefault="00570392" w:rsidP="003F098F">
      <w:pPr>
        <w:rPr>
          <w:rFonts w:ascii="Arial" w:hAnsi="Arial" w:cs="Arial"/>
        </w:rPr>
      </w:pPr>
      <w:r>
        <w:rPr>
          <w:rFonts w:ascii="Arial" w:hAnsi="Arial" w:cs="Arial"/>
        </w:rPr>
        <w:t xml:space="preserve">The </w:t>
      </w:r>
      <w:r w:rsidR="009C2F68" w:rsidRPr="001A53BB">
        <w:rPr>
          <w:rFonts w:ascii="Arial" w:hAnsi="Arial" w:cs="Arial"/>
        </w:rPr>
        <w:t xml:space="preserve">American Cancer Society </w:t>
      </w:r>
      <w:r>
        <w:rPr>
          <w:rFonts w:ascii="Arial" w:hAnsi="Arial" w:cs="Arial"/>
        </w:rPr>
        <w:t>Center for Diversity in Cancer Research T</w:t>
      </w:r>
      <w:r w:rsidR="009C2F68">
        <w:rPr>
          <w:rFonts w:ascii="Arial" w:hAnsi="Arial" w:cs="Arial"/>
        </w:rPr>
        <w:t>raining</w:t>
      </w:r>
      <w:r w:rsidR="009C2F68" w:rsidRPr="001A53BB">
        <w:rPr>
          <w:rFonts w:ascii="Arial" w:hAnsi="Arial" w:cs="Arial"/>
        </w:rPr>
        <w:t xml:space="preserve"> grants are not designed to cover the total cost of the </w:t>
      </w:r>
      <w:r w:rsidR="009C2F68">
        <w:rPr>
          <w:rFonts w:ascii="Arial" w:hAnsi="Arial" w:cs="Arial"/>
        </w:rPr>
        <w:t>Center training programs</w:t>
      </w:r>
      <w:r w:rsidR="009C2F68" w:rsidRPr="001A53BB">
        <w:rPr>
          <w:rFonts w:ascii="Arial" w:hAnsi="Arial" w:cs="Arial"/>
        </w:rPr>
        <w:t xml:space="preserve"> or the investigator's entire compensation. The grantee's institution is expected to provide the required physical facilities and administrative services normally available at an institution. </w:t>
      </w:r>
    </w:p>
    <w:p w14:paraId="567F394F" w14:textId="6BC8DA24" w:rsidR="009829CA" w:rsidRDefault="005300CB" w:rsidP="002B191F">
      <w:pPr>
        <w:spacing w:after="0" w:line="240" w:lineRule="auto"/>
        <w:contextualSpacing/>
        <w:rPr>
          <w:rFonts w:ascii="Arial" w:hAnsi="Arial" w:cs="Arial"/>
        </w:rPr>
      </w:pPr>
      <w:r w:rsidRPr="005300CB">
        <w:rPr>
          <w:rFonts w:ascii="Arial" w:hAnsi="Arial" w:cs="Arial"/>
        </w:rPr>
        <w:t>The Society is flexible in response to the changing needs of a research or training program. The principal investigator may make minor changes &lt; $5,000 per year; however, changes &gt; $5,000 will require a written approval from the ACS Center for Diversity in Cancer Research (DICR) Training Office. This includes permanent equipment. Contact the ACS Center for Diversity in Cancer Research (DICR) for guidance.</w:t>
      </w:r>
    </w:p>
    <w:p w14:paraId="51729612" w14:textId="77777777" w:rsidR="005300CB" w:rsidRDefault="005300CB" w:rsidP="002B191F">
      <w:pPr>
        <w:spacing w:after="0" w:line="240" w:lineRule="auto"/>
        <w:contextualSpacing/>
        <w:rPr>
          <w:rFonts w:ascii="Arial" w:hAnsi="Arial" w:cs="Arial"/>
          <w:b/>
          <w:bCs/>
        </w:rPr>
      </w:pPr>
    </w:p>
    <w:p w14:paraId="5DB2AC35" w14:textId="4B1A997D" w:rsidR="003F098F" w:rsidRDefault="003F098F" w:rsidP="002B191F">
      <w:pPr>
        <w:spacing w:after="0" w:line="240" w:lineRule="auto"/>
        <w:contextualSpacing/>
        <w:rPr>
          <w:rFonts w:ascii="Arial" w:hAnsi="Arial" w:cs="Arial"/>
          <w:b/>
          <w:bCs/>
        </w:rPr>
      </w:pPr>
      <w:r w:rsidRPr="00FA320C">
        <w:rPr>
          <w:rFonts w:ascii="Arial" w:hAnsi="Arial" w:cs="Arial"/>
          <w:b/>
          <w:bCs/>
        </w:rPr>
        <w:t>ALLOWABLE EXPENDITURES</w:t>
      </w:r>
    </w:p>
    <w:p w14:paraId="406E468C" w14:textId="77777777" w:rsidR="001C7808" w:rsidRPr="00EA444F" w:rsidRDefault="001C7808" w:rsidP="00E30491">
      <w:pPr>
        <w:pStyle w:val="ListParagraph"/>
        <w:numPr>
          <w:ilvl w:val="0"/>
          <w:numId w:val="12"/>
        </w:numPr>
        <w:spacing w:line="240" w:lineRule="auto"/>
        <w:rPr>
          <w:rFonts w:ascii="Arial" w:hAnsi="Arial" w:cs="Arial"/>
          <w:b/>
          <w:bCs/>
        </w:rPr>
      </w:pPr>
      <w:r w:rsidRPr="00EA444F">
        <w:rPr>
          <w:rFonts w:ascii="Arial" w:eastAsia="Arial" w:hAnsi="Arial" w:cs="Arial"/>
          <w14:ligatures w14:val="none"/>
        </w:rPr>
        <w:t>P</w:t>
      </w:r>
      <w:r w:rsidR="00AF0496" w:rsidRPr="00EA444F">
        <w:rPr>
          <w:rFonts w:ascii="Arial" w:eastAsia="Arial" w:hAnsi="Arial" w:cs="Arial"/>
          <w14:ligatures w14:val="none"/>
        </w:rPr>
        <w:t>rogram-related travel</w:t>
      </w:r>
    </w:p>
    <w:p w14:paraId="6D72E332" w14:textId="77777777" w:rsidR="001C7808" w:rsidRPr="00EA444F" w:rsidRDefault="001C7808" w:rsidP="00E30491">
      <w:pPr>
        <w:pStyle w:val="ListParagraph"/>
        <w:numPr>
          <w:ilvl w:val="0"/>
          <w:numId w:val="12"/>
        </w:numPr>
        <w:spacing w:line="240" w:lineRule="auto"/>
        <w:rPr>
          <w:rFonts w:ascii="Arial" w:hAnsi="Arial" w:cs="Arial"/>
          <w:b/>
          <w:bCs/>
        </w:rPr>
      </w:pPr>
      <w:r w:rsidRPr="00EA444F">
        <w:rPr>
          <w:rFonts w:ascii="Arial" w:eastAsia="Arial" w:hAnsi="Arial" w:cs="Arial"/>
          <w14:ligatures w14:val="none"/>
        </w:rPr>
        <w:t>H</w:t>
      </w:r>
      <w:r w:rsidR="00AF0496" w:rsidRPr="00EA444F">
        <w:rPr>
          <w:rFonts w:ascii="Arial" w:eastAsia="Arial" w:hAnsi="Arial" w:cs="Arial"/>
          <w14:ligatures w14:val="none"/>
        </w:rPr>
        <w:t>ousing assistance</w:t>
      </w:r>
    </w:p>
    <w:p w14:paraId="75492455" w14:textId="77777777" w:rsidR="001C7808" w:rsidRPr="00EA444F" w:rsidRDefault="001C7808" w:rsidP="00E30491">
      <w:pPr>
        <w:pStyle w:val="ListParagraph"/>
        <w:numPr>
          <w:ilvl w:val="0"/>
          <w:numId w:val="12"/>
        </w:numPr>
        <w:spacing w:line="240" w:lineRule="auto"/>
        <w:rPr>
          <w:rFonts w:ascii="Arial" w:hAnsi="Arial" w:cs="Arial"/>
          <w:b/>
          <w:bCs/>
        </w:rPr>
      </w:pPr>
      <w:r w:rsidRPr="00EA444F">
        <w:rPr>
          <w:rFonts w:ascii="Arial" w:eastAsia="Arial" w:hAnsi="Arial" w:cs="Arial"/>
          <w14:ligatures w14:val="none"/>
        </w:rPr>
        <w:t>C</w:t>
      </w:r>
      <w:r w:rsidR="00AF0496" w:rsidRPr="00EA444F">
        <w:rPr>
          <w:rFonts w:ascii="Arial" w:eastAsia="Arial" w:hAnsi="Arial" w:cs="Arial"/>
          <w14:ligatures w14:val="none"/>
        </w:rPr>
        <w:t>areer development</w:t>
      </w:r>
    </w:p>
    <w:p w14:paraId="401B76AA" w14:textId="77777777" w:rsidR="001C7808" w:rsidRPr="00332BC4" w:rsidRDefault="001C7808" w:rsidP="00E30491">
      <w:pPr>
        <w:pStyle w:val="ListParagraph"/>
        <w:numPr>
          <w:ilvl w:val="0"/>
          <w:numId w:val="12"/>
        </w:numPr>
        <w:spacing w:line="240" w:lineRule="auto"/>
        <w:rPr>
          <w:rFonts w:ascii="Arial" w:eastAsia="Arial" w:hAnsi="Arial" w:cs="Arial"/>
          <w14:ligatures w14:val="none"/>
        </w:rPr>
      </w:pPr>
      <w:r w:rsidRPr="00EA444F">
        <w:rPr>
          <w:rFonts w:ascii="Arial" w:eastAsia="Arial" w:hAnsi="Arial" w:cs="Arial"/>
          <w14:ligatures w14:val="none"/>
        </w:rPr>
        <w:t>N</w:t>
      </w:r>
      <w:r w:rsidR="00AF0496" w:rsidRPr="00EA444F">
        <w:rPr>
          <w:rFonts w:ascii="Arial" w:eastAsia="Arial" w:hAnsi="Arial" w:cs="Arial"/>
          <w14:ligatures w14:val="none"/>
        </w:rPr>
        <w:t xml:space="preserve">etworking and educational opportunities. </w:t>
      </w:r>
    </w:p>
    <w:p w14:paraId="6D7333B4" w14:textId="0FA4A739" w:rsidR="003F098F" w:rsidRPr="00137977" w:rsidRDefault="00332BC4" w:rsidP="00E30491">
      <w:pPr>
        <w:pStyle w:val="ListParagraph"/>
        <w:numPr>
          <w:ilvl w:val="0"/>
          <w:numId w:val="12"/>
        </w:numPr>
        <w:spacing w:line="240" w:lineRule="auto"/>
        <w:rPr>
          <w:rFonts w:ascii="Arial" w:eastAsia="Arial" w:hAnsi="Arial" w:cs="Arial"/>
          <w14:ligatures w14:val="none"/>
        </w:rPr>
      </w:pPr>
      <w:r w:rsidRPr="00332BC4">
        <w:rPr>
          <w:rFonts w:ascii="Arial" w:eastAsia="Arial" w:hAnsi="Arial" w:cs="Arial"/>
          <w14:ligatures w14:val="none"/>
        </w:rPr>
        <w:t>Registration fees at scientific meetings</w:t>
      </w:r>
    </w:p>
    <w:p w14:paraId="3A584D19" w14:textId="77777777" w:rsidR="00174BE0" w:rsidRDefault="00174BE0" w:rsidP="00137977">
      <w:pPr>
        <w:spacing w:line="240" w:lineRule="auto"/>
        <w:contextualSpacing/>
        <w:rPr>
          <w:rFonts w:ascii="Arial" w:hAnsi="Arial" w:cs="Arial"/>
          <w:b/>
          <w:bCs/>
        </w:rPr>
      </w:pPr>
    </w:p>
    <w:p w14:paraId="0696F584" w14:textId="00C2558A" w:rsidR="00137977" w:rsidRPr="004807ED" w:rsidRDefault="00137977" w:rsidP="00137977">
      <w:pPr>
        <w:spacing w:line="240" w:lineRule="auto"/>
        <w:contextualSpacing/>
        <w:rPr>
          <w:rFonts w:ascii="Arial" w:hAnsi="Arial" w:cs="Arial"/>
          <w:b/>
          <w:bCs/>
        </w:rPr>
      </w:pPr>
      <w:r w:rsidRPr="004807ED">
        <w:rPr>
          <w:rFonts w:ascii="Arial" w:hAnsi="Arial" w:cs="Arial"/>
          <w:b/>
          <w:bCs/>
        </w:rPr>
        <w:t>EXPENDITURES NOT ALLOWED</w:t>
      </w:r>
    </w:p>
    <w:p w14:paraId="68558F4F" w14:textId="77777777" w:rsidR="00137977" w:rsidRDefault="00137977" w:rsidP="00137977">
      <w:pPr>
        <w:spacing w:line="240" w:lineRule="auto"/>
        <w:rPr>
          <w:rFonts w:ascii="Arial" w:hAnsi="Arial" w:cs="Arial"/>
          <w:b/>
          <w:bCs/>
          <w:i/>
          <w:iCs/>
        </w:rPr>
      </w:pPr>
      <w:r w:rsidRPr="004807ED">
        <w:rPr>
          <w:rFonts w:ascii="Arial" w:hAnsi="Arial" w:cs="Arial"/>
        </w:rPr>
        <w:t xml:space="preserve">The disallowed items below are in addition to those listed earlier in </w:t>
      </w:r>
      <w:r w:rsidRPr="00731300">
        <w:rPr>
          <w:rFonts w:ascii="Arial" w:hAnsi="Arial" w:cs="Arial"/>
          <w:b/>
          <w:bCs/>
          <w:i/>
          <w:iCs/>
        </w:rPr>
        <w:t>INSTITUTIONAL</w:t>
      </w:r>
      <w:r>
        <w:rPr>
          <w:rFonts w:ascii="Arial" w:hAnsi="Arial" w:cs="Arial"/>
          <w:b/>
          <w:bCs/>
          <w:i/>
          <w:iCs/>
        </w:rPr>
        <w:t xml:space="preserve"> </w:t>
      </w:r>
      <w:r w:rsidRPr="00731300">
        <w:rPr>
          <w:rFonts w:ascii="Arial" w:hAnsi="Arial" w:cs="Arial"/>
          <w:b/>
          <w:bCs/>
          <w:i/>
          <w:iCs/>
        </w:rPr>
        <w:t>EXPENDITURES.</w:t>
      </w:r>
    </w:p>
    <w:p w14:paraId="3567B90B" w14:textId="77777777" w:rsidR="00137977" w:rsidRPr="004C7030" w:rsidRDefault="00137977" w:rsidP="00E30491">
      <w:pPr>
        <w:pStyle w:val="ListParagraph"/>
        <w:numPr>
          <w:ilvl w:val="0"/>
          <w:numId w:val="9"/>
        </w:numPr>
        <w:spacing w:line="240" w:lineRule="auto"/>
        <w:rPr>
          <w:rFonts w:ascii="Arial" w:hAnsi="Arial" w:cs="Arial"/>
          <w:b/>
          <w:bCs/>
          <w:i/>
          <w:iCs/>
        </w:rPr>
      </w:pPr>
      <w:r w:rsidRPr="004C7030">
        <w:rPr>
          <w:rFonts w:ascii="Arial" w:hAnsi="Arial" w:cs="Arial"/>
        </w:rPr>
        <w:t xml:space="preserve">Salary of principal investigator </w:t>
      </w:r>
    </w:p>
    <w:p w14:paraId="6732B1B0" w14:textId="77777777" w:rsidR="00137977" w:rsidRPr="0039365F" w:rsidRDefault="00137977" w:rsidP="00E30491">
      <w:pPr>
        <w:pStyle w:val="ListParagraph"/>
        <w:numPr>
          <w:ilvl w:val="0"/>
          <w:numId w:val="9"/>
        </w:numPr>
        <w:spacing w:line="240" w:lineRule="auto"/>
        <w:rPr>
          <w:rFonts w:ascii="Arial" w:hAnsi="Arial" w:cs="Arial"/>
          <w:b/>
          <w:bCs/>
          <w:i/>
          <w:iCs/>
        </w:rPr>
      </w:pPr>
      <w:r>
        <w:rPr>
          <w:rFonts w:ascii="Arial" w:hAnsi="Arial" w:cs="Arial"/>
        </w:rPr>
        <w:t xml:space="preserve">Tuition support for undergraduate/graduate students carrying out programmatic activities. </w:t>
      </w:r>
    </w:p>
    <w:p w14:paraId="71B37467" w14:textId="77777777" w:rsidR="003A7153" w:rsidRDefault="003A7153" w:rsidP="003A7153">
      <w:pPr>
        <w:spacing w:line="240" w:lineRule="auto"/>
        <w:contextualSpacing/>
        <w:rPr>
          <w:rFonts w:ascii="Arial" w:hAnsi="Arial" w:cs="Arial"/>
        </w:rPr>
      </w:pPr>
    </w:p>
    <w:p w14:paraId="31802FC6" w14:textId="120667CB" w:rsidR="00DD6E12" w:rsidRPr="00F14469" w:rsidRDefault="00E66E06" w:rsidP="00DD6E12">
      <w:pPr>
        <w:spacing w:after="0" w:line="240" w:lineRule="auto"/>
        <w:jc w:val="both"/>
        <w:rPr>
          <w:rFonts w:ascii="Arial" w:hAnsi="Arial" w:cs="Arial"/>
          <w:b/>
          <w:bCs/>
        </w:rPr>
      </w:pPr>
      <w:r>
        <w:rPr>
          <w:rFonts w:ascii="Arial" w:hAnsi="Arial" w:cs="Arial"/>
          <w:b/>
          <w:bCs/>
        </w:rPr>
        <w:t xml:space="preserve">Annual </w:t>
      </w:r>
      <w:r w:rsidR="00DD6E12" w:rsidRPr="00F14469">
        <w:rPr>
          <w:rFonts w:ascii="Arial" w:hAnsi="Arial" w:cs="Arial"/>
          <w:b/>
          <w:bCs/>
        </w:rPr>
        <w:t>Meetings</w:t>
      </w:r>
    </w:p>
    <w:p w14:paraId="1DB59FE4" w14:textId="77777777" w:rsidR="00DD6E12" w:rsidRDefault="00DD6E12" w:rsidP="00DD6E12">
      <w:pPr>
        <w:spacing w:after="0" w:line="240" w:lineRule="auto"/>
        <w:rPr>
          <w:rFonts w:ascii="Arial" w:hAnsi="Arial" w:cs="Arial"/>
        </w:rPr>
      </w:pPr>
    </w:p>
    <w:p w14:paraId="29C3E2B6" w14:textId="6FC235FB" w:rsidR="00DD6E12" w:rsidRPr="00D92F17" w:rsidRDefault="00137977" w:rsidP="00DD6E12">
      <w:pPr>
        <w:spacing w:after="0" w:line="240" w:lineRule="auto"/>
        <w:rPr>
          <w:rFonts w:ascii="Arial" w:hAnsi="Arial" w:cs="Arial"/>
        </w:rPr>
      </w:pPr>
      <w:r>
        <w:rPr>
          <w:rFonts w:ascii="Arial" w:hAnsi="Arial" w:cs="Arial"/>
        </w:rPr>
        <w:t xml:space="preserve">The ACS </w:t>
      </w:r>
      <w:r w:rsidR="00DD6E12">
        <w:rPr>
          <w:rFonts w:ascii="Arial" w:hAnsi="Arial" w:cs="Arial"/>
        </w:rPr>
        <w:t xml:space="preserve">DICR </w:t>
      </w:r>
      <w:r w:rsidR="00FF7744">
        <w:rPr>
          <w:rFonts w:ascii="Arial" w:hAnsi="Arial" w:cs="Arial"/>
        </w:rPr>
        <w:t>Internships</w:t>
      </w:r>
      <w:r w:rsidR="00DD6E12">
        <w:rPr>
          <w:rFonts w:ascii="Arial" w:hAnsi="Arial" w:cs="Arial"/>
        </w:rPr>
        <w:t xml:space="preserve"> PIs should reserve approximately </w:t>
      </w:r>
      <w:r w:rsidR="00F129B9">
        <w:rPr>
          <w:rFonts w:ascii="Arial" w:hAnsi="Arial" w:cs="Arial"/>
        </w:rPr>
        <w:t>$1500</w:t>
      </w:r>
      <w:r w:rsidR="00DD6E12" w:rsidRPr="00C2786A">
        <w:rPr>
          <w:rFonts w:ascii="Arial" w:hAnsi="Arial" w:cs="Arial"/>
        </w:rPr>
        <w:t xml:space="preserve"> </w:t>
      </w:r>
      <w:r w:rsidR="007855C5">
        <w:rPr>
          <w:rFonts w:ascii="Arial" w:hAnsi="Arial" w:cs="Arial"/>
        </w:rPr>
        <w:t>each year of the</w:t>
      </w:r>
      <w:r w:rsidR="00DD6E12" w:rsidRPr="00C2786A">
        <w:rPr>
          <w:rFonts w:ascii="Arial" w:hAnsi="Arial" w:cs="Arial"/>
        </w:rPr>
        <w:t xml:space="preserve"> project period</w:t>
      </w:r>
      <w:r w:rsidR="00DD6E12" w:rsidRPr="00F14469">
        <w:rPr>
          <w:rFonts w:ascii="Arial" w:hAnsi="Arial" w:cs="Arial"/>
        </w:rPr>
        <w:t xml:space="preserve"> for the PI </w:t>
      </w:r>
      <w:r w:rsidR="00DD6E12">
        <w:rPr>
          <w:rFonts w:ascii="Arial" w:hAnsi="Arial" w:cs="Arial"/>
        </w:rPr>
        <w:t xml:space="preserve">and students </w:t>
      </w:r>
      <w:r w:rsidR="00DD6E12" w:rsidRPr="00F14469">
        <w:rPr>
          <w:rFonts w:ascii="Arial" w:hAnsi="Arial" w:cs="Arial"/>
        </w:rPr>
        <w:t>to travel for ACS</w:t>
      </w:r>
      <w:r w:rsidR="00DD6E12">
        <w:rPr>
          <w:rFonts w:ascii="Arial" w:hAnsi="Arial" w:cs="Arial"/>
        </w:rPr>
        <w:t xml:space="preserve"> </w:t>
      </w:r>
      <w:r w:rsidR="00DD6E12" w:rsidRPr="00F14469">
        <w:rPr>
          <w:rFonts w:ascii="Arial" w:hAnsi="Arial" w:cs="Arial"/>
        </w:rPr>
        <w:t>designated conferences</w:t>
      </w:r>
      <w:r w:rsidR="00F129B9">
        <w:rPr>
          <w:rFonts w:ascii="Arial" w:hAnsi="Arial" w:cs="Arial"/>
        </w:rPr>
        <w:t>.</w:t>
      </w:r>
      <w:r w:rsidR="00DD6E12" w:rsidRPr="00F14469">
        <w:rPr>
          <w:rFonts w:ascii="Arial" w:hAnsi="Arial" w:cs="Arial"/>
        </w:rPr>
        <w:t xml:space="preserve"> </w:t>
      </w:r>
      <w:r w:rsidR="00DD6E12" w:rsidRPr="00553DDF">
        <w:rPr>
          <w:rFonts w:ascii="Arial" w:eastAsia="Calibri" w:hAnsi="Arial" w:cs="Arial"/>
        </w:rPr>
        <w:t>All PIs are required to send the ACS Center for Diversity in Cancer Research (DICR) Training Program Manager (</w:t>
      </w:r>
      <w:hyperlink r:id="rId32" w:history="1">
        <w:r w:rsidR="00DD6E12" w:rsidRPr="00553DDF">
          <w:rPr>
            <w:rFonts w:ascii="Arial" w:eastAsia="Calibri" w:hAnsi="Arial" w:cs="Arial"/>
            <w:color w:val="0563C1" w:themeColor="hyperlink"/>
            <w:u w:val="single"/>
          </w:rPr>
          <w:t>DiversityResearchTraining@cancer.org</w:t>
        </w:r>
      </w:hyperlink>
      <w:r w:rsidR="00DD6E12" w:rsidRPr="00553DDF">
        <w:rPr>
          <w:rFonts w:ascii="Arial" w:eastAsia="Calibri" w:hAnsi="Arial" w:cs="Arial"/>
        </w:rPr>
        <w:t>) the name and contact information for your staff who is responsible for</w:t>
      </w:r>
      <w:r w:rsidR="00DD6E12">
        <w:rPr>
          <w:rFonts w:ascii="Arial" w:hAnsi="Arial" w:cs="Arial"/>
        </w:rPr>
        <w:t xml:space="preserve"> </w:t>
      </w:r>
      <w:r w:rsidR="00DD6E12" w:rsidRPr="00553DDF">
        <w:rPr>
          <w:rFonts w:ascii="Arial" w:eastAsia="Calibri" w:hAnsi="Arial" w:cs="Arial"/>
        </w:rPr>
        <w:t>assisting you with program coordination to facilitate planning meetings and activities throughout the project period.</w:t>
      </w:r>
      <w:r w:rsidR="00DD6E12">
        <w:rPr>
          <w:rFonts w:ascii="Arial" w:eastAsia="Calibri" w:hAnsi="Arial" w:cs="Arial"/>
        </w:rPr>
        <w:t xml:space="preserve"> </w:t>
      </w:r>
      <w:r w:rsidR="00DD6E12" w:rsidRPr="00F14469">
        <w:rPr>
          <w:rFonts w:ascii="Arial" w:hAnsi="Arial" w:cs="Arial"/>
        </w:rPr>
        <w:t>For clarification contac</w:t>
      </w:r>
      <w:r w:rsidR="00DD6E12">
        <w:rPr>
          <w:rFonts w:ascii="Arial" w:hAnsi="Arial" w:cs="Arial"/>
        </w:rPr>
        <w:t xml:space="preserve">t </w:t>
      </w:r>
      <w:hyperlink r:id="rId33" w:history="1">
        <w:r w:rsidR="00DD6E12" w:rsidRPr="00B07118">
          <w:rPr>
            <w:rStyle w:val="Hyperlink"/>
            <w:rFonts w:ascii="Arial" w:hAnsi="Arial" w:cs="Arial"/>
          </w:rPr>
          <w:t>DiversityResearchTraining@cancer.org</w:t>
        </w:r>
      </w:hyperlink>
      <w:r w:rsidR="00DD6E12">
        <w:rPr>
          <w:rFonts w:ascii="Arial" w:hAnsi="Arial" w:cs="Arial"/>
        </w:rPr>
        <w:t xml:space="preserve"> </w:t>
      </w:r>
      <w:r w:rsidR="00DD6E12" w:rsidRPr="00F14469">
        <w:rPr>
          <w:rFonts w:ascii="Arial" w:hAnsi="Arial" w:cs="Arial"/>
        </w:rPr>
        <w:t>prior to submitting your</w:t>
      </w:r>
      <w:r w:rsidR="00DD6E12">
        <w:rPr>
          <w:rFonts w:ascii="Arial" w:hAnsi="Arial" w:cs="Arial"/>
        </w:rPr>
        <w:t xml:space="preserve"> </w:t>
      </w:r>
      <w:r w:rsidR="00DD6E12" w:rsidRPr="00F14469">
        <w:rPr>
          <w:rFonts w:ascii="Arial" w:hAnsi="Arial" w:cs="Arial"/>
        </w:rPr>
        <w:t>application.</w:t>
      </w:r>
    </w:p>
    <w:p w14:paraId="67262308" w14:textId="77777777" w:rsidR="00545045" w:rsidRDefault="00545045" w:rsidP="00DD6E12">
      <w:pPr>
        <w:spacing w:after="0" w:line="240" w:lineRule="auto"/>
        <w:rPr>
          <w:rFonts w:ascii="Arial" w:eastAsia="Calibri" w:hAnsi="Arial" w:cs="Arial"/>
          <w:b/>
          <w:bCs/>
        </w:rPr>
      </w:pPr>
    </w:p>
    <w:p w14:paraId="7386C35D" w14:textId="208A0DEB" w:rsidR="00DD6E12" w:rsidRPr="008E2217" w:rsidRDefault="00DD6E12" w:rsidP="00DD6E12">
      <w:pPr>
        <w:spacing w:after="0" w:line="240" w:lineRule="auto"/>
        <w:rPr>
          <w:rFonts w:ascii="Arial" w:eastAsia="Calibri" w:hAnsi="Arial" w:cs="Arial"/>
          <w:b/>
          <w:bCs/>
        </w:rPr>
      </w:pPr>
      <w:r w:rsidRPr="00037D69">
        <w:rPr>
          <w:rFonts w:ascii="Arial" w:eastAsia="Calibri" w:hAnsi="Arial" w:cs="Arial"/>
          <w:b/>
          <w:bCs/>
        </w:rPr>
        <w:t>Program Website</w:t>
      </w:r>
    </w:p>
    <w:p w14:paraId="3FE61B3D" w14:textId="77777777" w:rsidR="008E2217" w:rsidRPr="0056363A" w:rsidRDefault="008E2217" w:rsidP="008E2217">
      <w:pPr>
        <w:spacing w:after="0" w:line="240" w:lineRule="auto"/>
        <w:rPr>
          <w:rFonts w:ascii="Arial" w:eastAsia="Calibri" w:hAnsi="Arial" w:cs="Arial"/>
          <w:b/>
          <w:bCs/>
        </w:rPr>
      </w:pPr>
    </w:p>
    <w:p w14:paraId="091BE6C8" w14:textId="3328BE77" w:rsidR="00ED50D8" w:rsidRPr="00B53457" w:rsidRDefault="008E2217" w:rsidP="00ED50D8">
      <w:pPr>
        <w:spacing w:after="0" w:line="240" w:lineRule="auto"/>
        <w:contextualSpacing/>
        <w:rPr>
          <w:rFonts w:ascii="Arial" w:hAnsi="Arial" w:cs="Arial"/>
        </w:rPr>
      </w:pPr>
      <w:r>
        <w:rPr>
          <w:rFonts w:ascii="Arial" w:eastAsia="Calibri" w:hAnsi="Arial" w:cs="Arial"/>
        </w:rPr>
        <w:t xml:space="preserve">Funded institutions are </w:t>
      </w:r>
      <w:r w:rsidRPr="00DD3A7B">
        <w:rPr>
          <w:rFonts w:ascii="Arial" w:eastAsia="Calibri" w:hAnsi="Arial" w:cs="Arial"/>
          <w:b/>
          <w:bCs/>
          <w:i/>
          <w:iCs/>
          <w:u w:val="single"/>
        </w:rPr>
        <w:t>required</w:t>
      </w:r>
      <w:r>
        <w:rPr>
          <w:rFonts w:ascii="Arial" w:eastAsia="Calibri" w:hAnsi="Arial" w:cs="Arial"/>
          <w:b/>
          <w:bCs/>
          <w:i/>
          <w:iCs/>
          <w:u w:val="single"/>
        </w:rPr>
        <w:t xml:space="preserve"> </w:t>
      </w:r>
      <w:r w:rsidRPr="00B83CB0">
        <w:rPr>
          <w:rFonts w:ascii="Arial" w:eastAsia="Calibri" w:hAnsi="Arial" w:cs="Arial"/>
          <w:i/>
          <w:iCs/>
          <w:u w:val="single"/>
        </w:rPr>
        <w:t xml:space="preserve"> </w:t>
      </w:r>
      <w:r>
        <w:rPr>
          <w:rFonts w:ascii="Arial" w:eastAsia="Calibri" w:hAnsi="Arial" w:cs="Arial"/>
        </w:rPr>
        <w:t>to develop an ACS DICR Internship</w:t>
      </w:r>
      <w:r w:rsidRPr="00553DDF">
        <w:rPr>
          <w:rFonts w:ascii="Arial" w:eastAsia="Calibri" w:hAnsi="Arial" w:cs="Arial"/>
        </w:rPr>
        <w:t xml:space="preserve"> </w:t>
      </w:r>
      <w:r>
        <w:rPr>
          <w:rFonts w:ascii="Arial" w:eastAsia="Calibri" w:hAnsi="Arial" w:cs="Arial"/>
        </w:rPr>
        <w:t>p</w:t>
      </w:r>
      <w:r w:rsidRPr="00553DDF">
        <w:rPr>
          <w:rFonts w:ascii="Arial" w:eastAsia="Calibri" w:hAnsi="Arial" w:cs="Arial"/>
        </w:rPr>
        <w:t>rogram webpage on your institution’s website</w:t>
      </w:r>
      <w:r>
        <w:rPr>
          <w:rFonts w:ascii="Arial" w:eastAsia="Calibri" w:hAnsi="Arial" w:cs="Arial"/>
        </w:rPr>
        <w:t>. T</w:t>
      </w:r>
      <w:r w:rsidRPr="000F5F04">
        <w:rPr>
          <w:rFonts w:ascii="Arial" w:hAnsi="Arial" w:cs="Arial"/>
        </w:rPr>
        <w:t xml:space="preserve">he URL to the </w:t>
      </w:r>
      <w:r>
        <w:rPr>
          <w:rFonts w:ascii="Arial" w:hAnsi="Arial" w:cs="Arial"/>
        </w:rPr>
        <w:t xml:space="preserve">ACS DICR Internship </w:t>
      </w:r>
      <w:r w:rsidRPr="000F5F04">
        <w:rPr>
          <w:rFonts w:ascii="Arial" w:hAnsi="Arial" w:cs="Arial"/>
        </w:rPr>
        <w:t>program webpage used for recruitment and promotion, must be provided within 30 days following grant activation.</w:t>
      </w:r>
      <w:r>
        <w:rPr>
          <w:rFonts w:ascii="Arial" w:hAnsi="Arial" w:cs="Arial"/>
        </w:rPr>
        <w:t xml:space="preserve"> The webpage should be co-branded using the ACS and Institution name and logo. Please send the URL to the program webpage to  </w:t>
      </w:r>
      <w:hyperlink r:id="rId34" w:history="1">
        <w:r w:rsidRPr="00BB0053">
          <w:rPr>
            <w:rStyle w:val="Hyperlink"/>
            <w:rFonts w:ascii="Arial" w:hAnsi="Arial" w:cs="Arial"/>
          </w:rPr>
          <w:t>DiversityResearchTraining@cancer.org</w:t>
        </w:r>
      </w:hyperlink>
      <w:r w:rsidR="00ED50D8">
        <w:rPr>
          <w:rStyle w:val="Hyperlink"/>
          <w:rFonts w:ascii="Arial" w:hAnsi="Arial" w:cs="Arial"/>
        </w:rPr>
        <w:t xml:space="preserve"> </w:t>
      </w:r>
      <w:r w:rsidR="00ED50D8">
        <w:rPr>
          <w:rFonts w:ascii="Arial" w:hAnsi="Arial" w:cs="Arial"/>
        </w:rPr>
        <w:t xml:space="preserve">and include in the Subject Field: ACS DICR </w:t>
      </w:r>
      <w:r w:rsidR="00961D67">
        <w:rPr>
          <w:rFonts w:ascii="Arial" w:hAnsi="Arial" w:cs="Arial"/>
        </w:rPr>
        <w:t>INTERNSHIP</w:t>
      </w:r>
      <w:r w:rsidR="00ED50D8">
        <w:rPr>
          <w:rFonts w:ascii="Arial" w:hAnsi="Arial" w:cs="Arial"/>
        </w:rPr>
        <w:t xml:space="preserve"> PROGRAM URL LINK.    </w:t>
      </w:r>
    </w:p>
    <w:p w14:paraId="5EC00E5A" w14:textId="77777777" w:rsidR="00DD6E12" w:rsidRDefault="00DD6E12" w:rsidP="00DD6E12">
      <w:pPr>
        <w:spacing w:after="0" w:line="240" w:lineRule="auto"/>
        <w:contextualSpacing/>
        <w:rPr>
          <w:rFonts w:ascii="Arial" w:hAnsi="Arial" w:cs="Arial"/>
          <w:b/>
          <w:bCs/>
        </w:rPr>
      </w:pPr>
    </w:p>
    <w:p w14:paraId="08F372D5" w14:textId="77777777" w:rsidR="00DD6E12" w:rsidRDefault="00DD6E12" w:rsidP="009A071C">
      <w:pPr>
        <w:spacing w:after="0" w:line="240" w:lineRule="auto"/>
        <w:contextualSpacing/>
        <w:rPr>
          <w:rFonts w:ascii="Arial" w:hAnsi="Arial" w:cs="Arial"/>
          <w:b/>
          <w:bCs/>
        </w:rPr>
      </w:pPr>
      <w:r w:rsidRPr="002B6115">
        <w:rPr>
          <w:rFonts w:ascii="Arial" w:hAnsi="Arial" w:cs="Arial"/>
          <w:b/>
          <w:bCs/>
        </w:rPr>
        <w:t xml:space="preserve">Change of </w:t>
      </w:r>
      <w:r>
        <w:rPr>
          <w:rFonts w:ascii="Arial" w:hAnsi="Arial" w:cs="Arial"/>
          <w:b/>
          <w:bCs/>
        </w:rPr>
        <w:t>P</w:t>
      </w:r>
      <w:r w:rsidRPr="002B6115">
        <w:rPr>
          <w:rFonts w:ascii="Arial" w:hAnsi="Arial" w:cs="Arial"/>
          <w:b/>
          <w:bCs/>
        </w:rPr>
        <w:t xml:space="preserve">rincipal </w:t>
      </w:r>
      <w:r>
        <w:rPr>
          <w:rFonts w:ascii="Arial" w:hAnsi="Arial" w:cs="Arial"/>
          <w:b/>
          <w:bCs/>
        </w:rPr>
        <w:t>I</w:t>
      </w:r>
      <w:r w:rsidRPr="002B6115">
        <w:rPr>
          <w:rFonts w:ascii="Arial" w:hAnsi="Arial" w:cs="Arial"/>
          <w:b/>
          <w:bCs/>
        </w:rPr>
        <w:t>nvestigator</w:t>
      </w:r>
      <w:r>
        <w:rPr>
          <w:rFonts w:ascii="Arial" w:hAnsi="Arial" w:cs="Arial"/>
          <w:b/>
          <w:bCs/>
        </w:rPr>
        <w:t xml:space="preserve">: </w:t>
      </w:r>
    </w:p>
    <w:p w14:paraId="7E890A93" w14:textId="77777777" w:rsidR="00DD6E12" w:rsidRDefault="00DD6E12" w:rsidP="009A071C">
      <w:pPr>
        <w:spacing w:after="0" w:line="240" w:lineRule="auto"/>
        <w:contextualSpacing/>
        <w:rPr>
          <w:rFonts w:ascii="Arial" w:hAnsi="Arial" w:cs="Arial"/>
          <w:b/>
          <w:bCs/>
        </w:rPr>
      </w:pPr>
    </w:p>
    <w:p w14:paraId="200ED3D5" w14:textId="77777777" w:rsidR="0033402C" w:rsidRDefault="00DD6E12" w:rsidP="009A071C">
      <w:pPr>
        <w:spacing w:after="0" w:line="240" w:lineRule="auto"/>
        <w:contextualSpacing/>
        <w:rPr>
          <w:rFonts w:ascii="Arial" w:hAnsi="Arial" w:cs="Arial"/>
        </w:rPr>
      </w:pPr>
      <w:r w:rsidRPr="008B79A8">
        <w:rPr>
          <w:rFonts w:ascii="Arial" w:hAnsi="Arial" w:cs="Arial"/>
        </w:rPr>
        <w:t xml:space="preserve">Prior to any change of Principal Investigator, a request must be submitted in writing to the American Cancer Society. The “Change of Principal Investigator” form must be signed by an authorized official of the institution and submitted for review. Additionally, biographical information of the new principal investigator must be sent, and a teleconference must be scheduled with the </w:t>
      </w:r>
      <w:r>
        <w:rPr>
          <w:rFonts w:ascii="Arial" w:hAnsi="Arial" w:cs="Arial"/>
        </w:rPr>
        <w:t>ACS Center for Diversity in Cancer Research (DICR) Program Office (</w:t>
      </w:r>
      <w:hyperlink r:id="rId35" w:history="1">
        <w:r w:rsidRPr="00B07118">
          <w:rPr>
            <w:rStyle w:val="Hyperlink"/>
            <w:rFonts w:ascii="Arial" w:hAnsi="Arial" w:cs="Arial"/>
          </w:rPr>
          <w:t>DiversityResearchTraining@cancer.org</w:t>
        </w:r>
      </w:hyperlink>
      <w:r>
        <w:rPr>
          <w:rFonts w:ascii="Arial" w:hAnsi="Arial" w:cs="Arial"/>
        </w:rPr>
        <w:t xml:space="preserve">) </w:t>
      </w:r>
      <w:r w:rsidRPr="002C637A">
        <w:rPr>
          <w:rFonts w:ascii="Arial" w:hAnsi="Arial" w:cs="Arial"/>
        </w:rPr>
        <w:t xml:space="preserve"> </w:t>
      </w:r>
      <w:r w:rsidRPr="008B79A8">
        <w:rPr>
          <w:rFonts w:ascii="Arial" w:hAnsi="Arial" w:cs="Arial"/>
        </w:rPr>
        <w:t xml:space="preserve">before the form is submitted. This is a requirement for consideration of approval. </w:t>
      </w:r>
    </w:p>
    <w:p w14:paraId="2888E2F6" w14:textId="77777777" w:rsidR="0033402C" w:rsidRDefault="0033402C" w:rsidP="00DD6E12">
      <w:pPr>
        <w:spacing w:after="0" w:line="240" w:lineRule="auto"/>
        <w:contextualSpacing/>
        <w:rPr>
          <w:rFonts w:ascii="Arial" w:hAnsi="Arial" w:cs="Arial"/>
        </w:rPr>
      </w:pPr>
    </w:p>
    <w:p w14:paraId="6A67A841" w14:textId="73E16266" w:rsidR="00DD6E12" w:rsidRPr="00C57E0F" w:rsidRDefault="00DD6E12" w:rsidP="00DD6E12">
      <w:pPr>
        <w:spacing w:after="0" w:line="240" w:lineRule="auto"/>
        <w:contextualSpacing/>
        <w:rPr>
          <w:rFonts w:ascii="Arial" w:hAnsi="Arial" w:cs="Arial"/>
          <w:b/>
          <w:bCs/>
        </w:rPr>
      </w:pPr>
      <w:r w:rsidRPr="008B79A8">
        <w:rPr>
          <w:rFonts w:ascii="Arial" w:hAnsi="Arial" w:cs="Arial"/>
        </w:rPr>
        <w:t xml:space="preserve">To access the necessary form for change in principal investigator, go to: </w:t>
      </w:r>
      <w:hyperlink r:id="rId36" w:history="1">
        <w:r w:rsidRPr="008B79A8">
          <w:rPr>
            <w:rStyle w:val="Hyperlink"/>
            <w:rFonts w:ascii="Arial" w:hAnsi="Arial" w:cs="Arial"/>
          </w:rPr>
          <w:t>https://proposalcentral.com</w:t>
        </w:r>
      </w:hyperlink>
      <w:r>
        <w:rPr>
          <w:rFonts w:ascii="Arial" w:hAnsi="Arial" w:cs="Arial"/>
        </w:rPr>
        <w:t xml:space="preserve"> Post Award Management (PAM) system. </w:t>
      </w:r>
    </w:p>
    <w:p w14:paraId="25AEB363" w14:textId="77777777" w:rsidR="00DD6E12" w:rsidRDefault="00DD6E12" w:rsidP="00DD6E12">
      <w:pPr>
        <w:contextualSpacing/>
        <w:rPr>
          <w:rFonts w:ascii="Arial" w:eastAsia="Calibri" w:hAnsi="Arial" w:cs="Arial"/>
          <w:b/>
          <w:bCs/>
          <w:noProof/>
        </w:rPr>
      </w:pPr>
    </w:p>
    <w:p w14:paraId="285E69DF" w14:textId="033A718A" w:rsidR="00DD6E12" w:rsidRPr="006F61F7" w:rsidRDefault="00DD6E12" w:rsidP="00DD6E12">
      <w:pPr>
        <w:contextualSpacing/>
        <w:rPr>
          <w:rFonts w:ascii="Arial" w:hAnsi="Arial" w:cs="Arial"/>
        </w:rPr>
      </w:pPr>
      <w:r>
        <w:rPr>
          <w:rFonts w:ascii="Arial" w:hAnsi="Arial" w:cs="Arial"/>
          <w:b/>
          <w:bCs/>
        </w:rPr>
        <w:t xml:space="preserve">Withdrawal of Student: </w:t>
      </w:r>
      <w:r>
        <w:rPr>
          <w:rFonts w:ascii="Arial" w:hAnsi="Arial" w:cs="Arial"/>
        </w:rPr>
        <w:t xml:space="preserve">Notify the ACS Center for Diversity in Cancer Research (DICR) Program Office promptly if a selected student participating in the DICR </w:t>
      </w:r>
      <w:r w:rsidR="000C51CA">
        <w:rPr>
          <w:rFonts w:ascii="Arial" w:hAnsi="Arial" w:cs="Arial"/>
        </w:rPr>
        <w:t xml:space="preserve">Internships </w:t>
      </w:r>
      <w:r>
        <w:rPr>
          <w:rFonts w:ascii="Arial" w:hAnsi="Arial" w:cs="Arial"/>
        </w:rPr>
        <w:t xml:space="preserve">program has decided to withdraw. Include in your email the institution and reason for withdrawal from the program. </w:t>
      </w:r>
    </w:p>
    <w:p w14:paraId="49104ECD" w14:textId="77777777" w:rsidR="00DD6E12" w:rsidRDefault="00DD6E12" w:rsidP="009A071C">
      <w:pPr>
        <w:spacing w:after="0" w:line="240" w:lineRule="auto"/>
        <w:rPr>
          <w:rFonts w:ascii="Arial" w:hAnsi="Arial" w:cs="Arial"/>
          <w:b/>
          <w:bCs/>
        </w:rPr>
      </w:pPr>
      <w:r>
        <w:rPr>
          <w:rFonts w:ascii="Arial" w:hAnsi="Arial" w:cs="Arial"/>
          <w:b/>
          <w:bCs/>
        </w:rPr>
        <w:t xml:space="preserve">Data Collection </w:t>
      </w:r>
    </w:p>
    <w:p w14:paraId="4CD37D28" w14:textId="7C0C7375" w:rsidR="00713EF5" w:rsidRDefault="002D5023" w:rsidP="008E2217">
      <w:pPr>
        <w:spacing w:after="0" w:line="240" w:lineRule="auto"/>
        <w:rPr>
          <w:rFonts w:ascii="Arial" w:hAnsi="Arial" w:cs="Arial"/>
          <w:b/>
          <w:bCs/>
        </w:rPr>
      </w:pPr>
      <w:r w:rsidRPr="00D64F50">
        <w:rPr>
          <w:rFonts w:ascii="Arial" w:hAnsi="Arial" w:cs="Arial"/>
        </w:rPr>
        <w:t>Funded</w:t>
      </w:r>
      <w:r>
        <w:rPr>
          <w:rFonts w:ascii="Arial" w:hAnsi="Arial" w:cs="Arial"/>
          <w:b/>
          <w:bCs/>
        </w:rPr>
        <w:t xml:space="preserve"> </w:t>
      </w:r>
      <w:r w:rsidRPr="009E2EAB">
        <w:rPr>
          <w:rFonts w:ascii="Arial" w:hAnsi="Arial" w:cs="Arial"/>
        </w:rPr>
        <w:t>PIs will be responsible for completing required deliverables-survey</w:t>
      </w:r>
      <w:r>
        <w:rPr>
          <w:rFonts w:ascii="Arial" w:hAnsi="Arial" w:cs="Arial"/>
        </w:rPr>
        <w:t>s</w:t>
      </w:r>
      <w:r w:rsidRPr="009E2EAB">
        <w:rPr>
          <w:rFonts w:ascii="Arial" w:hAnsi="Arial" w:cs="Arial"/>
        </w:rPr>
        <w:t xml:space="preserve"> and report</w:t>
      </w:r>
      <w:r>
        <w:rPr>
          <w:rFonts w:ascii="Arial" w:hAnsi="Arial" w:cs="Arial"/>
        </w:rPr>
        <w:t>s</w:t>
      </w:r>
      <w:r w:rsidRPr="009E2EAB">
        <w:rPr>
          <w:rFonts w:ascii="Arial" w:hAnsi="Arial" w:cs="Arial"/>
        </w:rPr>
        <w:t>, respectively.</w:t>
      </w:r>
    </w:p>
    <w:p w14:paraId="2CBE6AE6" w14:textId="3FB639C8" w:rsidR="00B66B8C" w:rsidRPr="009A071C" w:rsidRDefault="001B5382" w:rsidP="009A071C">
      <w:pPr>
        <w:spacing w:before="100" w:beforeAutospacing="1" w:after="100" w:afterAutospacing="1" w:line="240" w:lineRule="auto"/>
        <w:rPr>
          <w:rFonts w:ascii="Arial" w:hAnsi="Arial" w:cs="Arial"/>
          <w:b/>
          <w:bCs/>
        </w:rPr>
      </w:pPr>
      <w:r w:rsidRPr="001B5382">
        <w:rPr>
          <w:rFonts w:ascii="Arial" w:hAnsi="Arial" w:cs="Arial"/>
          <w:b/>
          <w:bCs/>
        </w:rPr>
        <w:t>REQUIRED INTERN AND MENTOR CONTACT FORM</w:t>
      </w:r>
    </w:p>
    <w:p w14:paraId="6B4F542F" w14:textId="0F7F2F0F" w:rsidR="004C7E95" w:rsidRDefault="009E2EAB" w:rsidP="00DD6E12">
      <w:pPr>
        <w:spacing w:after="0" w:line="240" w:lineRule="auto"/>
        <w:rPr>
          <w:rFonts w:ascii="Arial" w:hAnsi="Arial" w:cs="Arial"/>
        </w:rPr>
      </w:pPr>
      <w:r w:rsidRPr="009E2EAB">
        <w:rPr>
          <w:rFonts w:ascii="Arial" w:hAnsi="Arial" w:cs="Arial"/>
        </w:rPr>
        <w:t xml:space="preserve">At the beginning of the program, PIs will be assigned </w:t>
      </w:r>
      <w:r w:rsidR="00972D37">
        <w:rPr>
          <w:rFonts w:ascii="Arial" w:hAnsi="Arial" w:cs="Arial"/>
        </w:rPr>
        <w:t xml:space="preserve">the </w:t>
      </w:r>
      <w:r>
        <w:rPr>
          <w:rFonts w:ascii="Arial" w:hAnsi="Arial" w:cs="Arial"/>
        </w:rPr>
        <w:t xml:space="preserve">Intern and </w:t>
      </w:r>
      <w:r w:rsidRPr="009E2EAB">
        <w:rPr>
          <w:rFonts w:ascii="Arial" w:hAnsi="Arial" w:cs="Arial"/>
        </w:rPr>
        <w:t>Mentor contact form</w:t>
      </w:r>
      <w:r w:rsidR="00972D37">
        <w:rPr>
          <w:rFonts w:ascii="Arial" w:hAnsi="Arial" w:cs="Arial"/>
        </w:rPr>
        <w:t xml:space="preserve"> as a deliverable</w:t>
      </w:r>
      <w:r w:rsidRPr="009E2EAB">
        <w:rPr>
          <w:rFonts w:ascii="Arial" w:hAnsi="Arial" w:cs="Arial"/>
        </w:rPr>
        <w:t xml:space="preserve"> in Proposal</w:t>
      </w:r>
      <w:r w:rsidR="00650AE0">
        <w:rPr>
          <w:rFonts w:ascii="Arial" w:hAnsi="Arial" w:cs="Arial"/>
        </w:rPr>
        <w:t>Central</w:t>
      </w:r>
      <w:r w:rsidR="00A3409E">
        <w:rPr>
          <w:rFonts w:ascii="Arial" w:hAnsi="Arial" w:cs="Arial"/>
        </w:rPr>
        <w:t>,</w:t>
      </w:r>
      <w:r w:rsidR="00A3409E" w:rsidRPr="00A3409E">
        <w:rPr>
          <w:rFonts w:ascii="Arial" w:hAnsi="Arial" w:cs="Arial"/>
        </w:rPr>
        <w:t xml:space="preserve"> </w:t>
      </w:r>
      <w:r w:rsidR="00A3409E" w:rsidRPr="009E2EAB">
        <w:rPr>
          <w:rFonts w:ascii="Arial" w:hAnsi="Arial" w:cs="Arial"/>
        </w:rPr>
        <w:t xml:space="preserve">Post Award Management system </w:t>
      </w:r>
      <w:r w:rsidR="00E744E4">
        <w:rPr>
          <w:rFonts w:ascii="Arial" w:hAnsi="Arial" w:cs="Arial"/>
        </w:rPr>
        <w:t>that</w:t>
      </w:r>
      <w:r w:rsidR="00E94BBE">
        <w:rPr>
          <w:rFonts w:ascii="Arial" w:hAnsi="Arial" w:cs="Arial"/>
        </w:rPr>
        <w:t xml:space="preserve"> </w:t>
      </w:r>
      <w:r w:rsidR="00A3409E" w:rsidRPr="009E2EAB">
        <w:rPr>
          <w:rFonts w:ascii="Arial" w:hAnsi="Arial" w:cs="Arial"/>
        </w:rPr>
        <w:t xml:space="preserve">must </w:t>
      </w:r>
      <w:r w:rsidR="00E744E4">
        <w:rPr>
          <w:rFonts w:ascii="Arial" w:hAnsi="Arial" w:cs="Arial"/>
        </w:rPr>
        <w:t xml:space="preserve">be </w:t>
      </w:r>
      <w:r w:rsidR="00A3409E" w:rsidRPr="009E2EAB">
        <w:rPr>
          <w:rFonts w:ascii="Arial" w:hAnsi="Arial" w:cs="Arial"/>
        </w:rPr>
        <w:t>complete</w:t>
      </w:r>
      <w:r w:rsidR="00E744E4">
        <w:rPr>
          <w:rFonts w:ascii="Arial" w:hAnsi="Arial" w:cs="Arial"/>
        </w:rPr>
        <w:t>d</w:t>
      </w:r>
      <w:r w:rsidR="00A3409E" w:rsidRPr="009E2EAB">
        <w:rPr>
          <w:rFonts w:ascii="Arial" w:hAnsi="Arial" w:cs="Arial"/>
        </w:rPr>
        <w:t xml:space="preserve"> and submit</w:t>
      </w:r>
      <w:r w:rsidR="00E744E4">
        <w:rPr>
          <w:rFonts w:ascii="Arial" w:hAnsi="Arial" w:cs="Arial"/>
        </w:rPr>
        <w:t xml:space="preserve">ted </w:t>
      </w:r>
      <w:r w:rsidR="00E94BBE">
        <w:rPr>
          <w:rFonts w:ascii="Arial" w:hAnsi="Arial" w:cs="Arial"/>
        </w:rPr>
        <w:t xml:space="preserve">annually </w:t>
      </w:r>
      <w:r w:rsidR="00A3409E" w:rsidRPr="009E2EAB">
        <w:rPr>
          <w:rFonts w:ascii="Arial" w:hAnsi="Arial" w:cs="Arial"/>
        </w:rPr>
        <w:t>by the specified deadline.</w:t>
      </w:r>
      <w:r w:rsidRPr="009E2EAB">
        <w:rPr>
          <w:rFonts w:ascii="Arial" w:hAnsi="Arial" w:cs="Arial"/>
        </w:rPr>
        <w:t xml:space="preserve"> </w:t>
      </w:r>
    </w:p>
    <w:p w14:paraId="78095B82" w14:textId="77777777" w:rsidR="001E6E65" w:rsidRDefault="001E6E65" w:rsidP="00DD6E12">
      <w:pPr>
        <w:spacing w:after="0" w:line="240" w:lineRule="auto"/>
        <w:rPr>
          <w:rFonts w:ascii="Arial" w:eastAsia="Calibri" w:hAnsi="Arial" w:cs="Arial"/>
        </w:rPr>
      </w:pPr>
    </w:p>
    <w:p w14:paraId="0BD044D0" w14:textId="459A711C" w:rsidR="00EE0976" w:rsidRPr="00DC5EED" w:rsidRDefault="00EE0976" w:rsidP="00EE0976">
      <w:pPr>
        <w:spacing w:after="0" w:line="240" w:lineRule="auto"/>
        <w:jc w:val="both"/>
        <w:rPr>
          <w:rFonts w:ascii="Arial" w:hAnsi="Arial" w:cs="Arial"/>
        </w:rPr>
      </w:pPr>
      <w:r w:rsidRPr="00DC5EED">
        <w:rPr>
          <w:rFonts w:ascii="Arial" w:hAnsi="Arial" w:cs="Arial"/>
        </w:rPr>
        <w:t xml:space="preserve">To access the necessary form for </w:t>
      </w:r>
      <w:r>
        <w:rPr>
          <w:rFonts w:ascii="Arial" w:hAnsi="Arial" w:cs="Arial"/>
        </w:rPr>
        <w:t>the intern and mentor contact form</w:t>
      </w:r>
      <w:r w:rsidRPr="00DC5EED">
        <w:rPr>
          <w:rFonts w:ascii="Arial" w:hAnsi="Arial" w:cs="Arial"/>
        </w:rPr>
        <w:t xml:space="preserve">, click </w:t>
      </w:r>
      <w:hyperlink r:id="rId37" w:history="1">
        <w:r w:rsidRPr="00B07118">
          <w:rPr>
            <w:rStyle w:val="Hyperlink"/>
            <w:rFonts w:ascii="Arial" w:hAnsi="Arial" w:cs="Arial"/>
          </w:rPr>
          <w:t>https://proposalcentral.com</w:t>
        </w:r>
      </w:hyperlink>
      <w:r>
        <w:rPr>
          <w:rFonts w:ascii="Arial" w:hAnsi="Arial" w:cs="Arial"/>
        </w:rPr>
        <w:t xml:space="preserve">; </w:t>
      </w:r>
    </w:p>
    <w:p w14:paraId="539C9C54" w14:textId="7E980DDC" w:rsidR="001E6E65" w:rsidRPr="001B5382" w:rsidRDefault="00EE0976" w:rsidP="001B5382">
      <w:pPr>
        <w:spacing w:after="0" w:line="240" w:lineRule="auto"/>
        <w:jc w:val="both"/>
        <w:rPr>
          <w:rFonts w:ascii="Arial" w:hAnsi="Arial" w:cs="Arial"/>
        </w:rPr>
      </w:pPr>
      <w:r w:rsidRPr="00DC5EED">
        <w:rPr>
          <w:rFonts w:ascii="Arial" w:hAnsi="Arial" w:cs="Arial"/>
        </w:rPr>
        <w:t xml:space="preserve">submission instructions are shown in the Appendix </w:t>
      </w:r>
      <w:r w:rsidR="00BD4B84">
        <w:rPr>
          <w:rFonts w:ascii="Arial" w:hAnsi="Arial" w:cs="Arial"/>
        </w:rPr>
        <w:t>A</w:t>
      </w:r>
      <w:r w:rsidRPr="00DC5EED">
        <w:rPr>
          <w:rFonts w:ascii="Arial" w:hAnsi="Arial" w:cs="Arial"/>
        </w:rPr>
        <w:t>.</w:t>
      </w:r>
    </w:p>
    <w:p w14:paraId="10AF917E" w14:textId="77777777" w:rsidR="001B5382" w:rsidRPr="007F6464" w:rsidRDefault="001B5382" w:rsidP="009C436E">
      <w:pPr>
        <w:spacing w:after="0" w:line="240" w:lineRule="auto"/>
        <w:jc w:val="both"/>
        <w:rPr>
          <w:rFonts w:ascii="Arial" w:hAnsi="Arial" w:cs="Arial"/>
          <w:b/>
          <w:bCs/>
        </w:rPr>
      </w:pPr>
    </w:p>
    <w:p w14:paraId="0DEC5368" w14:textId="7EDD83BB" w:rsidR="001B5382" w:rsidRDefault="00FA5E31" w:rsidP="00B66B8C">
      <w:pPr>
        <w:spacing w:after="0" w:line="240" w:lineRule="auto"/>
        <w:jc w:val="both"/>
        <w:rPr>
          <w:rFonts w:ascii="Arial" w:hAnsi="Arial" w:cs="Arial"/>
          <w:b/>
          <w:bCs/>
        </w:rPr>
      </w:pPr>
      <w:r w:rsidRPr="00FA5E31">
        <w:rPr>
          <w:rFonts w:ascii="Arial" w:hAnsi="Arial" w:cs="Arial"/>
          <w:b/>
          <w:bCs/>
        </w:rPr>
        <w:t>REQUIRED PROGRAM SURVEY INFORMATION</w:t>
      </w:r>
    </w:p>
    <w:p w14:paraId="6D3E6ACF" w14:textId="77777777" w:rsidR="002A6712" w:rsidRDefault="002A6712" w:rsidP="00B66B8C">
      <w:pPr>
        <w:spacing w:after="0" w:line="240" w:lineRule="auto"/>
        <w:rPr>
          <w:rFonts w:ascii="Arial" w:hAnsi="Arial" w:cs="Arial"/>
        </w:rPr>
      </w:pPr>
    </w:p>
    <w:p w14:paraId="21345400" w14:textId="0ADA9D91" w:rsidR="00FE59EB" w:rsidRDefault="002A6712" w:rsidP="00B66B8C">
      <w:pPr>
        <w:spacing w:after="0" w:line="240" w:lineRule="auto"/>
        <w:rPr>
          <w:rFonts w:ascii="Arial" w:hAnsi="Arial" w:cs="Arial"/>
        </w:rPr>
      </w:pPr>
      <w:r>
        <w:rPr>
          <w:rFonts w:ascii="Arial" w:hAnsi="Arial" w:cs="Arial"/>
        </w:rPr>
        <w:t>T</w:t>
      </w:r>
      <w:r w:rsidRPr="004B5C0A">
        <w:rPr>
          <w:rFonts w:ascii="Arial" w:hAnsi="Arial" w:cs="Arial"/>
        </w:rPr>
        <w:t>o assess the benefit and impact of th</w:t>
      </w:r>
      <w:r>
        <w:rPr>
          <w:rFonts w:ascii="Arial" w:hAnsi="Arial" w:cs="Arial"/>
        </w:rPr>
        <w:t>e</w:t>
      </w:r>
      <w:r w:rsidR="005E3F1A">
        <w:rPr>
          <w:rFonts w:ascii="Arial" w:hAnsi="Arial" w:cs="Arial"/>
        </w:rPr>
        <w:t xml:space="preserve"> ACS</w:t>
      </w:r>
      <w:r>
        <w:rPr>
          <w:rFonts w:ascii="Arial" w:hAnsi="Arial" w:cs="Arial"/>
        </w:rPr>
        <w:t xml:space="preserve"> DICR Internships </w:t>
      </w:r>
      <w:r w:rsidRPr="004B5C0A">
        <w:rPr>
          <w:rFonts w:ascii="Arial" w:hAnsi="Arial" w:cs="Arial"/>
        </w:rPr>
        <w:t>program</w:t>
      </w:r>
      <w:r>
        <w:rPr>
          <w:rFonts w:ascii="Arial" w:hAnsi="Arial" w:cs="Arial"/>
        </w:rPr>
        <w:t xml:space="preserve">, </w:t>
      </w:r>
      <w:r w:rsidR="00AB7508">
        <w:rPr>
          <w:rFonts w:ascii="Arial" w:hAnsi="Arial" w:cs="Arial"/>
        </w:rPr>
        <w:t>interns and mentors are</w:t>
      </w:r>
      <w:r w:rsidR="008D4D2F">
        <w:rPr>
          <w:rFonts w:ascii="Arial" w:hAnsi="Arial" w:cs="Arial"/>
        </w:rPr>
        <w:t xml:space="preserve"> </w:t>
      </w:r>
      <w:r w:rsidR="00AB7508" w:rsidRPr="008D4D2F">
        <w:rPr>
          <w:rFonts w:ascii="Arial" w:hAnsi="Arial" w:cs="Arial"/>
          <w:b/>
          <w:bCs/>
          <w:i/>
          <w:iCs/>
          <w:u w:val="single"/>
        </w:rPr>
        <w:t>required</w:t>
      </w:r>
      <w:r w:rsidR="008D4D2F">
        <w:rPr>
          <w:rFonts w:ascii="Arial" w:hAnsi="Arial" w:cs="Arial"/>
          <w:b/>
          <w:bCs/>
          <w:i/>
          <w:iCs/>
        </w:rPr>
        <w:t xml:space="preserve"> </w:t>
      </w:r>
      <w:r w:rsidR="00AB7508">
        <w:rPr>
          <w:rFonts w:ascii="Arial" w:hAnsi="Arial" w:cs="Arial"/>
        </w:rPr>
        <w:t xml:space="preserve">to </w:t>
      </w:r>
      <w:r w:rsidR="0040411A">
        <w:rPr>
          <w:rFonts w:ascii="Arial" w:hAnsi="Arial" w:cs="Arial"/>
        </w:rPr>
        <w:t xml:space="preserve">complete </w:t>
      </w:r>
      <w:r w:rsidR="007B6401">
        <w:rPr>
          <w:rFonts w:ascii="Arial" w:hAnsi="Arial" w:cs="Arial"/>
        </w:rPr>
        <w:t xml:space="preserve">the </w:t>
      </w:r>
      <w:r w:rsidR="007B6401" w:rsidRPr="004B5C0A">
        <w:rPr>
          <w:rFonts w:ascii="Arial" w:hAnsi="Arial" w:cs="Arial"/>
        </w:rPr>
        <w:t xml:space="preserve">American Cancer Society Diversity in Cancer Research </w:t>
      </w:r>
      <w:r w:rsidR="007B6401">
        <w:rPr>
          <w:rFonts w:ascii="Arial" w:hAnsi="Arial" w:cs="Arial"/>
        </w:rPr>
        <w:t xml:space="preserve">(DICR) </w:t>
      </w:r>
      <w:r w:rsidR="007B6401" w:rsidRPr="004B5C0A">
        <w:rPr>
          <w:rFonts w:ascii="Arial" w:hAnsi="Arial" w:cs="Arial"/>
        </w:rPr>
        <w:t xml:space="preserve">Internship </w:t>
      </w:r>
      <w:r w:rsidR="007A5206">
        <w:rPr>
          <w:rFonts w:ascii="Arial" w:hAnsi="Arial" w:cs="Arial"/>
        </w:rPr>
        <w:t>s</w:t>
      </w:r>
      <w:r w:rsidR="007B6401" w:rsidRPr="004B5C0A">
        <w:rPr>
          <w:rFonts w:ascii="Arial" w:hAnsi="Arial" w:cs="Arial"/>
        </w:rPr>
        <w:t>urvey</w:t>
      </w:r>
      <w:r w:rsidR="007B6401">
        <w:rPr>
          <w:rFonts w:ascii="Arial" w:hAnsi="Arial" w:cs="Arial"/>
        </w:rPr>
        <w:t xml:space="preserve">s </w:t>
      </w:r>
      <w:r w:rsidR="00245483">
        <w:rPr>
          <w:rFonts w:ascii="Arial" w:hAnsi="Arial" w:cs="Arial"/>
        </w:rPr>
        <w:t xml:space="preserve">as participants in </w:t>
      </w:r>
      <w:r w:rsidR="005E3F1A">
        <w:rPr>
          <w:rFonts w:ascii="Arial" w:hAnsi="Arial" w:cs="Arial"/>
        </w:rPr>
        <w:t>t</w:t>
      </w:r>
      <w:r w:rsidR="008E2217">
        <w:rPr>
          <w:rFonts w:ascii="Arial" w:hAnsi="Arial" w:cs="Arial"/>
        </w:rPr>
        <w:t xml:space="preserve">he ACS </w:t>
      </w:r>
      <w:r w:rsidR="00245483">
        <w:rPr>
          <w:rFonts w:ascii="Arial" w:hAnsi="Arial" w:cs="Arial"/>
        </w:rPr>
        <w:t>DICR Internship program</w:t>
      </w:r>
      <w:r w:rsidR="007A5206">
        <w:rPr>
          <w:rFonts w:ascii="Arial" w:hAnsi="Arial" w:cs="Arial"/>
        </w:rPr>
        <w:t>. The</w:t>
      </w:r>
      <w:r w:rsidR="00447413">
        <w:rPr>
          <w:rFonts w:ascii="Arial" w:hAnsi="Arial" w:cs="Arial"/>
        </w:rPr>
        <w:t xml:space="preserve"> surveys w</w:t>
      </w:r>
      <w:r w:rsidR="007B6401">
        <w:rPr>
          <w:rFonts w:ascii="Arial" w:hAnsi="Arial" w:cs="Arial"/>
        </w:rPr>
        <w:t xml:space="preserve">ill be </w:t>
      </w:r>
      <w:r w:rsidR="00897E5E">
        <w:rPr>
          <w:rFonts w:ascii="Arial" w:hAnsi="Arial" w:cs="Arial"/>
        </w:rPr>
        <w:t xml:space="preserve">administered </w:t>
      </w:r>
      <w:r w:rsidR="00447413">
        <w:rPr>
          <w:rFonts w:ascii="Arial" w:hAnsi="Arial" w:cs="Arial"/>
        </w:rPr>
        <w:t xml:space="preserve">at </w:t>
      </w:r>
      <w:r w:rsidR="00933696">
        <w:rPr>
          <w:rFonts w:ascii="Arial" w:hAnsi="Arial" w:cs="Arial"/>
        </w:rPr>
        <w:t>the start of the internship program (</w:t>
      </w:r>
      <w:r w:rsidR="00D611F7">
        <w:rPr>
          <w:rFonts w:ascii="Arial" w:hAnsi="Arial" w:cs="Arial"/>
        </w:rPr>
        <w:t>b</w:t>
      </w:r>
      <w:r w:rsidR="00412076">
        <w:rPr>
          <w:rFonts w:ascii="Arial" w:hAnsi="Arial" w:cs="Arial"/>
        </w:rPr>
        <w:t>aseline</w:t>
      </w:r>
      <w:r w:rsidR="00933696">
        <w:rPr>
          <w:rFonts w:ascii="Arial" w:hAnsi="Arial" w:cs="Arial"/>
        </w:rPr>
        <w:t>)</w:t>
      </w:r>
      <w:r w:rsidR="002E5280">
        <w:rPr>
          <w:rFonts w:ascii="Arial" w:hAnsi="Arial" w:cs="Arial"/>
        </w:rPr>
        <w:t xml:space="preserve">, </w:t>
      </w:r>
      <w:r w:rsidR="00933696">
        <w:rPr>
          <w:rFonts w:ascii="Arial" w:hAnsi="Arial" w:cs="Arial"/>
        </w:rPr>
        <w:t>at the e</w:t>
      </w:r>
      <w:r w:rsidR="00FE59EB">
        <w:rPr>
          <w:rFonts w:ascii="Arial" w:hAnsi="Arial" w:cs="Arial"/>
        </w:rPr>
        <w:t>nd of</w:t>
      </w:r>
      <w:r w:rsidR="00490F9C">
        <w:rPr>
          <w:rFonts w:ascii="Arial" w:hAnsi="Arial" w:cs="Arial"/>
        </w:rPr>
        <w:t xml:space="preserve"> the</w:t>
      </w:r>
      <w:r w:rsidR="00FE59EB">
        <w:rPr>
          <w:rFonts w:ascii="Arial" w:hAnsi="Arial" w:cs="Arial"/>
        </w:rPr>
        <w:t xml:space="preserve"> </w:t>
      </w:r>
      <w:r w:rsidR="00933696">
        <w:rPr>
          <w:rFonts w:ascii="Arial" w:hAnsi="Arial" w:cs="Arial"/>
        </w:rPr>
        <w:t>s</w:t>
      </w:r>
      <w:r w:rsidR="00FE59EB">
        <w:rPr>
          <w:rFonts w:ascii="Arial" w:hAnsi="Arial" w:cs="Arial"/>
        </w:rPr>
        <w:t>ummer</w:t>
      </w:r>
      <w:r w:rsidR="00741782">
        <w:rPr>
          <w:rFonts w:ascii="Arial" w:hAnsi="Arial" w:cs="Arial"/>
        </w:rPr>
        <w:t>,</w:t>
      </w:r>
      <w:r w:rsidR="00F60E49">
        <w:rPr>
          <w:rFonts w:ascii="Arial" w:hAnsi="Arial" w:cs="Arial"/>
        </w:rPr>
        <w:t xml:space="preserve"> and</w:t>
      </w:r>
      <w:r w:rsidR="002E5280">
        <w:rPr>
          <w:rFonts w:ascii="Arial" w:hAnsi="Arial" w:cs="Arial"/>
        </w:rPr>
        <w:t xml:space="preserve"> </w:t>
      </w:r>
      <w:r w:rsidR="003F5A5D">
        <w:rPr>
          <w:rFonts w:ascii="Arial" w:hAnsi="Arial" w:cs="Arial"/>
        </w:rPr>
        <w:t>a</w:t>
      </w:r>
      <w:r w:rsidR="00D611F7">
        <w:rPr>
          <w:rFonts w:ascii="Arial" w:hAnsi="Arial" w:cs="Arial"/>
        </w:rPr>
        <w:t xml:space="preserve"> one-year</w:t>
      </w:r>
      <w:r w:rsidR="003F5A5D">
        <w:rPr>
          <w:rFonts w:ascii="Arial" w:hAnsi="Arial" w:cs="Arial"/>
        </w:rPr>
        <w:t xml:space="preserve"> </w:t>
      </w:r>
      <w:r w:rsidR="00490F9C">
        <w:rPr>
          <w:rFonts w:ascii="Arial" w:hAnsi="Arial" w:cs="Arial"/>
        </w:rPr>
        <w:t>a</w:t>
      </w:r>
      <w:r w:rsidR="00FE59EB">
        <w:rPr>
          <w:rFonts w:ascii="Arial" w:hAnsi="Arial" w:cs="Arial"/>
        </w:rPr>
        <w:t xml:space="preserve">nnual </w:t>
      </w:r>
      <w:r w:rsidR="00D611F7">
        <w:rPr>
          <w:rFonts w:ascii="Arial" w:hAnsi="Arial" w:cs="Arial"/>
        </w:rPr>
        <w:t>follow-up s</w:t>
      </w:r>
      <w:r w:rsidR="00FE59EB">
        <w:rPr>
          <w:rFonts w:ascii="Arial" w:hAnsi="Arial" w:cs="Arial"/>
        </w:rPr>
        <w:t>urvey</w:t>
      </w:r>
      <w:r w:rsidR="00245483">
        <w:rPr>
          <w:rFonts w:ascii="Arial" w:hAnsi="Arial" w:cs="Arial"/>
        </w:rPr>
        <w:t xml:space="preserve">. Interns and Mentors will receive </w:t>
      </w:r>
      <w:r w:rsidR="00CA686F">
        <w:rPr>
          <w:rFonts w:ascii="Arial" w:hAnsi="Arial" w:cs="Arial"/>
        </w:rPr>
        <w:t xml:space="preserve">a survey link from </w:t>
      </w:r>
      <w:r w:rsidR="00CA686F" w:rsidRPr="005F3EF6">
        <w:rPr>
          <w:rFonts w:ascii="Arial" w:hAnsi="Arial" w:cs="Arial"/>
        </w:rPr>
        <w:t xml:space="preserve">Karen Murphy </w:t>
      </w:r>
      <w:hyperlink r:id="rId38" w:history="1">
        <w:r w:rsidR="004C75DF" w:rsidRPr="005F3EF6">
          <w:rPr>
            <w:rStyle w:val="Hyperlink"/>
            <w:rFonts w:ascii="Arial" w:hAnsi="Arial" w:cs="Arial"/>
          </w:rPr>
          <w:t>karen.murphy@cancer.org</w:t>
        </w:r>
      </w:hyperlink>
      <w:r w:rsidR="004C75DF" w:rsidRPr="00FF2E59">
        <w:rPr>
          <w:rFonts w:ascii="Arial" w:hAnsi="Arial" w:cs="Arial"/>
        </w:rPr>
        <w:t xml:space="preserve"> </w:t>
      </w:r>
      <w:r w:rsidR="00CA686F" w:rsidRPr="00FF2E59">
        <w:rPr>
          <w:rFonts w:ascii="Arial" w:hAnsi="Arial" w:cs="Arial"/>
        </w:rPr>
        <w:t>our</w:t>
      </w:r>
      <w:r w:rsidR="00CA686F" w:rsidRPr="00CA686F">
        <w:rPr>
          <w:rFonts w:ascii="Arial" w:hAnsi="Arial" w:cs="Arial"/>
        </w:rPr>
        <w:t xml:space="preserve"> Senior</w:t>
      </w:r>
      <w:r w:rsidR="00117D0F">
        <w:rPr>
          <w:rFonts w:ascii="Arial" w:hAnsi="Arial" w:cs="Arial"/>
        </w:rPr>
        <w:t xml:space="preserve"> </w:t>
      </w:r>
      <w:r w:rsidR="00CA686F" w:rsidRPr="00CA686F">
        <w:rPr>
          <w:rFonts w:ascii="Arial" w:hAnsi="Arial" w:cs="Arial"/>
        </w:rPr>
        <w:t>Scientist/Data Analyst</w:t>
      </w:r>
      <w:r w:rsidR="006A0527">
        <w:rPr>
          <w:rFonts w:ascii="Arial" w:hAnsi="Arial" w:cs="Arial"/>
        </w:rPr>
        <w:t xml:space="preserve">. </w:t>
      </w:r>
      <w:r w:rsidR="00AE755F">
        <w:rPr>
          <w:rFonts w:ascii="Arial" w:hAnsi="Arial" w:cs="Arial"/>
        </w:rPr>
        <w:t xml:space="preserve">Funded </w:t>
      </w:r>
      <w:r w:rsidR="006A0527">
        <w:rPr>
          <w:rFonts w:ascii="Arial" w:hAnsi="Arial" w:cs="Arial"/>
        </w:rPr>
        <w:t xml:space="preserve">PIs will be responsible for </w:t>
      </w:r>
      <w:r w:rsidR="00D53FAC">
        <w:rPr>
          <w:rFonts w:ascii="Arial" w:hAnsi="Arial" w:cs="Arial"/>
        </w:rPr>
        <w:t xml:space="preserve">ensuring all </w:t>
      </w:r>
      <w:r w:rsidR="004E2831">
        <w:rPr>
          <w:rFonts w:ascii="Arial" w:hAnsi="Arial" w:cs="Arial"/>
        </w:rPr>
        <w:t xml:space="preserve">interns and mentors </w:t>
      </w:r>
      <w:r w:rsidR="00D53FAC">
        <w:rPr>
          <w:rFonts w:ascii="Arial" w:hAnsi="Arial" w:cs="Arial"/>
        </w:rPr>
        <w:t xml:space="preserve">complete the </w:t>
      </w:r>
      <w:r w:rsidR="004E2831">
        <w:rPr>
          <w:rFonts w:ascii="Arial" w:hAnsi="Arial" w:cs="Arial"/>
        </w:rPr>
        <w:t xml:space="preserve"> required </w:t>
      </w:r>
      <w:r w:rsidR="008C7FE9">
        <w:rPr>
          <w:rFonts w:ascii="Arial" w:hAnsi="Arial" w:cs="Arial"/>
        </w:rPr>
        <w:t>surveys</w:t>
      </w:r>
      <w:r w:rsidR="004E2831">
        <w:rPr>
          <w:rFonts w:ascii="Arial" w:hAnsi="Arial" w:cs="Arial"/>
        </w:rPr>
        <w:t xml:space="preserve"> </w:t>
      </w:r>
      <w:r w:rsidR="00AE755F" w:rsidRPr="009E2EAB">
        <w:rPr>
          <w:rFonts w:ascii="Arial" w:hAnsi="Arial" w:cs="Arial"/>
        </w:rPr>
        <w:t>by the specified deadline.</w:t>
      </w:r>
      <w:r w:rsidR="00AE755F">
        <w:rPr>
          <w:rFonts w:ascii="Arial" w:hAnsi="Arial" w:cs="Arial"/>
        </w:rPr>
        <w:t xml:space="preserve"> </w:t>
      </w:r>
    </w:p>
    <w:p w14:paraId="0FC14DEC" w14:textId="77777777" w:rsidR="004C35BA" w:rsidRDefault="004C35BA" w:rsidP="009C436E">
      <w:pPr>
        <w:spacing w:after="0" w:line="240" w:lineRule="auto"/>
        <w:jc w:val="both"/>
        <w:rPr>
          <w:rFonts w:ascii="Arial" w:hAnsi="Arial" w:cs="Arial"/>
          <w:b/>
          <w:bCs/>
        </w:rPr>
      </w:pPr>
    </w:p>
    <w:p w14:paraId="43D38437" w14:textId="77777777" w:rsidR="00F86281" w:rsidRDefault="00F86281" w:rsidP="00F86281">
      <w:pPr>
        <w:spacing w:after="0" w:line="240" w:lineRule="auto"/>
        <w:rPr>
          <w:rFonts w:ascii="Arial" w:hAnsi="Arial" w:cs="Arial"/>
          <w:b/>
          <w:bCs/>
        </w:rPr>
      </w:pPr>
      <w:r>
        <w:rPr>
          <w:rFonts w:ascii="Arial" w:hAnsi="Arial" w:cs="Arial"/>
          <w:b/>
          <w:bCs/>
        </w:rPr>
        <w:t xml:space="preserve">REQUIRED </w:t>
      </w:r>
      <w:r w:rsidRPr="00616D76">
        <w:rPr>
          <w:rFonts w:ascii="Arial" w:hAnsi="Arial" w:cs="Arial"/>
          <w:b/>
          <w:bCs/>
        </w:rPr>
        <w:t>ACS IMAGE AND STORY RELEASE FORM</w:t>
      </w:r>
    </w:p>
    <w:p w14:paraId="24841749" w14:textId="77777777" w:rsidR="00F86281" w:rsidRDefault="00F86281" w:rsidP="00F86281">
      <w:pPr>
        <w:spacing w:after="0" w:line="240" w:lineRule="auto"/>
        <w:rPr>
          <w:rFonts w:ascii="Arial" w:hAnsi="Arial" w:cs="Arial"/>
          <w:b/>
          <w:bCs/>
        </w:rPr>
      </w:pPr>
    </w:p>
    <w:p w14:paraId="7A7E152C" w14:textId="497A7760" w:rsidR="00F86281" w:rsidRPr="00616D76" w:rsidRDefault="00F86281" w:rsidP="00F86281">
      <w:pPr>
        <w:rPr>
          <w:rFonts w:ascii="Arial" w:hAnsi="Arial" w:cs="Arial"/>
        </w:rPr>
      </w:pPr>
      <w:r w:rsidRPr="00616D76">
        <w:rPr>
          <w:rFonts w:ascii="Arial" w:hAnsi="Arial" w:cs="Arial"/>
        </w:rPr>
        <w:t>The ACS Image and Story Release Form</w:t>
      </w:r>
      <w:r w:rsidRPr="002D427E">
        <w:rPr>
          <w:rFonts w:ascii="Arial" w:hAnsi="Arial" w:cs="Arial"/>
        </w:rPr>
        <w:t xml:space="preserve"> </w:t>
      </w:r>
      <w:r>
        <w:rPr>
          <w:rFonts w:ascii="Arial" w:hAnsi="Arial" w:cs="Arial"/>
        </w:rPr>
        <w:t>will be</w:t>
      </w:r>
      <w:r w:rsidRPr="00616D76">
        <w:rPr>
          <w:rFonts w:ascii="Arial" w:hAnsi="Arial" w:cs="Arial"/>
        </w:rPr>
        <w:t xml:space="preserve"> assigned as a deliverable in </w:t>
      </w:r>
      <w:r>
        <w:rPr>
          <w:rFonts w:ascii="Arial" w:hAnsi="Arial" w:cs="Arial"/>
        </w:rPr>
        <w:t>P</w:t>
      </w:r>
      <w:r w:rsidRPr="00616D76">
        <w:rPr>
          <w:rFonts w:ascii="Arial" w:hAnsi="Arial" w:cs="Arial"/>
        </w:rPr>
        <w:t>roposalC</w:t>
      </w:r>
      <w:r>
        <w:rPr>
          <w:rFonts w:ascii="Arial" w:hAnsi="Arial" w:cs="Arial"/>
        </w:rPr>
        <w:t>entral,</w:t>
      </w:r>
      <w:r w:rsidRPr="00616D76">
        <w:rPr>
          <w:rFonts w:ascii="Arial" w:hAnsi="Arial" w:cs="Arial"/>
        </w:rPr>
        <w:t xml:space="preserve"> Post Award Management (PAM) system </w:t>
      </w:r>
      <w:r w:rsidRPr="00144068">
        <w:rPr>
          <w:rFonts w:ascii="Arial" w:hAnsi="Arial" w:cs="Arial"/>
        </w:rPr>
        <w:t xml:space="preserve">that must be completed and submitted </w:t>
      </w:r>
      <w:r>
        <w:rPr>
          <w:rFonts w:ascii="Arial" w:hAnsi="Arial" w:cs="Arial"/>
        </w:rPr>
        <w:t xml:space="preserve">annually by the </w:t>
      </w:r>
      <w:r w:rsidRPr="00144068">
        <w:rPr>
          <w:rFonts w:ascii="Arial" w:hAnsi="Arial" w:cs="Arial"/>
        </w:rPr>
        <w:t>specified deadline date.</w:t>
      </w:r>
      <w:r>
        <w:rPr>
          <w:rFonts w:ascii="Arial" w:hAnsi="Arial" w:cs="Arial"/>
        </w:rPr>
        <w:t xml:space="preserve"> </w:t>
      </w:r>
      <w:r w:rsidRPr="00616D76">
        <w:rPr>
          <w:rFonts w:ascii="Arial" w:hAnsi="Arial" w:cs="Arial"/>
        </w:rPr>
        <w:t xml:space="preserve">Please download the form and have all </w:t>
      </w:r>
      <w:r w:rsidR="00377BFE">
        <w:rPr>
          <w:rFonts w:ascii="Arial" w:hAnsi="Arial" w:cs="Arial"/>
        </w:rPr>
        <w:t xml:space="preserve">ACS </w:t>
      </w:r>
      <w:r w:rsidRPr="00616D76">
        <w:rPr>
          <w:rFonts w:ascii="Arial" w:hAnsi="Arial" w:cs="Arial"/>
        </w:rPr>
        <w:t xml:space="preserve">DICR interns review and sign the forms. Once you have received all forms, please </w:t>
      </w:r>
      <w:proofErr w:type="gramStart"/>
      <w:r w:rsidRPr="00616D76">
        <w:rPr>
          <w:rFonts w:ascii="Arial" w:hAnsi="Arial" w:cs="Arial"/>
        </w:rPr>
        <w:t>save</w:t>
      </w:r>
      <w:proofErr w:type="gramEnd"/>
      <w:r w:rsidRPr="00616D76">
        <w:rPr>
          <w:rFonts w:ascii="Arial" w:hAnsi="Arial" w:cs="Arial"/>
        </w:rPr>
        <w:t xml:space="preserve"> and upload </w:t>
      </w:r>
      <w:r>
        <w:rPr>
          <w:rFonts w:ascii="Arial" w:hAnsi="Arial" w:cs="Arial"/>
        </w:rPr>
        <w:t xml:space="preserve">all signed forms </w:t>
      </w:r>
      <w:r w:rsidRPr="00616D76">
        <w:rPr>
          <w:rFonts w:ascii="Arial" w:hAnsi="Arial" w:cs="Arial"/>
        </w:rPr>
        <w:t xml:space="preserve">in </w:t>
      </w:r>
      <w:r w:rsidR="005746F3">
        <w:rPr>
          <w:rFonts w:ascii="Arial" w:hAnsi="Arial" w:cs="Arial"/>
        </w:rPr>
        <w:t>P</w:t>
      </w:r>
      <w:r w:rsidRPr="00616D76">
        <w:rPr>
          <w:rFonts w:ascii="Arial" w:hAnsi="Arial" w:cs="Arial"/>
        </w:rPr>
        <w:t>roposalC</w:t>
      </w:r>
      <w:r>
        <w:rPr>
          <w:rFonts w:ascii="Arial" w:hAnsi="Arial" w:cs="Arial"/>
        </w:rPr>
        <w:t>entral</w:t>
      </w:r>
      <w:r w:rsidRPr="00616D76">
        <w:rPr>
          <w:rFonts w:ascii="Arial" w:hAnsi="Arial" w:cs="Arial"/>
        </w:rPr>
        <w:t xml:space="preserve"> as one PDF file.</w:t>
      </w:r>
      <w:r>
        <w:rPr>
          <w:rFonts w:ascii="Arial" w:hAnsi="Arial" w:cs="Arial"/>
        </w:rPr>
        <w:t xml:space="preserve"> </w:t>
      </w:r>
    </w:p>
    <w:p w14:paraId="51FF2807" w14:textId="5A2DBDF1" w:rsidR="00F86281" w:rsidRPr="00616D76" w:rsidRDefault="00F86281" w:rsidP="00F86281">
      <w:pPr>
        <w:rPr>
          <w:rFonts w:ascii="Arial" w:hAnsi="Arial" w:cs="Arial"/>
        </w:rPr>
      </w:pPr>
      <w:r w:rsidRPr="000D15BC">
        <w:rPr>
          <w:rFonts w:ascii="Arial" w:hAnsi="Arial" w:cs="Arial"/>
          <w:b/>
          <w:bCs/>
        </w:rPr>
        <w:t>Please Note:</w:t>
      </w:r>
      <w:r>
        <w:rPr>
          <w:rFonts w:ascii="Arial" w:hAnsi="Arial" w:cs="Arial"/>
        </w:rPr>
        <w:t xml:space="preserve"> By signing this form, </w:t>
      </w:r>
      <w:r w:rsidR="00377BFE">
        <w:rPr>
          <w:rFonts w:ascii="Arial" w:hAnsi="Arial" w:cs="Arial"/>
        </w:rPr>
        <w:t xml:space="preserve">ACS </w:t>
      </w:r>
      <w:r>
        <w:rPr>
          <w:rFonts w:ascii="Arial" w:hAnsi="Arial" w:cs="Arial"/>
        </w:rPr>
        <w:t>DICR interns agree to the terms outlined in the form and gives the American Cancer Society (ACS) permission</w:t>
      </w:r>
      <w:r w:rsidRPr="005105B7">
        <w:rPr>
          <w:rFonts w:ascii="Arial" w:hAnsi="Arial" w:cs="Arial"/>
        </w:rPr>
        <w:t xml:space="preserve"> </w:t>
      </w:r>
      <w:r>
        <w:rPr>
          <w:rFonts w:ascii="Arial" w:hAnsi="Arial" w:cs="Arial"/>
        </w:rPr>
        <w:t xml:space="preserve">to use their photos, testimonials, quotes, videos, etc., </w:t>
      </w:r>
      <w:proofErr w:type="gramStart"/>
      <w:r>
        <w:rPr>
          <w:rFonts w:ascii="Arial" w:hAnsi="Arial" w:cs="Arial"/>
        </w:rPr>
        <w:t>as a way to</w:t>
      </w:r>
      <w:proofErr w:type="gramEnd"/>
      <w:r w:rsidRPr="00991297">
        <w:rPr>
          <w:rFonts w:ascii="Arial" w:hAnsi="Arial" w:cs="Arial"/>
        </w:rPr>
        <w:t xml:space="preserve"> highlight interns</w:t>
      </w:r>
      <w:r>
        <w:rPr>
          <w:rFonts w:ascii="Arial" w:hAnsi="Arial" w:cs="Arial"/>
        </w:rPr>
        <w:t xml:space="preserve"> participating in the</w:t>
      </w:r>
      <w:r w:rsidR="00B54BAD">
        <w:rPr>
          <w:rFonts w:ascii="Arial" w:hAnsi="Arial" w:cs="Arial"/>
        </w:rPr>
        <w:t xml:space="preserve"> ACS</w:t>
      </w:r>
      <w:r>
        <w:rPr>
          <w:rFonts w:ascii="Arial" w:hAnsi="Arial" w:cs="Arial"/>
        </w:rPr>
        <w:t xml:space="preserve"> DICR internships program as well as a way for the ACS to highlight </w:t>
      </w:r>
      <w:r w:rsidRPr="00991297">
        <w:rPr>
          <w:rFonts w:ascii="Arial" w:hAnsi="Arial" w:cs="Arial"/>
        </w:rPr>
        <w:t xml:space="preserve">the impact of the </w:t>
      </w:r>
      <w:r>
        <w:rPr>
          <w:rFonts w:ascii="Arial" w:hAnsi="Arial" w:cs="Arial"/>
        </w:rPr>
        <w:t xml:space="preserve">DICR Internship </w:t>
      </w:r>
      <w:r w:rsidRPr="00991297">
        <w:rPr>
          <w:rFonts w:ascii="Arial" w:hAnsi="Arial" w:cs="Arial"/>
        </w:rPr>
        <w:t>program</w:t>
      </w:r>
      <w:r>
        <w:rPr>
          <w:rFonts w:ascii="Arial" w:hAnsi="Arial" w:cs="Arial"/>
        </w:rPr>
        <w:t xml:space="preserve">. </w:t>
      </w:r>
    </w:p>
    <w:p w14:paraId="44AF75E0" w14:textId="77777777" w:rsidR="00F86281" w:rsidRPr="00DC5EED" w:rsidRDefault="00F86281" w:rsidP="00F86281">
      <w:pPr>
        <w:spacing w:after="0" w:line="240" w:lineRule="auto"/>
        <w:jc w:val="both"/>
        <w:rPr>
          <w:rFonts w:ascii="Arial" w:hAnsi="Arial" w:cs="Arial"/>
        </w:rPr>
      </w:pPr>
      <w:r w:rsidRPr="00DC5EED">
        <w:rPr>
          <w:rFonts w:ascii="Arial" w:hAnsi="Arial" w:cs="Arial"/>
        </w:rPr>
        <w:t xml:space="preserve">To access the necessary form for </w:t>
      </w:r>
      <w:r>
        <w:rPr>
          <w:rFonts w:ascii="Arial" w:hAnsi="Arial" w:cs="Arial"/>
        </w:rPr>
        <w:t>the image and story release form</w:t>
      </w:r>
      <w:r w:rsidRPr="00DC5EED">
        <w:rPr>
          <w:rFonts w:ascii="Arial" w:hAnsi="Arial" w:cs="Arial"/>
        </w:rPr>
        <w:t xml:space="preserve">, click </w:t>
      </w:r>
      <w:hyperlink r:id="rId39" w:history="1">
        <w:r w:rsidRPr="00B07118">
          <w:rPr>
            <w:rStyle w:val="Hyperlink"/>
            <w:rFonts w:ascii="Arial" w:hAnsi="Arial" w:cs="Arial"/>
          </w:rPr>
          <w:t>https://proposalcentral.com</w:t>
        </w:r>
      </w:hyperlink>
      <w:r>
        <w:rPr>
          <w:rFonts w:ascii="Arial" w:hAnsi="Arial" w:cs="Arial"/>
        </w:rPr>
        <w:t xml:space="preserve">; </w:t>
      </w:r>
    </w:p>
    <w:p w14:paraId="1A49EA58" w14:textId="225249AE" w:rsidR="00F86281" w:rsidRDefault="00F86281" w:rsidP="00F86281">
      <w:pPr>
        <w:spacing w:after="0" w:line="240" w:lineRule="auto"/>
        <w:jc w:val="both"/>
        <w:rPr>
          <w:rFonts w:ascii="Arial" w:hAnsi="Arial" w:cs="Arial"/>
        </w:rPr>
      </w:pPr>
      <w:r w:rsidRPr="00DC5EED">
        <w:rPr>
          <w:rFonts w:ascii="Arial" w:hAnsi="Arial" w:cs="Arial"/>
        </w:rPr>
        <w:t xml:space="preserve">submission instructions are shown in the Appendix </w:t>
      </w:r>
      <w:r w:rsidR="00BD4B84">
        <w:rPr>
          <w:rFonts w:ascii="Arial" w:hAnsi="Arial" w:cs="Arial"/>
        </w:rPr>
        <w:t>A</w:t>
      </w:r>
      <w:r w:rsidRPr="00DC5EED">
        <w:rPr>
          <w:rFonts w:ascii="Arial" w:hAnsi="Arial" w:cs="Arial"/>
        </w:rPr>
        <w:t>.</w:t>
      </w:r>
    </w:p>
    <w:p w14:paraId="181FF1E6" w14:textId="77777777" w:rsidR="00F830AC" w:rsidRPr="006474EF" w:rsidRDefault="00F830AC" w:rsidP="00DD6E12">
      <w:pPr>
        <w:spacing w:after="0" w:line="240" w:lineRule="auto"/>
        <w:rPr>
          <w:rFonts w:ascii="Calibri" w:eastAsia="Calibri" w:hAnsi="Calibri" w:cs="Times New Roman"/>
          <w:noProof/>
        </w:rPr>
      </w:pPr>
    </w:p>
    <w:p w14:paraId="664283A8" w14:textId="40439174" w:rsidR="00DD6E12" w:rsidRDefault="00C555E1" w:rsidP="00DD6E12">
      <w:pPr>
        <w:rPr>
          <w:rFonts w:ascii="Arial" w:hAnsi="Arial" w:cs="Arial"/>
          <w:b/>
          <w:bCs/>
        </w:rPr>
      </w:pPr>
      <w:r w:rsidRPr="001A3E20">
        <w:rPr>
          <w:rFonts w:ascii="Arial" w:hAnsi="Arial" w:cs="Arial"/>
          <w:b/>
          <w:bCs/>
        </w:rPr>
        <w:t xml:space="preserve">REQUIRED </w:t>
      </w:r>
      <w:r w:rsidR="003B5C0D" w:rsidRPr="001A3E20">
        <w:rPr>
          <w:rFonts w:ascii="Arial" w:hAnsi="Arial" w:cs="Arial"/>
          <w:b/>
          <w:bCs/>
        </w:rPr>
        <w:t xml:space="preserve">ANNUAL </w:t>
      </w:r>
      <w:r w:rsidR="000E4823">
        <w:rPr>
          <w:rFonts w:ascii="Arial" w:hAnsi="Arial" w:cs="Arial"/>
          <w:b/>
          <w:bCs/>
        </w:rPr>
        <w:t xml:space="preserve">AND FINAL </w:t>
      </w:r>
      <w:r w:rsidRPr="001A3E20">
        <w:rPr>
          <w:rFonts w:ascii="Arial" w:hAnsi="Arial" w:cs="Arial"/>
          <w:b/>
          <w:bCs/>
        </w:rPr>
        <w:t>PROGRESS REPORT</w:t>
      </w:r>
      <w:r w:rsidR="000E4823">
        <w:rPr>
          <w:rFonts w:ascii="Arial" w:hAnsi="Arial" w:cs="Arial"/>
          <w:b/>
          <w:bCs/>
        </w:rPr>
        <w:t>S</w:t>
      </w:r>
    </w:p>
    <w:p w14:paraId="49E12CD3" w14:textId="77777777" w:rsidR="000E4823" w:rsidRDefault="000E4823" w:rsidP="000E4823">
      <w:pPr>
        <w:widowControl w:val="0"/>
        <w:autoSpaceDE w:val="0"/>
        <w:autoSpaceDN w:val="0"/>
        <w:spacing w:before="126" w:after="0" w:line="240" w:lineRule="auto"/>
        <w:ind w:right="111"/>
        <w:rPr>
          <w:rFonts w:ascii="Arial" w:eastAsia="Arial" w:hAnsi="Arial" w:cs="Arial"/>
          <w14:ligatures w14:val="none"/>
        </w:rPr>
      </w:pPr>
      <w:r w:rsidRPr="006B4B2F">
        <w:rPr>
          <w:rFonts w:ascii="Arial" w:eastAsia="Arial" w:hAnsi="Arial" w:cs="Arial"/>
          <w14:ligatures w14:val="none"/>
        </w:rPr>
        <w:t>Annual and final reports represent a critical part of responsible stewardship of the donated dollars, and we appreciate your assistance in fulfilling this important commitment to our donors. Information from these reports as well as from the General Audience Summary may be shared with donors under a Non-Disclosure Agreement. Therefore, do not include proprietary or confidential information.</w:t>
      </w:r>
    </w:p>
    <w:p w14:paraId="5E817ED4" w14:textId="77777777" w:rsidR="000E4823" w:rsidRDefault="000E4823" w:rsidP="000E4823">
      <w:pPr>
        <w:widowControl w:val="0"/>
        <w:autoSpaceDE w:val="0"/>
        <w:autoSpaceDN w:val="0"/>
        <w:spacing w:before="126" w:after="0" w:line="240" w:lineRule="auto"/>
        <w:ind w:right="111"/>
        <w:rPr>
          <w:rFonts w:ascii="Arial" w:eastAsia="Arial" w:hAnsi="Arial" w:cs="Arial"/>
          <w14:ligatures w14:val="none"/>
        </w:rPr>
      </w:pPr>
    </w:p>
    <w:p w14:paraId="6C0F9D4B" w14:textId="77777777" w:rsidR="00811F3F" w:rsidRDefault="000E4823" w:rsidP="00E30491">
      <w:pPr>
        <w:widowControl w:val="0"/>
        <w:numPr>
          <w:ilvl w:val="0"/>
          <w:numId w:val="15"/>
        </w:numPr>
        <w:tabs>
          <w:tab w:val="left" w:pos="692"/>
        </w:tabs>
        <w:autoSpaceDE w:val="0"/>
        <w:autoSpaceDN w:val="0"/>
        <w:spacing w:before="69" w:after="0" w:line="240" w:lineRule="auto"/>
        <w:ind w:right="454" w:firstLine="0"/>
        <w:rPr>
          <w:rFonts w:ascii="Arial" w:eastAsia="Arial" w:hAnsi="Arial" w:cs="Arial"/>
          <w14:ligatures w14:val="none"/>
        </w:rPr>
      </w:pPr>
      <w:r w:rsidRPr="006B4B2F">
        <w:rPr>
          <w:rFonts w:ascii="Arial" w:eastAsia="Arial" w:hAnsi="Arial" w:cs="Arial"/>
          <w14:ligatures w14:val="none"/>
        </w:rPr>
        <w:t xml:space="preserve">Both nontechnical and scientific progress reports are to be submitted each year within 60 days </w:t>
      </w:r>
      <w:r w:rsidR="00811F3F">
        <w:rPr>
          <w:rFonts w:ascii="Arial" w:eastAsia="Arial" w:hAnsi="Arial" w:cs="Arial"/>
          <w14:ligatures w14:val="none"/>
        </w:rPr>
        <w:t xml:space="preserve"> </w:t>
      </w:r>
    </w:p>
    <w:p w14:paraId="28EB859A" w14:textId="1FEE0192" w:rsidR="000E4823" w:rsidRPr="006B4B2F" w:rsidRDefault="000E4823" w:rsidP="00811F3F">
      <w:pPr>
        <w:widowControl w:val="0"/>
        <w:tabs>
          <w:tab w:val="left" w:pos="692"/>
        </w:tabs>
        <w:autoSpaceDE w:val="0"/>
        <w:autoSpaceDN w:val="0"/>
        <w:spacing w:before="69" w:after="0" w:line="240" w:lineRule="auto"/>
        <w:ind w:left="552" w:right="454"/>
        <w:rPr>
          <w:rFonts w:ascii="Arial" w:eastAsia="Arial" w:hAnsi="Arial" w:cs="Arial"/>
          <w14:ligatures w14:val="none"/>
        </w:rPr>
      </w:pPr>
      <w:r w:rsidRPr="006B4B2F">
        <w:rPr>
          <w:rFonts w:ascii="Arial" w:eastAsia="Arial" w:hAnsi="Arial" w:cs="Arial"/>
          <w14:ligatures w14:val="none"/>
        </w:rPr>
        <w:t xml:space="preserve">after the first and subsequent anniversaries of the start date of the grant. Final reports are due within 60 days after the grant has terminated. Forms for these reports can be found at </w:t>
      </w:r>
      <w:hyperlink r:id="rId40">
        <w:r w:rsidRPr="006B4B2F">
          <w:rPr>
            <w:rFonts w:ascii="Arial" w:eastAsia="Arial" w:hAnsi="Arial" w:cs="Arial"/>
            <w:color w:val="0562C1"/>
            <w:u w:val="single" w:color="0562C1"/>
            <w14:ligatures w14:val="none"/>
          </w:rPr>
          <w:t xml:space="preserve">https://proposalcentral.com/ </w:t>
        </w:r>
      </w:hyperlink>
      <w:r w:rsidRPr="006B4B2F">
        <w:rPr>
          <w:rFonts w:ascii="Arial" w:eastAsia="Arial" w:hAnsi="Arial" w:cs="Arial"/>
          <w14:ligatures w14:val="none"/>
        </w:rPr>
        <w:t>under the “Deliverables”</w:t>
      </w:r>
      <w:r w:rsidRPr="006B4B2F">
        <w:rPr>
          <w:rFonts w:ascii="Arial" w:eastAsia="Arial" w:hAnsi="Arial" w:cs="Arial"/>
          <w:spacing w:val="-24"/>
          <w14:ligatures w14:val="none"/>
        </w:rPr>
        <w:t xml:space="preserve"> </w:t>
      </w:r>
      <w:r w:rsidRPr="006B4B2F">
        <w:rPr>
          <w:rFonts w:ascii="Arial" w:eastAsia="Arial" w:hAnsi="Arial" w:cs="Arial"/>
          <w14:ligatures w14:val="none"/>
        </w:rPr>
        <w:t>tab.</w:t>
      </w:r>
    </w:p>
    <w:p w14:paraId="6E711EB6" w14:textId="77777777" w:rsidR="000E4823" w:rsidRPr="006B4B2F" w:rsidRDefault="000E4823" w:rsidP="000E4823">
      <w:pPr>
        <w:widowControl w:val="0"/>
        <w:autoSpaceDE w:val="0"/>
        <w:autoSpaceDN w:val="0"/>
        <w:spacing w:before="7" w:after="0" w:line="240" w:lineRule="auto"/>
        <w:rPr>
          <w:rFonts w:ascii="Arial" w:eastAsia="Arial" w:hAnsi="Arial" w:cs="Arial"/>
          <w:sz w:val="13"/>
          <w14:ligatures w14:val="none"/>
        </w:rPr>
      </w:pPr>
    </w:p>
    <w:p w14:paraId="04B42E0C" w14:textId="77777777" w:rsidR="000E4823" w:rsidRPr="006B4B2F" w:rsidRDefault="000E4823" w:rsidP="00E30491">
      <w:pPr>
        <w:widowControl w:val="0"/>
        <w:numPr>
          <w:ilvl w:val="0"/>
          <w:numId w:val="15"/>
        </w:numPr>
        <w:tabs>
          <w:tab w:val="left" w:pos="692"/>
        </w:tabs>
        <w:autoSpaceDE w:val="0"/>
        <w:autoSpaceDN w:val="0"/>
        <w:spacing w:before="94" w:after="0" w:line="240" w:lineRule="auto"/>
        <w:ind w:right="153" w:firstLine="0"/>
        <w:rPr>
          <w:rFonts w:ascii="Arial" w:eastAsia="Arial" w:hAnsi="Arial" w:cs="Arial"/>
          <w14:ligatures w14:val="none"/>
        </w:rPr>
      </w:pPr>
      <w:r w:rsidRPr="006B4B2F">
        <w:rPr>
          <w:rFonts w:ascii="Arial" w:eastAsia="Arial" w:hAnsi="Arial" w:cs="Arial"/>
          <w14:ligatures w14:val="none"/>
        </w:rPr>
        <w:t>The final report should cover the entire grant period. In the event a grant has been extended without additional funds, the final report is not due until 60 days after the official termination date of the grant. If the grant is terminated early, a final report must still be completed within 60 days of the termination</w:t>
      </w:r>
      <w:r w:rsidRPr="006B4B2F">
        <w:rPr>
          <w:rFonts w:ascii="Arial" w:eastAsia="Arial" w:hAnsi="Arial" w:cs="Arial"/>
          <w:spacing w:val="-6"/>
          <w14:ligatures w14:val="none"/>
        </w:rPr>
        <w:t xml:space="preserve"> </w:t>
      </w:r>
      <w:r w:rsidRPr="006B4B2F">
        <w:rPr>
          <w:rFonts w:ascii="Arial" w:eastAsia="Arial" w:hAnsi="Arial" w:cs="Arial"/>
          <w14:ligatures w14:val="none"/>
        </w:rPr>
        <w:t>date.</w:t>
      </w:r>
    </w:p>
    <w:p w14:paraId="0F5734A4" w14:textId="77777777" w:rsidR="000E4823" w:rsidRPr="006B4B2F" w:rsidRDefault="000E4823" w:rsidP="000E4823">
      <w:pPr>
        <w:widowControl w:val="0"/>
        <w:autoSpaceDE w:val="0"/>
        <w:autoSpaceDN w:val="0"/>
        <w:spacing w:before="9" w:after="0" w:line="240" w:lineRule="auto"/>
        <w:rPr>
          <w:rFonts w:ascii="Arial" w:eastAsia="Arial" w:hAnsi="Arial" w:cs="Arial"/>
          <w:sz w:val="21"/>
          <w14:ligatures w14:val="none"/>
        </w:rPr>
      </w:pPr>
    </w:p>
    <w:p w14:paraId="1F8B267C" w14:textId="77777777" w:rsidR="000E4823" w:rsidRPr="006B4B2F" w:rsidRDefault="000E4823" w:rsidP="00E30491">
      <w:pPr>
        <w:widowControl w:val="0"/>
        <w:numPr>
          <w:ilvl w:val="0"/>
          <w:numId w:val="15"/>
        </w:numPr>
        <w:tabs>
          <w:tab w:val="left" w:pos="692"/>
        </w:tabs>
        <w:autoSpaceDE w:val="0"/>
        <w:autoSpaceDN w:val="0"/>
        <w:spacing w:after="0" w:line="240" w:lineRule="auto"/>
        <w:ind w:right="399" w:firstLine="0"/>
        <w:jc w:val="both"/>
        <w:rPr>
          <w:rFonts w:ascii="Arial" w:eastAsia="Arial" w:hAnsi="Arial" w:cs="Arial"/>
          <w14:ligatures w14:val="none"/>
        </w:rPr>
      </w:pPr>
      <w:r w:rsidRPr="006B4B2F">
        <w:rPr>
          <w:rFonts w:ascii="Arial" w:eastAsia="Arial" w:hAnsi="Arial" w:cs="Arial"/>
          <w14:ligatures w14:val="none"/>
        </w:rPr>
        <w:t>Grantees</w:t>
      </w:r>
      <w:r w:rsidRPr="006B4B2F">
        <w:rPr>
          <w:rFonts w:ascii="Arial" w:eastAsia="Arial" w:hAnsi="Arial" w:cs="Arial"/>
          <w:spacing w:val="-5"/>
          <w14:ligatures w14:val="none"/>
        </w:rPr>
        <w:t xml:space="preserve"> </w:t>
      </w:r>
      <w:r w:rsidRPr="006B4B2F">
        <w:rPr>
          <w:rFonts w:ascii="Arial" w:eastAsia="Arial" w:hAnsi="Arial" w:cs="Arial"/>
          <w14:ligatures w14:val="none"/>
        </w:rPr>
        <w:t>must submit reports</w:t>
      </w:r>
      <w:r w:rsidRPr="006B4B2F">
        <w:rPr>
          <w:rFonts w:ascii="Arial" w:eastAsia="Arial" w:hAnsi="Arial" w:cs="Arial"/>
          <w:spacing w:val="-1"/>
          <w14:ligatures w14:val="none"/>
        </w:rPr>
        <w:t xml:space="preserve"> </w:t>
      </w:r>
      <w:r w:rsidRPr="006B4B2F">
        <w:rPr>
          <w:rFonts w:ascii="Arial" w:eastAsia="Arial" w:hAnsi="Arial" w:cs="Arial"/>
          <w14:ligatures w14:val="none"/>
        </w:rPr>
        <w:t>in</w:t>
      </w:r>
      <w:r w:rsidRPr="006B4B2F">
        <w:rPr>
          <w:rFonts w:ascii="Arial" w:eastAsia="Arial" w:hAnsi="Arial" w:cs="Arial"/>
          <w:spacing w:val="-3"/>
          <w14:ligatures w14:val="none"/>
        </w:rPr>
        <w:t xml:space="preserve"> </w:t>
      </w:r>
      <w:r w:rsidRPr="006B4B2F">
        <w:rPr>
          <w:rFonts w:ascii="Arial" w:eastAsia="Arial" w:hAnsi="Arial" w:cs="Arial"/>
          <w14:ligatures w14:val="none"/>
        </w:rPr>
        <w:t>a</w:t>
      </w:r>
      <w:r w:rsidRPr="006B4B2F">
        <w:rPr>
          <w:rFonts w:ascii="Arial" w:eastAsia="Arial" w:hAnsi="Arial" w:cs="Arial"/>
          <w:spacing w:val="-3"/>
          <w14:ligatures w14:val="none"/>
        </w:rPr>
        <w:t xml:space="preserve"> </w:t>
      </w:r>
      <w:r w:rsidRPr="006B4B2F">
        <w:rPr>
          <w:rFonts w:ascii="Arial" w:eastAsia="Arial" w:hAnsi="Arial" w:cs="Arial"/>
          <w14:ligatures w14:val="none"/>
        </w:rPr>
        <w:t>timely</w:t>
      </w:r>
      <w:r w:rsidRPr="006B4B2F">
        <w:rPr>
          <w:rFonts w:ascii="Arial" w:eastAsia="Arial" w:hAnsi="Arial" w:cs="Arial"/>
          <w:spacing w:val="-5"/>
          <w14:ligatures w14:val="none"/>
        </w:rPr>
        <w:t xml:space="preserve"> </w:t>
      </w:r>
      <w:r w:rsidRPr="006B4B2F">
        <w:rPr>
          <w:rFonts w:ascii="Arial" w:eastAsia="Arial" w:hAnsi="Arial" w:cs="Arial"/>
          <w14:ligatures w14:val="none"/>
        </w:rPr>
        <w:t>manner. If</w:t>
      </w:r>
      <w:r w:rsidRPr="006B4B2F">
        <w:rPr>
          <w:rFonts w:ascii="Arial" w:eastAsia="Arial" w:hAnsi="Arial" w:cs="Arial"/>
          <w:spacing w:val="-4"/>
          <w14:ligatures w14:val="none"/>
        </w:rPr>
        <w:t xml:space="preserve"> </w:t>
      </w:r>
      <w:r w:rsidRPr="006B4B2F">
        <w:rPr>
          <w:rFonts w:ascii="Arial" w:eastAsia="Arial" w:hAnsi="Arial" w:cs="Arial"/>
          <w14:ligatures w14:val="none"/>
        </w:rPr>
        <w:t>this</w:t>
      </w:r>
      <w:r w:rsidRPr="006B4B2F">
        <w:rPr>
          <w:rFonts w:ascii="Arial" w:eastAsia="Arial" w:hAnsi="Arial" w:cs="Arial"/>
          <w:spacing w:val="-1"/>
          <w14:ligatures w14:val="none"/>
        </w:rPr>
        <w:t xml:space="preserve"> </w:t>
      </w:r>
      <w:r w:rsidRPr="006B4B2F">
        <w:rPr>
          <w:rFonts w:ascii="Arial" w:eastAsia="Arial" w:hAnsi="Arial" w:cs="Arial"/>
          <w14:ligatures w14:val="none"/>
        </w:rPr>
        <w:t>is</w:t>
      </w:r>
      <w:r w:rsidRPr="006B4B2F">
        <w:rPr>
          <w:rFonts w:ascii="Arial" w:eastAsia="Arial" w:hAnsi="Arial" w:cs="Arial"/>
          <w:spacing w:val="-5"/>
          <w14:ligatures w14:val="none"/>
        </w:rPr>
        <w:t xml:space="preserve"> </w:t>
      </w:r>
      <w:r w:rsidRPr="006B4B2F">
        <w:rPr>
          <w:rFonts w:ascii="Arial" w:eastAsia="Arial" w:hAnsi="Arial" w:cs="Arial"/>
          <w14:ligatures w14:val="none"/>
        </w:rPr>
        <w:t>not</w:t>
      </w:r>
      <w:r w:rsidRPr="006B4B2F">
        <w:rPr>
          <w:rFonts w:ascii="Arial" w:eastAsia="Arial" w:hAnsi="Arial" w:cs="Arial"/>
          <w:spacing w:val="-4"/>
          <w14:ligatures w14:val="none"/>
        </w:rPr>
        <w:t xml:space="preserve"> </w:t>
      </w:r>
      <w:r w:rsidRPr="006B4B2F">
        <w:rPr>
          <w:rFonts w:ascii="Arial" w:eastAsia="Arial" w:hAnsi="Arial" w:cs="Arial"/>
          <w14:ligatures w14:val="none"/>
        </w:rPr>
        <w:t>possible,</w:t>
      </w:r>
      <w:r w:rsidRPr="006B4B2F">
        <w:rPr>
          <w:rFonts w:ascii="Arial" w:eastAsia="Arial" w:hAnsi="Arial" w:cs="Arial"/>
          <w:spacing w:val="-4"/>
          <w14:ligatures w14:val="none"/>
        </w:rPr>
        <w:t xml:space="preserve"> </w:t>
      </w:r>
      <w:r w:rsidRPr="006B4B2F">
        <w:rPr>
          <w:rFonts w:ascii="Arial" w:eastAsia="Arial" w:hAnsi="Arial" w:cs="Arial"/>
          <w14:ligatures w14:val="none"/>
        </w:rPr>
        <w:t>a</w:t>
      </w:r>
      <w:r w:rsidRPr="006B4B2F">
        <w:rPr>
          <w:rFonts w:ascii="Arial" w:eastAsia="Arial" w:hAnsi="Arial" w:cs="Arial"/>
          <w:spacing w:val="-3"/>
          <w14:ligatures w14:val="none"/>
        </w:rPr>
        <w:t xml:space="preserve"> </w:t>
      </w:r>
      <w:r w:rsidRPr="006B4B2F">
        <w:rPr>
          <w:rFonts w:ascii="Arial" w:eastAsia="Arial" w:hAnsi="Arial" w:cs="Arial"/>
          <w14:ligatures w14:val="none"/>
        </w:rPr>
        <w:t>grantee</w:t>
      </w:r>
      <w:r w:rsidRPr="006B4B2F">
        <w:rPr>
          <w:rFonts w:ascii="Arial" w:eastAsia="Arial" w:hAnsi="Arial" w:cs="Arial"/>
          <w:spacing w:val="-3"/>
          <w14:ligatures w14:val="none"/>
        </w:rPr>
        <w:t xml:space="preserve"> </w:t>
      </w:r>
      <w:r w:rsidRPr="006B4B2F">
        <w:rPr>
          <w:rFonts w:ascii="Arial" w:eastAsia="Arial" w:hAnsi="Arial" w:cs="Arial"/>
          <w14:ligatures w14:val="none"/>
        </w:rPr>
        <w:t>must</w:t>
      </w:r>
      <w:r w:rsidRPr="006B4B2F">
        <w:rPr>
          <w:rFonts w:ascii="Arial" w:eastAsia="Arial" w:hAnsi="Arial" w:cs="Arial"/>
          <w:spacing w:val="-4"/>
          <w14:ligatures w14:val="none"/>
        </w:rPr>
        <w:t xml:space="preserve"> </w:t>
      </w:r>
      <w:r w:rsidRPr="006B4B2F">
        <w:rPr>
          <w:rFonts w:ascii="Arial" w:eastAsia="Arial" w:hAnsi="Arial" w:cs="Arial"/>
          <w14:ligatures w14:val="none"/>
        </w:rPr>
        <w:t>make</w:t>
      </w:r>
      <w:r w:rsidRPr="006B4B2F">
        <w:rPr>
          <w:rFonts w:ascii="Arial" w:eastAsia="Arial" w:hAnsi="Arial" w:cs="Arial"/>
          <w:spacing w:val="-3"/>
          <w14:ligatures w14:val="none"/>
        </w:rPr>
        <w:t xml:space="preserve"> </w:t>
      </w:r>
      <w:r w:rsidRPr="006B4B2F">
        <w:rPr>
          <w:rFonts w:ascii="Arial" w:eastAsia="Arial" w:hAnsi="Arial" w:cs="Arial"/>
          <w14:ligatures w14:val="none"/>
        </w:rPr>
        <w:t xml:space="preserve">a written request to extend the reporting deadline. Noncompliance may result </w:t>
      </w:r>
      <w:r w:rsidRPr="006B4B2F">
        <w:rPr>
          <w:rFonts w:ascii="Arial" w:eastAsia="Arial" w:hAnsi="Arial" w:cs="Arial"/>
          <w:spacing w:val="-3"/>
          <w14:ligatures w14:val="none"/>
        </w:rPr>
        <w:t xml:space="preserve">in </w:t>
      </w:r>
      <w:r w:rsidRPr="006B4B2F">
        <w:rPr>
          <w:rFonts w:ascii="Arial" w:eastAsia="Arial" w:hAnsi="Arial" w:cs="Arial"/>
          <w14:ligatures w14:val="none"/>
        </w:rPr>
        <w:t>the withholding of payment on all grants in effect at the recipient institution until reports are</w:t>
      </w:r>
      <w:r w:rsidRPr="006B4B2F">
        <w:rPr>
          <w:rFonts w:ascii="Arial" w:eastAsia="Arial" w:hAnsi="Arial" w:cs="Arial"/>
          <w:spacing w:val="-36"/>
          <w14:ligatures w14:val="none"/>
        </w:rPr>
        <w:t xml:space="preserve"> </w:t>
      </w:r>
      <w:r w:rsidRPr="006B4B2F">
        <w:rPr>
          <w:rFonts w:ascii="Arial" w:eastAsia="Arial" w:hAnsi="Arial" w:cs="Arial"/>
          <w14:ligatures w14:val="none"/>
        </w:rPr>
        <w:t>received.</w:t>
      </w:r>
    </w:p>
    <w:p w14:paraId="385031A6" w14:textId="77777777" w:rsidR="000E4823" w:rsidRPr="006B4B2F" w:rsidRDefault="000E4823" w:rsidP="000E4823">
      <w:pPr>
        <w:widowControl w:val="0"/>
        <w:autoSpaceDE w:val="0"/>
        <w:autoSpaceDN w:val="0"/>
        <w:spacing w:before="9" w:after="0" w:line="240" w:lineRule="auto"/>
        <w:rPr>
          <w:rFonts w:ascii="Arial" w:eastAsia="Arial" w:hAnsi="Arial" w:cs="Arial"/>
          <w:sz w:val="21"/>
          <w14:ligatures w14:val="none"/>
        </w:rPr>
      </w:pPr>
    </w:p>
    <w:p w14:paraId="3B760DA3" w14:textId="67EC8ABF" w:rsidR="0026585A" w:rsidRDefault="000E4823" w:rsidP="00E30491">
      <w:pPr>
        <w:widowControl w:val="0"/>
        <w:numPr>
          <w:ilvl w:val="0"/>
          <w:numId w:val="15"/>
        </w:numPr>
        <w:tabs>
          <w:tab w:val="left" w:pos="692"/>
        </w:tabs>
        <w:autoSpaceDE w:val="0"/>
        <w:autoSpaceDN w:val="0"/>
        <w:spacing w:after="0" w:line="240" w:lineRule="auto"/>
        <w:ind w:right="196" w:firstLine="0"/>
        <w:rPr>
          <w:rFonts w:ascii="Arial" w:eastAsia="Arial" w:hAnsi="Arial" w:cs="Arial"/>
          <w14:ligatures w14:val="none"/>
        </w:rPr>
      </w:pPr>
      <w:r w:rsidRPr="006B4B2F">
        <w:rPr>
          <w:rFonts w:ascii="Arial" w:eastAsia="Arial" w:hAnsi="Arial" w:cs="Arial"/>
          <w14:ligatures w14:val="none"/>
        </w:rPr>
        <w:t>Please note that up-to-date annual reports are required when requesting any grant modifications, including transfers or no-cost</w:t>
      </w:r>
      <w:r w:rsidRPr="006B4B2F">
        <w:rPr>
          <w:rFonts w:ascii="Arial" w:eastAsia="Arial" w:hAnsi="Arial" w:cs="Arial"/>
          <w:spacing w:val="-17"/>
          <w14:ligatures w14:val="none"/>
        </w:rPr>
        <w:t xml:space="preserve"> </w:t>
      </w:r>
      <w:r w:rsidRPr="006B4B2F">
        <w:rPr>
          <w:rFonts w:ascii="Arial" w:eastAsia="Arial" w:hAnsi="Arial" w:cs="Arial"/>
          <w14:ligatures w14:val="none"/>
        </w:rPr>
        <w:t>extensions.</w:t>
      </w:r>
    </w:p>
    <w:p w14:paraId="76ED539E" w14:textId="77777777" w:rsidR="009829CA" w:rsidRPr="000306BC" w:rsidRDefault="009829CA" w:rsidP="009829CA">
      <w:pPr>
        <w:widowControl w:val="0"/>
        <w:tabs>
          <w:tab w:val="left" w:pos="692"/>
        </w:tabs>
        <w:autoSpaceDE w:val="0"/>
        <w:autoSpaceDN w:val="0"/>
        <w:spacing w:after="0" w:line="240" w:lineRule="auto"/>
        <w:ind w:right="196"/>
        <w:rPr>
          <w:rFonts w:ascii="Arial" w:eastAsia="Arial" w:hAnsi="Arial" w:cs="Arial"/>
          <w14:ligatures w14:val="none"/>
        </w:rPr>
      </w:pPr>
    </w:p>
    <w:p w14:paraId="5D01C194" w14:textId="6CB32A09" w:rsidR="00DA4D10" w:rsidRDefault="00DA4D10" w:rsidP="00DA4D10">
      <w:pPr>
        <w:widowControl w:val="0"/>
        <w:autoSpaceDE w:val="0"/>
        <w:autoSpaceDN w:val="0"/>
        <w:spacing w:before="125" w:after="0" w:line="240" w:lineRule="auto"/>
        <w:ind w:right="198"/>
        <w:rPr>
          <w:rFonts w:ascii="Arial" w:eastAsia="Arial" w:hAnsi="Arial" w:cs="Arial"/>
          <w14:ligatures w14:val="none"/>
        </w:rPr>
      </w:pPr>
      <w:r w:rsidRPr="00DA4D10">
        <w:rPr>
          <w:rFonts w:ascii="Arial" w:eastAsia="Arial" w:hAnsi="Arial" w:cs="Arial"/>
          <w14:ligatures w14:val="none"/>
        </w:rPr>
        <w:t>These reports should be written in lay language and submitted through ProposalCentral – Post Award Management system. This report shall consist of the following:</w:t>
      </w:r>
    </w:p>
    <w:p w14:paraId="2710B85C" w14:textId="77777777" w:rsidR="00DA4D10"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DA4D10">
        <w:rPr>
          <w:rFonts w:ascii="Arial" w:eastAsia="Arial" w:hAnsi="Arial" w:cs="Arial"/>
          <w14:ligatures w14:val="none"/>
        </w:rPr>
        <w:t>The intern’s name, project title or area of focus, paired</w:t>
      </w:r>
      <w:r w:rsidRPr="00DA4D10">
        <w:rPr>
          <w:rFonts w:ascii="Arial" w:eastAsia="Arial" w:hAnsi="Arial" w:cs="Arial"/>
          <w:spacing w:val="-25"/>
          <w14:ligatures w14:val="none"/>
        </w:rPr>
        <w:t xml:space="preserve"> </w:t>
      </w:r>
      <w:r w:rsidRPr="00DA4D10">
        <w:rPr>
          <w:rFonts w:ascii="Arial" w:eastAsia="Arial" w:hAnsi="Arial" w:cs="Arial"/>
          <w14:ligatures w14:val="none"/>
        </w:rPr>
        <w:t>Mentor.</w:t>
      </w:r>
    </w:p>
    <w:p w14:paraId="7A69918C" w14:textId="77777777" w:rsidR="00722150"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DA4D10">
        <w:rPr>
          <w:rFonts w:ascii="Arial" w:eastAsia="Arial" w:hAnsi="Arial" w:cs="Arial"/>
          <w14:ligatures w14:val="none"/>
        </w:rPr>
        <w:t>Methods used to recruit students, program webpage.</w:t>
      </w:r>
    </w:p>
    <w:p w14:paraId="1E039FE1" w14:textId="67D53BF2" w:rsidR="009E5394"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DA4D10">
        <w:rPr>
          <w:rFonts w:ascii="Arial" w:eastAsia="Arial" w:hAnsi="Arial" w:cs="Arial"/>
          <w14:ligatures w14:val="none"/>
        </w:rPr>
        <w:t>Overview of the intern’s research</w:t>
      </w:r>
      <w:r w:rsidRPr="00DA4D10">
        <w:rPr>
          <w:rFonts w:ascii="Arial" w:eastAsia="Arial" w:hAnsi="Arial" w:cs="Arial"/>
          <w:spacing w:val="-4"/>
          <w14:ligatures w14:val="none"/>
        </w:rPr>
        <w:t xml:space="preserve"> </w:t>
      </w:r>
      <w:r w:rsidRPr="00DA4D10">
        <w:rPr>
          <w:rFonts w:ascii="Arial" w:eastAsia="Arial" w:hAnsi="Arial" w:cs="Arial"/>
          <w14:ligatures w14:val="none"/>
        </w:rPr>
        <w:t>question/aims.</w:t>
      </w:r>
    </w:p>
    <w:p w14:paraId="6991CF2E" w14:textId="77777777" w:rsidR="009E5394"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9E5394">
        <w:rPr>
          <w:rFonts w:ascii="Arial" w:eastAsia="Arial" w:hAnsi="Arial" w:cs="Arial"/>
          <w14:ligatures w14:val="none"/>
        </w:rPr>
        <w:t>Studies/activities the interns engaged</w:t>
      </w:r>
      <w:r w:rsidRPr="009E5394">
        <w:rPr>
          <w:rFonts w:ascii="Arial" w:eastAsia="Arial" w:hAnsi="Arial" w:cs="Arial"/>
          <w:spacing w:val="-16"/>
          <w14:ligatures w14:val="none"/>
        </w:rPr>
        <w:t xml:space="preserve"> </w:t>
      </w:r>
      <w:r w:rsidRPr="009E5394">
        <w:rPr>
          <w:rFonts w:ascii="Arial" w:eastAsia="Arial" w:hAnsi="Arial" w:cs="Arial"/>
          <w14:ligatures w14:val="none"/>
        </w:rPr>
        <w:t>in</w:t>
      </w:r>
    </w:p>
    <w:p w14:paraId="46D6AF69" w14:textId="77777777" w:rsidR="009E5394"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9E5394">
        <w:rPr>
          <w:rFonts w:ascii="Arial" w:eastAsia="Arial" w:hAnsi="Arial" w:cs="Arial"/>
          <w14:ligatures w14:val="none"/>
        </w:rPr>
        <w:t>Outcome(s)/anticipated</w:t>
      </w:r>
      <w:r w:rsidRPr="009E5394">
        <w:rPr>
          <w:rFonts w:ascii="Arial" w:eastAsia="Arial" w:hAnsi="Arial" w:cs="Arial"/>
          <w:spacing w:val="-8"/>
          <w14:ligatures w14:val="none"/>
        </w:rPr>
        <w:t xml:space="preserve"> </w:t>
      </w:r>
      <w:r w:rsidRPr="009E5394">
        <w:rPr>
          <w:rFonts w:ascii="Arial" w:eastAsia="Arial" w:hAnsi="Arial" w:cs="Arial"/>
          <w14:ligatures w14:val="none"/>
        </w:rPr>
        <w:t>outcome(s).</w:t>
      </w:r>
    </w:p>
    <w:p w14:paraId="6725003F" w14:textId="77777777" w:rsidR="009E5394"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9E5394">
        <w:rPr>
          <w:rFonts w:ascii="Arial" w:eastAsia="Arial" w:hAnsi="Arial" w:cs="Arial"/>
          <w14:ligatures w14:val="none"/>
        </w:rPr>
        <w:t>Knowledge and skills</w:t>
      </w:r>
      <w:r w:rsidRPr="009E5394">
        <w:rPr>
          <w:rFonts w:ascii="Arial" w:eastAsia="Arial" w:hAnsi="Arial" w:cs="Arial"/>
          <w:spacing w:val="-13"/>
          <w14:ligatures w14:val="none"/>
        </w:rPr>
        <w:t xml:space="preserve"> </w:t>
      </w:r>
      <w:r w:rsidRPr="009E5394">
        <w:rPr>
          <w:rFonts w:ascii="Arial" w:eastAsia="Arial" w:hAnsi="Arial" w:cs="Arial"/>
          <w14:ligatures w14:val="none"/>
        </w:rPr>
        <w:t>gained.</w:t>
      </w:r>
    </w:p>
    <w:p w14:paraId="18275279" w14:textId="77777777" w:rsidR="009E5394"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9E5394">
        <w:rPr>
          <w:rFonts w:ascii="Arial" w:eastAsia="Arial" w:hAnsi="Arial" w:cs="Arial"/>
          <w14:ligatures w14:val="none"/>
        </w:rPr>
        <w:t>Pubs/manuscript</w:t>
      </w:r>
    </w:p>
    <w:p w14:paraId="78D312CE" w14:textId="73B94320" w:rsidR="00E66CEC"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9E5394">
        <w:rPr>
          <w:rFonts w:ascii="Arial" w:eastAsia="Arial" w:hAnsi="Arial" w:cs="Arial"/>
          <w14:ligatures w14:val="none"/>
        </w:rPr>
        <w:t xml:space="preserve">A copy of </w:t>
      </w:r>
      <w:r w:rsidRPr="009E5394">
        <w:rPr>
          <w:rFonts w:ascii="Arial" w:eastAsia="Arial" w:hAnsi="Arial" w:cs="Arial"/>
          <w:spacing w:val="-3"/>
          <w14:ligatures w14:val="none"/>
        </w:rPr>
        <w:t xml:space="preserve">the </w:t>
      </w:r>
      <w:r w:rsidRPr="009E5394">
        <w:rPr>
          <w:rFonts w:ascii="Arial" w:eastAsia="Arial" w:hAnsi="Arial" w:cs="Arial"/>
          <w14:ligatures w14:val="none"/>
        </w:rPr>
        <w:t>project abstract</w:t>
      </w:r>
      <w:r w:rsidRPr="009E5394">
        <w:rPr>
          <w:rFonts w:ascii="Arial" w:eastAsia="Arial" w:hAnsi="Arial" w:cs="Arial"/>
          <w:spacing w:val="2"/>
          <w14:ligatures w14:val="none"/>
        </w:rPr>
        <w:t xml:space="preserve"> </w:t>
      </w:r>
      <w:r w:rsidRPr="009E5394">
        <w:rPr>
          <w:rFonts w:ascii="Arial" w:eastAsia="Arial" w:hAnsi="Arial" w:cs="Arial"/>
          <w14:ligatures w14:val="none"/>
        </w:rPr>
        <w:t>and</w:t>
      </w:r>
    </w:p>
    <w:p w14:paraId="251EAE67" w14:textId="77777777" w:rsidR="00722150"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E66CEC">
        <w:rPr>
          <w:rFonts w:ascii="Arial" w:eastAsia="Arial" w:hAnsi="Arial" w:cs="Arial"/>
          <w14:ligatures w14:val="none"/>
        </w:rPr>
        <w:t xml:space="preserve">Perceived benefit of </w:t>
      </w:r>
      <w:r w:rsidRPr="00E66CEC">
        <w:rPr>
          <w:rFonts w:ascii="Arial" w:eastAsia="Arial" w:hAnsi="Arial" w:cs="Arial"/>
          <w:spacing w:val="-3"/>
          <w14:ligatures w14:val="none"/>
        </w:rPr>
        <w:t>the</w:t>
      </w:r>
      <w:r w:rsidRPr="00E66CEC">
        <w:rPr>
          <w:rFonts w:ascii="Arial" w:eastAsia="Arial" w:hAnsi="Arial" w:cs="Arial"/>
          <w:spacing w:val="-6"/>
          <w14:ligatures w14:val="none"/>
        </w:rPr>
        <w:t xml:space="preserve"> </w:t>
      </w:r>
      <w:r w:rsidRPr="00E66CEC">
        <w:rPr>
          <w:rFonts w:ascii="Arial" w:eastAsia="Arial" w:hAnsi="Arial" w:cs="Arial"/>
          <w14:ligatures w14:val="none"/>
        </w:rPr>
        <w:t>internship</w:t>
      </w:r>
    </w:p>
    <w:p w14:paraId="70362278" w14:textId="77777777" w:rsidR="00722150"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722150">
        <w:rPr>
          <w:rFonts w:ascii="Arial" w:eastAsia="Arial" w:hAnsi="Arial" w:cs="Arial"/>
          <w14:ligatures w14:val="none"/>
        </w:rPr>
        <w:t>Activities implemented for networking and engagement of interns within the cohort and among mentors and other scientists and trainees at your</w:t>
      </w:r>
      <w:r w:rsidRPr="00722150">
        <w:rPr>
          <w:rFonts w:ascii="Arial" w:eastAsia="Arial" w:hAnsi="Arial" w:cs="Arial"/>
          <w:spacing w:val="-25"/>
          <w14:ligatures w14:val="none"/>
        </w:rPr>
        <w:t xml:space="preserve"> </w:t>
      </w:r>
      <w:r w:rsidRPr="00722150">
        <w:rPr>
          <w:rFonts w:ascii="Arial" w:eastAsia="Arial" w:hAnsi="Arial" w:cs="Arial"/>
          <w14:ligatures w14:val="none"/>
        </w:rPr>
        <w:t>institution.</w:t>
      </w:r>
    </w:p>
    <w:p w14:paraId="5749790C" w14:textId="15EE40BC" w:rsidR="00DA4D10" w:rsidRDefault="00DA4D10" w:rsidP="00E30491">
      <w:pPr>
        <w:pStyle w:val="ListParagraph"/>
        <w:widowControl w:val="0"/>
        <w:numPr>
          <w:ilvl w:val="0"/>
          <w:numId w:val="13"/>
        </w:numPr>
        <w:autoSpaceDE w:val="0"/>
        <w:autoSpaceDN w:val="0"/>
        <w:spacing w:before="125" w:after="0" w:line="240" w:lineRule="auto"/>
        <w:ind w:right="198"/>
        <w:rPr>
          <w:rFonts w:ascii="Arial" w:eastAsia="Arial" w:hAnsi="Arial" w:cs="Arial"/>
          <w14:ligatures w14:val="none"/>
        </w:rPr>
      </w:pPr>
      <w:r w:rsidRPr="00722150">
        <w:rPr>
          <w:rFonts w:ascii="Arial" w:eastAsia="Arial" w:hAnsi="Arial" w:cs="Arial"/>
          <w14:ligatures w14:val="none"/>
        </w:rPr>
        <w:t>Press releases or other media communications, videos, pictures, and internet-based communications that highlights the impact of the</w:t>
      </w:r>
      <w:r w:rsidRPr="00722150">
        <w:rPr>
          <w:rFonts w:ascii="Arial" w:eastAsia="Arial" w:hAnsi="Arial" w:cs="Arial"/>
          <w:spacing w:val="-25"/>
          <w14:ligatures w14:val="none"/>
        </w:rPr>
        <w:t xml:space="preserve"> </w:t>
      </w:r>
      <w:r w:rsidRPr="00722150">
        <w:rPr>
          <w:rFonts w:ascii="Arial" w:eastAsia="Arial" w:hAnsi="Arial" w:cs="Arial"/>
          <w14:ligatures w14:val="none"/>
        </w:rPr>
        <w:t>program.</w:t>
      </w:r>
    </w:p>
    <w:p w14:paraId="053D088D" w14:textId="77777777" w:rsidR="001A3E20" w:rsidRDefault="001A3E20" w:rsidP="001A3E20">
      <w:pPr>
        <w:pStyle w:val="ListParagraph"/>
        <w:widowControl w:val="0"/>
        <w:autoSpaceDE w:val="0"/>
        <w:autoSpaceDN w:val="0"/>
        <w:spacing w:before="125" w:after="0" w:line="240" w:lineRule="auto"/>
        <w:ind w:right="198"/>
        <w:rPr>
          <w:rFonts w:ascii="Arial" w:eastAsia="Arial" w:hAnsi="Arial" w:cs="Arial"/>
          <w14:ligatures w14:val="none"/>
        </w:rPr>
      </w:pPr>
    </w:p>
    <w:p w14:paraId="008E5524" w14:textId="2D640D3F" w:rsidR="001A3E20" w:rsidRPr="001A3E20" w:rsidRDefault="001A3E20" w:rsidP="001A3E20">
      <w:pPr>
        <w:spacing w:after="0" w:line="240" w:lineRule="auto"/>
        <w:jc w:val="both"/>
        <w:rPr>
          <w:rFonts w:ascii="Arial" w:hAnsi="Arial" w:cs="Arial"/>
        </w:rPr>
      </w:pPr>
      <w:r w:rsidRPr="001A3E20">
        <w:rPr>
          <w:rFonts w:ascii="Arial" w:hAnsi="Arial" w:cs="Arial"/>
        </w:rPr>
        <w:t>To access the necessary form for</w:t>
      </w:r>
      <w:r w:rsidR="006A1A75">
        <w:rPr>
          <w:rFonts w:ascii="Arial" w:hAnsi="Arial" w:cs="Arial"/>
        </w:rPr>
        <w:t xml:space="preserve"> annual and final progress reports</w:t>
      </w:r>
      <w:r w:rsidRPr="001A3E20">
        <w:rPr>
          <w:rFonts w:ascii="Arial" w:hAnsi="Arial" w:cs="Arial"/>
        </w:rPr>
        <w:t xml:space="preserve"> , click </w:t>
      </w:r>
      <w:proofErr w:type="gramStart"/>
      <w:r w:rsidRPr="001A3E20">
        <w:rPr>
          <w:rFonts w:ascii="Arial" w:hAnsi="Arial" w:cs="Arial"/>
        </w:rPr>
        <w:t>https://proposalcentral.com;</w:t>
      </w:r>
      <w:proofErr w:type="gramEnd"/>
      <w:r w:rsidRPr="001A3E20">
        <w:rPr>
          <w:rFonts w:ascii="Arial" w:hAnsi="Arial" w:cs="Arial"/>
        </w:rPr>
        <w:t xml:space="preserve"> </w:t>
      </w:r>
    </w:p>
    <w:p w14:paraId="240B3F67" w14:textId="35C919BE" w:rsidR="00DD6E12" w:rsidRDefault="001A3E20" w:rsidP="000306BC">
      <w:pPr>
        <w:spacing w:after="0" w:line="240" w:lineRule="auto"/>
        <w:jc w:val="both"/>
        <w:rPr>
          <w:rFonts w:ascii="Arial" w:hAnsi="Arial" w:cs="Arial"/>
        </w:rPr>
      </w:pPr>
      <w:r w:rsidRPr="001A3E20">
        <w:rPr>
          <w:rFonts w:ascii="Arial" w:hAnsi="Arial" w:cs="Arial"/>
        </w:rPr>
        <w:t xml:space="preserve">submission instructions are shown in the Appendix </w:t>
      </w:r>
      <w:r w:rsidR="00BD4B84">
        <w:rPr>
          <w:rFonts w:ascii="Arial" w:hAnsi="Arial" w:cs="Arial"/>
        </w:rPr>
        <w:t>A</w:t>
      </w:r>
      <w:r w:rsidRPr="001A3E20">
        <w:rPr>
          <w:rFonts w:ascii="Arial" w:hAnsi="Arial" w:cs="Arial"/>
        </w:rPr>
        <w:t>.</w:t>
      </w:r>
    </w:p>
    <w:p w14:paraId="66ADF13F" w14:textId="77777777" w:rsidR="000306BC" w:rsidRPr="000306BC" w:rsidRDefault="000306BC" w:rsidP="000306BC">
      <w:pPr>
        <w:spacing w:after="0" w:line="240" w:lineRule="auto"/>
        <w:jc w:val="both"/>
        <w:rPr>
          <w:rFonts w:ascii="Arial" w:hAnsi="Arial" w:cs="Arial"/>
        </w:rPr>
      </w:pPr>
    </w:p>
    <w:p w14:paraId="5E8C1720" w14:textId="39B37933" w:rsidR="00DD6E12" w:rsidRPr="009352FF" w:rsidRDefault="00C555E1" w:rsidP="00DD6E12">
      <w:pPr>
        <w:rPr>
          <w:rFonts w:ascii="Arial" w:hAnsi="Arial" w:cs="Arial"/>
          <w:b/>
          <w:bCs/>
        </w:rPr>
      </w:pPr>
      <w:r w:rsidRPr="001D4AFC">
        <w:rPr>
          <w:rFonts w:ascii="Arial" w:hAnsi="Arial" w:cs="Arial"/>
          <w:b/>
          <w:bCs/>
        </w:rPr>
        <w:t>REQUIRED FINANCIAL REPORT</w:t>
      </w:r>
    </w:p>
    <w:p w14:paraId="06D3FF21" w14:textId="144973E5" w:rsidR="00A6583A" w:rsidRPr="00A6583A" w:rsidRDefault="00A6583A" w:rsidP="00A6583A">
      <w:pPr>
        <w:spacing w:after="0" w:line="240" w:lineRule="auto"/>
        <w:jc w:val="both"/>
        <w:rPr>
          <w:rFonts w:ascii="Arial" w:hAnsi="Arial" w:cs="Arial"/>
        </w:rPr>
      </w:pPr>
      <w:r w:rsidRPr="00A6583A">
        <w:rPr>
          <w:rFonts w:ascii="Arial" w:hAnsi="Arial" w:cs="Arial"/>
        </w:rPr>
        <w:t xml:space="preserve">For the Society's purposes, funds are considered expended once they have been allocated from the </w:t>
      </w:r>
      <w:r w:rsidR="00A4527B">
        <w:rPr>
          <w:rFonts w:ascii="Arial" w:hAnsi="Arial" w:cs="Arial"/>
        </w:rPr>
        <w:t xml:space="preserve">ACS </w:t>
      </w:r>
      <w:r w:rsidRPr="00A6583A">
        <w:rPr>
          <w:rFonts w:ascii="Arial" w:hAnsi="Arial" w:cs="Arial"/>
        </w:rPr>
        <w:t>Diversity in Cancer Research (DICR) Internships to the individual investigator, who has a full year in which to spend the monies allocated for the internships. The final Report of Expenditures (ROE) is due 90 days following the expiration date of the project period stated in the award letter.</w:t>
      </w:r>
    </w:p>
    <w:p w14:paraId="0DEF3AFB" w14:textId="77777777" w:rsidR="00A6583A" w:rsidRPr="00A6583A" w:rsidRDefault="00A6583A" w:rsidP="00A6583A">
      <w:pPr>
        <w:spacing w:after="0" w:line="240" w:lineRule="auto"/>
        <w:jc w:val="both"/>
        <w:rPr>
          <w:rFonts w:ascii="Arial" w:hAnsi="Arial" w:cs="Arial"/>
        </w:rPr>
      </w:pPr>
    </w:p>
    <w:p w14:paraId="0D146404" w14:textId="58ED3D58" w:rsidR="00A6583A" w:rsidRDefault="00A6583A" w:rsidP="00A6583A">
      <w:pPr>
        <w:spacing w:after="0" w:line="240" w:lineRule="auto"/>
        <w:jc w:val="both"/>
        <w:rPr>
          <w:rFonts w:ascii="Arial" w:hAnsi="Arial" w:cs="Arial"/>
        </w:rPr>
      </w:pPr>
      <w:r w:rsidRPr="00A6583A">
        <w:rPr>
          <w:rFonts w:ascii="Arial" w:hAnsi="Arial" w:cs="Arial"/>
        </w:rPr>
        <w:t>For example, if a</w:t>
      </w:r>
      <w:r w:rsidR="00920604">
        <w:rPr>
          <w:rFonts w:ascii="Arial" w:hAnsi="Arial" w:cs="Arial"/>
        </w:rPr>
        <w:t xml:space="preserve">n ACS </w:t>
      </w:r>
      <w:r w:rsidRPr="00A6583A">
        <w:rPr>
          <w:rFonts w:ascii="Arial" w:hAnsi="Arial" w:cs="Arial"/>
        </w:rPr>
        <w:t>Diversity in Cancer Research (DICR) Internships grant was in effect from January 1, 2022 – December 31, 2024, the report of expenditures will be due on March 31, 2025.</w:t>
      </w:r>
    </w:p>
    <w:p w14:paraId="59684202" w14:textId="77777777" w:rsidR="00A6583A" w:rsidRDefault="00A6583A" w:rsidP="00A6583A">
      <w:pPr>
        <w:spacing w:after="0" w:line="240" w:lineRule="auto"/>
        <w:jc w:val="both"/>
        <w:rPr>
          <w:rFonts w:ascii="Arial" w:hAnsi="Arial" w:cs="Arial"/>
        </w:rPr>
      </w:pPr>
    </w:p>
    <w:p w14:paraId="6BD7B27D" w14:textId="277E8147" w:rsidR="00DD6E12" w:rsidRPr="00DC5EED" w:rsidRDefault="00DD6E12" w:rsidP="00A6583A">
      <w:pPr>
        <w:spacing w:after="0" w:line="240" w:lineRule="auto"/>
        <w:jc w:val="both"/>
        <w:rPr>
          <w:rFonts w:ascii="Arial" w:hAnsi="Arial" w:cs="Arial"/>
        </w:rPr>
      </w:pPr>
      <w:bookmarkStart w:id="31" w:name="_Hlk151763556"/>
      <w:bookmarkStart w:id="32" w:name="_Hlk152151508"/>
      <w:r w:rsidRPr="00DC5EED">
        <w:rPr>
          <w:rFonts w:ascii="Arial" w:hAnsi="Arial" w:cs="Arial"/>
        </w:rPr>
        <w:t xml:space="preserve">To access the necessary form for </w:t>
      </w:r>
      <w:r w:rsidR="006A1A75">
        <w:rPr>
          <w:rFonts w:ascii="Arial" w:hAnsi="Arial" w:cs="Arial"/>
        </w:rPr>
        <w:t>the</w:t>
      </w:r>
      <w:r w:rsidRPr="00DC5EED">
        <w:rPr>
          <w:rFonts w:ascii="Arial" w:hAnsi="Arial" w:cs="Arial"/>
        </w:rPr>
        <w:t xml:space="preserve"> final report of expenditures, click </w:t>
      </w:r>
      <w:hyperlink r:id="rId41" w:history="1">
        <w:r w:rsidRPr="00B07118">
          <w:rPr>
            <w:rStyle w:val="Hyperlink"/>
            <w:rFonts w:ascii="Arial" w:hAnsi="Arial" w:cs="Arial"/>
          </w:rPr>
          <w:t>https://proposalcentral.com</w:t>
        </w:r>
      </w:hyperlink>
      <w:r>
        <w:rPr>
          <w:rFonts w:ascii="Arial" w:hAnsi="Arial" w:cs="Arial"/>
        </w:rPr>
        <w:t xml:space="preserve">; </w:t>
      </w:r>
    </w:p>
    <w:p w14:paraId="23060180" w14:textId="7603CBF4" w:rsidR="0058636E" w:rsidRDefault="00DD6E12" w:rsidP="0058636E">
      <w:pPr>
        <w:spacing w:after="0" w:line="240" w:lineRule="auto"/>
        <w:jc w:val="both"/>
        <w:rPr>
          <w:rFonts w:ascii="Arial" w:hAnsi="Arial" w:cs="Arial"/>
        </w:rPr>
      </w:pPr>
      <w:r w:rsidRPr="00DC5EED">
        <w:rPr>
          <w:rFonts w:ascii="Arial" w:hAnsi="Arial" w:cs="Arial"/>
        </w:rPr>
        <w:t xml:space="preserve">submission instructions are shown in the Appendix </w:t>
      </w:r>
      <w:r w:rsidR="00BD4B84">
        <w:rPr>
          <w:rFonts w:ascii="Arial" w:hAnsi="Arial" w:cs="Arial"/>
        </w:rPr>
        <w:t>A</w:t>
      </w:r>
      <w:r w:rsidRPr="00DC5EED">
        <w:rPr>
          <w:rFonts w:ascii="Arial" w:hAnsi="Arial" w:cs="Arial"/>
        </w:rPr>
        <w:t>.</w:t>
      </w:r>
      <w:bookmarkEnd w:id="31"/>
    </w:p>
    <w:bookmarkEnd w:id="32"/>
    <w:p w14:paraId="347E011C" w14:textId="77777777" w:rsidR="00920604" w:rsidRPr="00920604" w:rsidRDefault="00920604" w:rsidP="00920604"/>
    <w:p w14:paraId="60AA6471" w14:textId="4DCC5050" w:rsidR="00E46FA6" w:rsidRDefault="00F63746" w:rsidP="00CF7DC4">
      <w:pPr>
        <w:pStyle w:val="Heading1"/>
        <w:spacing w:before="0" w:line="240" w:lineRule="auto"/>
        <w:rPr>
          <w:rStyle w:val="ui-provider"/>
          <w:rFonts w:ascii="Arial" w:hAnsi="Arial" w:cs="Arial"/>
          <w:b/>
          <w:bCs/>
          <w:color w:val="auto"/>
          <w:sz w:val="22"/>
          <w:szCs w:val="22"/>
        </w:rPr>
      </w:pPr>
      <w:bookmarkStart w:id="33" w:name="_Toc156388087"/>
      <w:r>
        <w:rPr>
          <w:rStyle w:val="ui-provider"/>
          <w:rFonts w:ascii="Arial" w:hAnsi="Arial" w:cs="Arial"/>
          <w:b/>
          <w:bCs/>
          <w:color w:val="auto"/>
          <w:sz w:val="22"/>
          <w:szCs w:val="22"/>
        </w:rPr>
        <w:t xml:space="preserve">ACS </w:t>
      </w:r>
      <w:r w:rsidR="0058636E" w:rsidRPr="00E46FA6">
        <w:rPr>
          <w:rStyle w:val="ui-provider"/>
          <w:rFonts w:ascii="Arial" w:hAnsi="Arial" w:cs="Arial"/>
          <w:b/>
          <w:bCs/>
          <w:color w:val="auto"/>
          <w:sz w:val="22"/>
          <w:szCs w:val="22"/>
        </w:rPr>
        <w:t>DIVERSITY IN CANCER RESEARCH (DICR) POST- BACCALAUREATE FELLOWS PROGRAM</w:t>
      </w:r>
      <w:bookmarkEnd w:id="33"/>
    </w:p>
    <w:p w14:paraId="42315E09" w14:textId="77777777" w:rsidR="00CF7DC4" w:rsidRPr="00CF7DC4" w:rsidRDefault="00CF7DC4" w:rsidP="00CF7DC4">
      <w:pPr>
        <w:spacing w:after="0" w:line="240" w:lineRule="auto"/>
      </w:pPr>
    </w:p>
    <w:p w14:paraId="44A52C91" w14:textId="77777777" w:rsidR="0058636E" w:rsidRDefault="0058636E" w:rsidP="0058636E">
      <w:pPr>
        <w:rPr>
          <w:rFonts w:ascii="Arial" w:eastAsia="Calibri" w:hAnsi="Arial" w:cs="Arial"/>
          <w:b/>
          <w:bCs/>
          <w:noProof/>
          <w:u w:val="single"/>
        </w:rPr>
      </w:pPr>
      <w:r w:rsidRPr="00B85C80">
        <w:rPr>
          <w:rFonts w:ascii="Arial" w:eastAsia="Calibri" w:hAnsi="Arial" w:cs="Arial"/>
          <w:b/>
          <w:bCs/>
          <w:noProof/>
          <w:u w:val="single"/>
        </w:rPr>
        <w:t>DESCRIPTION</w:t>
      </w:r>
    </w:p>
    <w:p w14:paraId="55766981" w14:textId="20099100" w:rsidR="003A39F3" w:rsidRPr="003A39F3" w:rsidRDefault="003A39F3" w:rsidP="003A39F3">
      <w:pPr>
        <w:widowControl w:val="0"/>
        <w:autoSpaceDE w:val="0"/>
        <w:autoSpaceDN w:val="0"/>
        <w:spacing w:after="0" w:line="240" w:lineRule="auto"/>
        <w:ind w:right="185"/>
        <w:rPr>
          <w:rFonts w:ascii="Arial" w:eastAsia="Arial" w:hAnsi="Arial" w:cs="Arial"/>
          <w14:ligatures w14:val="none"/>
        </w:rPr>
      </w:pPr>
      <w:r>
        <w:rPr>
          <w:rFonts w:ascii="Arial" w:eastAsia="Arial" w:hAnsi="Arial" w:cs="Arial"/>
          <w14:ligatures w14:val="none"/>
        </w:rPr>
        <w:t xml:space="preserve">The </w:t>
      </w:r>
      <w:r w:rsidR="00F63746">
        <w:rPr>
          <w:rFonts w:ascii="Arial" w:eastAsia="Arial" w:hAnsi="Arial" w:cs="Arial"/>
          <w14:ligatures w14:val="none"/>
        </w:rPr>
        <w:t xml:space="preserve">ACS </w:t>
      </w:r>
      <w:r w:rsidRPr="003A39F3">
        <w:rPr>
          <w:rFonts w:ascii="Arial" w:eastAsia="Arial" w:hAnsi="Arial" w:cs="Arial"/>
          <w14:ligatures w14:val="none"/>
        </w:rPr>
        <w:t>Diversity in Cancer Research (DICR) Post-Baccalaureate Fellows Program aims to increase diversity in the cancer research workforce by increasing the number of under-represented groups in the biomedical field. The goal of this program is to expose fellows to cancer research and provide career development activities that will help them prepare for a career in cancer research.</w:t>
      </w:r>
    </w:p>
    <w:p w14:paraId="3ABA6F6D" w14:textId="77777777" w:rsidR="003A39F3" w:rsidRPr="003A39F3" w:rsidRDefault="003A39F3" w:rsidP="003A39F3">
      <w:pPr>
        <w:widowControl w:val="0"/>
        <w:autoSpaceDE w:val="0"/>
        <w:autoSpaceDN w:val="0"/>
        <w:spacing w:before="9" w:after="0" w:line="240" w:lineRule="auto"/>
        <w:rPr>
          <w:rFonts w:ascii="Arial" w:eastAsia="Arial" w:hAnsi="Arial" w:cs="Arial"/>
          <w:sz w:val="21"/>
          <w14:ligatures w14:val="none"/>
        </w:rPr>
      </w:pPr>
    </w:p>
    <w:p w14:paraId="1D518237" w14:textId="3E6FA678" w:rsidR="003A39F3" w:rsidRDefault="003A39F3" w:rsidP="003A39F3">
      <w:pPr>
        <w:widowControl w:val="0"/>
        <w:autoSpaceDE w:val="0"/>
        <w:autoSpaceDN w:val="0"/>
        <w:spacing w:after="0" w:line="240" w:lineRule="auto"/>
        <w:rPr>
          <w:rFonts w:ascii="Arial" w:eastAsia="Arial" w:hAnsi="Arial" w:cs="Arial"/>
          <w14:ligatures w14:val="none"/>
        </w:rPr>
      </w:pPr>
      <w:r w:rsidRPr="003A39F3">
        <w:rPr>
          <w:rFonts w:ascii="Arial" w:eastAsia="Arial" w:hAnsi="Arial" w:cs="Arial"/>
          <w14:ligatures w14:val="none"/>
        </w:rPr>
        <w:t xml:space="preserve">The </w:t>
      </w:r>
      <w:r w:rsidR="00920604">
        <w:rPr>
          <w:rFonts w:ascii="Arial" w:eastAsia="Arial" w:hAnsi="Arial" w:cs="Arial"/>
          <w14:ligatures w14:val="none"/>
        </w:rPr>
        <w:t xml:space="preserve">ACS </w:t>
      </w:r>
      <w:r w:rsidRPr="003A39F3">
        <w:rPr>
          <w:rFonts w:ascii="Arial" w:eastAsia="Arial" w:hAnsi="Arial" w:cs="Arial"/>
          <w14:ligatures w14:val="none"/>
        </w:rPr>
        <w:t>DICR Post-Baccalaureate Fellows program is designed as a two-year cancer research experience for individuals with a bachelor’s degree who intend to pursue a doctoral degree in biomedical science, data science, population health, public health, or a health profession.</w:t>
      </w:r>
    </w:p>
    <w:p w14:paraId="19E2EE76" w14:textId="77777777" w:rsidR="00520E34" w:rsidRPr="003A39F3" w:rsidRDefault="00520E34" w:rsidP="003A39F3">
      <w:pPr>
        <w:widowControl w:val="0"/>
        <w:autoSpaceDE w:val="0"/>
        <w:autoSpaceDN w:val="0"/>
        <w:spacing w:after="0" w:line="240" w:lineRule="auto"/>
        <w:rPr>
          <w:rFonts w:ascii="Arial" w:eastAsia="Arial" w:hAnsi="Arial" w:cs="Arial"/>
          <w14:ligatures w14:val="none"/>
        </w:rPr>
      </w:pPr>
    </w:p>
    <w:p w14:paraId="4A9FC574" w14:textId="09468720" w:rsidR="00E203C2" w:rsidRPr="00520E34" w:rsidRDefault="00520E34" w:rsidP="00E203C2">
      <w:pPr>
        <w:widowControl w:val="0"/>
        <w:autoSpaceDE w:val="0"/>
        <w:autoSpaceDN w:val="0"/>
        <w:spacing w:after="0" w:line="240" w:lineRule="auto"/>
        <w:ind w:right="187"/>
        <w:rPr>
          <w:rFonts w:ascii="Arial" w:eastAsia="Arial" w:hAnsi="Arial" w:cs="Arial"/>
          <w14:ligatures w14:val="none"/>
        </w:rPr>
      </w:pPr>
      <w:r w:rsidRPr="00520E34">
        <w:rPr>
          <w:rFonts w:ascii="Arial" w:eastAsia="Arial" w:hAnsi="Arial" w:cs="Arial"/>
          <w14:ligatures w14:val="none"/>
        </w:rPr>
        <w:t>Specific populations are underrepresented in science, including grant funding, such as certain racial and ethnic groups, persons with disabilities, first generation college graduates, or those from socio-economically disadvantaged backgrounds. These groups are collectively called populations underrepresented in science. For more information, see</w:t>
      </w:r>
      <w:r w:rsidRPr="00520E34">
        <w:t xml:space="preserve"> </w:t>
      </w:r>
      <w:hyperlink r:id="rId42" w:tgtFrame="_blank" w:tooltip="https://extramural-diversity.nih.gov/diversity-matters/get-the-facts" w:history="1">
        <w:r w:rsidRPr="00520E34">
          <w:rPr>
            <w:rFonts w:ascii="Arial" w:hAnsi="Arial" w:cs="Arial"/>
            <w:color w:val="0000FF"/>
            <w:u w:val="single"/>
          </w:rPr>
          <w:t>Get the Facts | Diversity in Extramural Programs (nih.gov)</w:t>
        </w:r>
      </w:hyperlink>
      <w:r w:rsidRPr="00520E34">
        <w:rPr>
          <w:rFonts w:ascii="Arial" w:hAnsi="Arial" w:cs="Arial"/>
        </w:rPr>
        <w:t>. </w:t>
      </w:r>
    </w:p>
    <w:p w14:paraId="6F5EF337" w14:textId="5294082E" w:rsidR="009829CA" w:rsidRDefault="003A39F3" w:rsidP="009829CA">
      <w:pPr>
        <w:widowControl w:val="0"/>
        <w:autoSpaceDE w:val="0"/>
        <w:autoSpaceDN w:val="0"/>
        <w:spacing w:before="94" w:after="0" w:line="240" w:lineRule="auto"/>
        <w:rPr>
          <w:rFonts w:ascii="Arial" w:eastAsia="Arial" w:hAnsi="Arial" w:cs="Arial"/>
          <w:i/>
          <w14:ligatures w14:val="none"/>
        </w:rPr>
      </w:pPr>
      <w:r w:rsidRPr="003A39F3">
        <w:rPr>
          <w:rFonts w:ascii="Arial" w:eastAsia="Arial" w:hAnsi="Arial" w:cs="Arial"/>
          <w:i/>
          <w14:ligatures w14:val="none"/>
        </w:rPr>
        <w:t xml:space="preserve">The criteria for selection of </w:t>
      </w:r>
      <w:r w:rsidR="005E62A9">
        <w:rPr>
          <w:rFonts w:ascii="Arial" w:eastAsia="Arial" w:hAnsi="Arial" w:cs="Arial"/>
          <w:i/>
          <w14:ligatures w14:val="none"/>
        </w:rPr>
        <w:t>ACS DICR Post</w:t>
      </w:r>
      <w:r w:rsidR="001F305A">
        <w:rPr>
          <w:rFonts w:ascii="Arial" w:eastAsia="Arial" w:hAnsi="Arial" w:cs="Arial"/>
          <w:i/>
          <w14:ligatures w14:val="none"/>
        </w:rPr>
        <w:t>-</w:t>
      </w:r>
      <w:r w:rsidR="005E62A9">
        <w:rPr>
          <w:rFonts w:ascii="Arial" w:eastAsia="Arial" w:hAnsi="Arial" w:cs="Arial"/>
          <w:i/>
          <w14:ligatures w14:val="none"/>
        </w:rPr>
        <w:t xml:space="preserve">Baccalaureate </w:t>
      </w:r>
      <w:r w:rsidRPr="003A39F3">
        <w:rPr>
          <w:rFonts w:ascii="Arial" w:eastAsia="Arial" w:hAnsi="Arial" w:cs="Arial"/>
          <w:i/>
          <w14:ligatures w14:val="none"/>
        </w:rPr>
        <w:t>fellows will include a combination of personal and academic experiences which together signals a fellow’s interest in cancer research or pursuing a career in cancer research.</w:t>
      </w:r>
    </w:p>
    <w:p w14:paraId="37A8FBC3" w14:textId="77777777" w:rsidR="00121AC7" w:rsidRPr="009829CA" w:rsidRDefault="00121AC7" w:rsidP="009829CA">
      <w:pPr>
        <w:widowControl w:val="0"/>
        <w:autoSpaceDE w:val="0"/>
        <w:autoSpaceDN w:val="0"/>
        <w:spacing w:before="94" w:after="0" w:line="240" w:lineRule="auto"/>
        <w:rPr>
          <w:rFonts w:ascii="Arial" w:eastAsia="Arial" w:hAnsi="Arial" w:cs="Arial"/>
          <w:i/>
          <w14:ligatures w14:val="none"/>
        </w:rPr>
      </w:pPr>
    </w:p>
    <w:p w14:paraId="4321B1A5" w14:textId="77777777" w:rsidR="0058636E" w:rsidRDefault="0058636E" w:rsidP="0058636E">
      <w:pPr>
        <w:rPr>
          <w:rFonts w:ascii="Arial" w:eastAsia="Calibri" w:hAnsi="Arial" w:cs="Arial"/>
          <w:b/>
          <w:bCs/>
          <w:noProof/>
        </w:rPr>
      </w:pPr>
      <w:r w:rsidRPr="00AA3E1C">
        <w:rPr>
          <w:rFonts w:ascii="Arial" w:eastAsia="Calibri" w:hAnsi="Arial" w:cs="Arial"/>
          <w:b/>
          <w:bCs/>
          <w:noProof/>
        </w:rPr>
        <w:t>Who is Eligible:</w:t>
      </w:r>
    </w:p>
    <w:p w14:paraId="36E09C01" w14:textId="10026BC3" w:rsidR="00723E1B" w:rsidRPr="00723E1B" w:rsidRDefault="00723E1B" w:rsidP="00C80DB9">
      <w:pPr>
        <w:widowControl w:val="0"/>
        <w:autoSpaceDE w:val="0"/>
        <w:autoSpaceDN w:val="0"/>
        <w:spacing w:before="126" w:after="0" w:line="240" w:lineRule="auto"/>
        <w:rPr>
          <w:rFonts w:ascii="Arial" w:eastAsia="Arial" w:hAnsi="Arial" w:cs="Arial"/>
          <w:b/>
          <w14:ligatures w14:val="none"/>
        </w:rPr>
      </w:pPr>
      <w:r w:rsidRPr="00723E1B">
        <w:rPr>
          <w:rFonts w:ascii="Arial" w:eastAsia="Arial" w:hAnsi="Arial" w:cs="Arial"/>
          <w:b/>
          <w14:ligatures w14:val="none"/>
        </w:rPr>
        <w:t>Eligible Institutions</w:t>
      </w:r>
    </w:p>
    <w:p w14:paraId="26D1D22C" w14:textId="6E3D4A30" w:rsidR="005D106C" w:rsidRDefault="00723E1B" w:rsidP="005E62A9">
      <w:pPr>
        <w:widowControl w:val="0"/>
        <w:autoSpaceDE w:val="0"/>
        <w:autoSpaceDN w:val="0"/>
        <w:spacing w:before="20" w:after="0" w:line="240" w:lineRule="auto"/>
        <w:ind w:right="110"/>
        <w:rPr>
          <w:rFonts w:ascii="Arial" w:eastAsia="Arial" w:hAnsi="Arial" w:cs="Arial"/>
          <w14:ligatures w14:val="none"/>
        </w:rPr>
      </w:pPr>
      <w:r w:rsidRPr="00723E1B">
        <w:rPr>
          <w:rFonts w:ascii="Arial" w:eastAsia="Arial" w:hAnsi="Arial" w:cs="Arial"/>
          <w14:ligatures w14:val="none"/>
        </w:rPr>
        <w:t xml:space="preserve">Institutions must have an active Cancer Research Program, pool of senior investigators to service as mentors, and an ability to recruit individuals to apply for the </w:t>
      </w:r>
      <w:r w:rsidR="005E62A9">
        <w:rPr>
          <w:rFonts w:ascii="Arial" w:eastAsia="Arial" w:hAnsi="Arial" w:cs="Arial"/>
          <w14:ligatures w14:val="none"/>
        </w:rPr>
        <w:t xml:space="preserve">ACS </w:t>
      </w:r>
      <w:r w:rsidRPr="00723E1B">
        <w:rPr>
          <w:rFonts w:ascii="Arial" w:eastAsia="Arial" w:hAnsi="Arial" w:cs="Arial"/>
          <w14:ligatures w14:val="none"/>
        </w:rPr>
        <w:t xml:space="preserve">DICR Post-Baccalaureate Fellows program. Selection of grantee institutions for the </w:t>
      </w:r>
      <w:r w:rsidR="001F305A">
        <w:rPr>
          <w:rFonts w:ascii="Arial" w:eastAsia="Arial" w:hAnsi="Arial" w:cs="Arial"/>
          <w14:ligatures w14:val="none"/>
        </w:rPr>
        <w:t xml:space="preserve">ACS </w:t>
      </w:r>
      <w:r w:rsidRPr="00723E1B">
        <w:rPr>
          <w:rFonts w:ascii="Arial" w:eastAsia="Arial" w:hAnsi="Arial" w:cs="Arial"/>
          <w14:ligatures w14:val="none"/>
        </w:rPr>
        <w:t>DICR Post-Baccalaureate Fellows program will be conducted by the ACS according to established guidelines and policies.</w:t>
      </w:r>
    </w:p>
    <w:p w14:paraId="3A1582EF" w14:textId="77777777" w:rsidR="000306BC" w:rsidRPr="000306BC" w:rsidRDefault="000306BC" w:rsidP="000306BC">
      <w:pPr>
        <w:widowControl w:val="0"/>
        <w:autoSpaceDE w:val="0"/>
        <w:autoSpaceDN w:val="0"/>
        <w:spacing w:before="20" w:after="0" w:line="240" w:lineRule="auto"/>
        <w:ind w:right="110"/>
        <w:jc w:val="both"/>
        <w:rPr>
          <w:rFonts w:ascii="Arial" w:eastAsia="Arial" w:hAnsi="Arial" w:cs="Arial"/>
          <w14:ligatures w14:val="none"/>
        </w:rPr>
      </w:pPr>
    </w:p>
    <w:p w14:paraId="0440D0E8" w14:textId="3BFAFD3D" w:rsidR="00C80DB9" w:rsidRDefault="00C80DB9" w:rsidP="00C80DB9">
      <w:pPr>
        <w:widowControl w:val="0"/>
        <w:autoSpaceDE w:val="0"/>
        <w:autoSpaceDN w:val="0"/>
        <w:spacing w:before="126" w:after="0" w:line="240" w:lineRule="auto"/>
        <w:rPr>
          <w:rFonts w:ascii="Arial" w:eastAsia="Arial" w:hAnsi="Arial" w:cs="Arial"/>
          <w:b/>
          <w14:ligatures w14:val="none"/>
        </w:rPr>
      </w:pPr>
      <w:r>
        <w:rPr>
          <w:rFonts w:ascii="Arial" w:eastAsia="Arial" w:hAnsi="Arial" w:cs="Arial"/>
          <w:b/>
          <w14:ligatures w14:val="none"/>
        </w:rPr>
        <w:t xml:space="preserve">PI Eligibility </w:t>
      </w:r>
    </w:p>
    <w:p w14:paraId="24CD7335" w14:textId="2BB82DD1" w:rsidR="00C80DB9" w:rsidRPr="00C80DB9" w:rsidRDefault="00C80DB9" w:rsidP="00C80DB9">
      <w:pPr>
        <w:widowControl w:val="0"/>
        <w:autoSpaceDE w:val="0"/>
        <w:autoSpaceDN w:val="0"/>
        <w:spacing w:before="126" w:after="0" w:line="240" w:lineRule="auto"/>
        <w:rPr>
          <w:rFonts w:ascii="Arial" w:eastAsia="Arial" w:hAnsi="Arial" w:cs="Arial"/>
          <w:b/>
          <w14:ligatures w14:val="none"/>
        </w:rPr>
      </w:pPr>
      <w:r w:rsidRPr="00C80DB9">
        <w:rPr>
          <w:rFonts w:ascii="Arial" w:eastAsia="Arial" w:hAnsi="Arial" w:cs="Arial"/>
          <w:b/>
          <w14:ligatures w14:val="none"/>
        </w:rPr>
        <w:t xml:space="preserve">The </w:t>
      </w:r>
      <w:r w:rsidR="001F305A">
        <w:rPr>
          <w:rFonts w:ascii="Arial" w:eastAsia="Arial" w:hAnsi="Arial" w:cs="Arial"/>
          <w:b/>
          <w14:ligatures w14:val="none"/>
        </w:rPr>
        <w:t xml:space="preserve">ACS </w:t>
      </w:r>
      <w:r w:rsidRPr="00C80DB9">
        <w:rPr>
          <w:rFonts w:ascii="Arial" w:eastAsia="Arial" w:hAnsi="Arial" w:cs="Arial"/>
          <w:b/>
          <w14:ligatures w14:val="none"/>
        </w:rPr>
        <w:t>DICR Post</w:t>
      </w:r>
      <w:r w:rsidR="004E0761">
        <w:rPr>
          <w:rFonts w:ascii="Arial" w:eastAsia="Arial" w:hAnsi="Arial" w:cs="Arial"/>
          <w:b/>
          <w14:ligatures w14:val="none"/>
        </w:rPr>
        <w:t>-</w:t>
      </w:r>
      <w:r w:rsidRPr="00C80DB9">
        <w:rPr>
          <w:rFonts w:ascii="Arial" w:eastAsia="Arial" w:hAnsi="Arial" w:cs="Arial"/>
          <w:b/>
          <w14:ligatures w14:val="none"/>
        </w:rPr>
        <w:t>Baccalaureate PI must meet the following criteria:</w:t>
      </w:r>
    </w:p>
    <w:p w14:paraId="78C97B50" w14:textId="77777777" w:rsidR="00C80DB9" w:rsidRPr="00C80DB9" w:rsidRDefault="00C80DB9" w:rsidP="00E30491">
      <w:pPr>
        <w:widowControl w:val="0"/>
        <w:numPr>
          <w:ilvl w:val="0"/>
          <w:numId w:val="14"/>
        </w:numPr>
        <w:tabs>
          <w:tab w:val="left" w:pos="692"/>
        </w:tabs>
        <w:autoSpaceDE w:val="0"/>
        <w:autoSpaceDN w:val="0"/>
        <w:spacing w:before="179" w:after="0" w:line="240" w:lineRule="auto"/>
        <w:ind w:firstLine="8"/>
        <w:rPr>
          <w:rFonts w:ascii="Arial" w:eastAsia="Arial" w:hAnsi="Arial" w:cs="Arial"/>
          <w14:ligatures w14:val="none"/>
        </w:rPr>
      </w:pPr>
      <w:r w:rsidRPr="00C80DB9">
        <w:rPr>
          <w:rFonts w:ascii="Arial" w:eastAsia="Arial" w:hAnsi="Arial" w:cs="Arial"/>
          <w14:ligatures w14:val="none"/>
        </w:rPr>
        <w:t>A full-time faculty</w:t>
      </w:r>
      <w:r w:rsidRPr="00C80DB9">
        <w:rPr>
          <w:rFonts w:ascii="Arial" w:eastAsia="Arial" w:hAnsi="Arial" w:cs="Arial"/>
          <w:spacing w:val="-8"/>
          <w14:ligatures w14:val="none"/>
        </w:rPr>
        <w:t xml:space="preserve"> </w:t>
      </w:r>
      <w:r w:rsidRPr="00C80DB9">
        <w:rPr>
          <w:rFonts w:ascii="Arial" w:eastAsia="Arial" w:hAnsi="Arial" w:cs="Arial"/>
          <w14:ligatures w14:val="none"/>
        </w:rPr>
        <w:t>member</w:t>
      </w:r>
    </w:p>
    <w:p w14:paraId="648C9BB4" w14:textId="77777777" w:rsidR="00C80DB9" w:rsidRPr="00C80DB9" w:rsidRDefault="00C80DB9" w:rsidP="00E30491">
      <w:pPr>
        <w:widowControl w:val="0"/>
        <w:numPr>
          <w:ilvl w:val="0"/>
          <w:numId w:val="14"/>
        </w:numPr>
        <w:tabs>
          <w:tab w:val="left" w:pos="692"/>
        </w:tabs>
        <w:autoSpaceDE w:val="0"/>
        <w:autoSpaceDN w:val="0"/>
        <w:spacing w:before="179" w:after="0" w:line="240" w:lineRule="auto"/>
        <w:ind w:left="691" w:hanging="139"/>
        <w:rPr>
          <w:rFonts w:ascii="Arial" w:eastAsia="Arial" w:hAnsi="Arial" w:cs="Arial"/>
          <w14:ligatures w14:val="none"/>
        </w:rPr>
      </w:pPr>
      <w:r w:rsidRPr="00C80DB9">
        <w:rPr>
          <w:rFonts w:ascii="Arial" w:eastAsia="Arial" w:hAnsi="Arial" w:cs="Arial"/>
          <w14:ligatures w14:val="none"/>
        </w:rPr>
        <w:t>An Associate or Full</w:t>
      </w:r>
      <w:r w:rsidRPr="00C80DB9">
        <w:rPr>
          <w:rFonts w:ascii="Arial" w:eastAsia="Arial" w:hAnsi="Arial" w:cs="Arial"/>
          <w:spacing w:val="-9"/>
          <w14:ligatures w14:val="none"/>
        </w:rPr>
        <w:t xml:space="preserve"> </w:t>
      </w:r>
      <w:r w:rsidRPr="00C80DB9">
        <w:rPr>
          <w:rFonts w:ascii="Arial" w:eastAsia="Arial" w:hAnsi="Arial" w:cs="Arial"/>
          <w14:ligatures w14:val="none"/>
        </w:rPr>
        <w:t>Professor</w:t>
      </w:r>
    </w:p>
    <w:p w14:paraId="013E3B1C" w14:textId="77777777" w:rsidR="00C80DB9" w:rsidRPr="00C80DB9" w:rsidRDefault="00C80DB9" w:rsidP="00E30491">
      <w:pPr>
        <w:widowControl w:val="0"/>
        <w:numPr>
          <w:ilvl w:val="0"/>
          <w:numId w:val="14"/>
        </w:numPr>
        <w:tabs>
          <w:tab w:val="left" w:pos="692"/>
        </w:tabs>
        <w:autoSpaceDE w:val="0"/>
        <w:autoSpaceDN w:val="0"/>
        <w:spacing w:before="184" w:after="0" w:line="240" w:lineRule="auto"/>
        <w:ind w:left="691" w:hanging="139"/>
        <w:rPr>
          <w:rFonts w:ascii="Arial" w:eastAsia="Arial" w:hAnsi="Arial" w:cs="Arial"/>
          <w14:ligatures w14:val="none"/>
        </w:rPr>
      </w:pPr>
      <w:r w:rsidRPr="00C80DB9">
        <w:rPr>
          <w:rFonts w:ascii="Arial" w:eastAsia="Arial" w:hAnsi="Arial" w:cs="Arial"/>
          <w14:ligatures w14:val="none"/>
        </w:rPr>
        <w:t>A history of extramural cancer research</w:t>
      </w:r>
      <w:r w:rsidRPr="00C80DB9">
        <w:rPr>
          <w:rFonts w:ascii="Arial" w:eastAsia="Arial" w:hAnsi="Arial" w:cs="Arial"/>
          <w:spacing w:val="-21"/>
          <w14:ligatures w14:val="none"/>
        </w:rPr>
        <w:t xml:space="preserve"> </w:t>
      </w:r>
      <w:r w:rsidRPr="00C80DB9">
        <w:rPr>
          <w:rFonts w:ascii="Arial" w:eastAsia="Arial" w:hAnsi="Arial" w:cs="Arial"/>
          <w14:ligatures w14:val="none"/>
        </w:rPr>
        <w:t>funding</w:t>
      </w:r>
    </w:p>
    <w:p w14:paraId="4B6E582B" w14:textId="77777777" w:rsidR="00C80DB9" w:rsidRPr="00C80DB9" w:rsidRDefault="00C80DB9" w:rsidP="00E30491">
      <w:pPr>
        <w:widowControl w:val="0"/>
        <w:numPr>
          <w:ilvl w:val="0"/>
          <w:numId w:val="14"/>
        </w:numPr>
        <w:tabs>
          <w:tab w:val="left" w:pos="692"/>
        </w:tabs>
        <w:autoSpaceDE w:val="0"/>
        <w:autoSpaceDN w:val="0"/>
        <w:spacing w:before="179" w:after="0" w:line="240" w:lineRule="auto"/>
        <w:ind w:left="691" w:hanging="139"/>
        <w:rPr>
          <w:rFonts w:ascii="Arial" w:eastAsia="Arial" w:hAnsi="Arial" w:cs="Arial"/>
          <w14:ligatures w14:val="none"/>
        </w:rPr>
      </w:pPr>
      <w:r w:rsidRPr="00C80DB9">
        <w:rPr>
          <w:rFonts w:ascii="Arial" w:eastAsia="Arial" w:hAnsi="Arial" w:cs="Arial"/>
          <w14:ligatures w14:val="none"/>
        </w:rPr>
        <w:t>A history of mentoring junior</w:t>
      </w:r>
      <w:r w:rsidRPr="00C80DB9">
        <w:rPr>
          <w:rFonts w:ascii="Arial" w:eastAsia="Arial" w:hAnsi="Arial" w:cs="Arial"/>
          <w:spacing w:val="-24"/>
          <w14:ligatures w14:val="none"/>
        </w:rPr>
        <w:t xml:space="preserve"> </w:t>
      </w:r>
      <w:r w:rsidRPr="00C80DB9">
        <w:rPr>
          <w:rFonts w:ascii="Arial" w:eastAsia="Arial" w:hAnsi="Arial" w:cs="Arial"/>
          <w14:ligatures w14:val="none"/>
        </w:rPr>
        <w:t>investigators</w:t>
      </w:r>
    </w:p>
    <w:p w14:paraId="63394FE6" w14:textId="77777777" w:rsidR="00C80DB9" w:rsidRPr="00C80DB9" w:rsidRDefault="00C80DB9" w:rsidP="00E30491">
      <w:pPr>
        <w:widowControl w:val="0"/>
        <w:numPr>
          <w:ilvl w:val="0"/>
          <w:numId w:val="14"/>
        </w:numPr>
        <w:tabs>
          <w:tab w:val="left" w:pos="692"/>
        </w:tabs>
        <w:autoSpaceDE w:val="0"/>
        <w:autoSpaceDN w:val="0"/>
        <w:spacing w:before="179" w:after="0" w:line="240" w:lineRule="auto"/>
        <w:ind w:left="691" w:hanging="139"/>
        <w:rPr>
          <w:rFonts w:ascii="Arial" w:eastAsia="Arial" w:hAnsi="Arial" w:cs="Arial"/>
          <w14:ligatures w14:val="none"/>
        </w:rPr>
      </w:pPr>
      <w:r w:rsidRPr="00C80DB9">
        <w:rPr>
          <w:rFonts w:ascii="Arial" w:eastAsia="Arial" w:hAnsi="Arial" w:cs="Arial"/>
          <w14:ligatures w14:val="none"/>
        </w:rPr>
        <w:t xml:space="preserve">Publications </w:t>
      </w:r>
      <w:r w:rsidRPr="00C80DB9">
        <w:rPr>
          <w:rFonts w:ascii="Arial" w:eastAsia="Arial" w:hAnsi="Arial" w:cs="Arial"/>
          <w:spacing w:val="-3"/>
          <w14:ligatures w14:val="none"/>
        </w:rPr>
        <w:t xml:space="preserve">in </w:t>
      </w:r>
      <w:r w:rsidRPr="00C80DB9">
        <w:rPr>
          <w:rFonts w:ascii="Arial" w:eastAsia="Arial" w:hAnsi="Arial" w:cs="Arial"/>
          <w14:ligatures w14:val="none"/>
        </w:rPr>
        <w:t>peer-reviewed</w:t>
      </w:r>
      <w:r w:rsidRPr="00C80DB9">
        <w:rPr>
          <w:rFonts w:ascii="Arial" w:eastAsia="Arial" w:hAnsi="Arial" w:cs="Arial"/>
          <w:spacing w:val="-12"/>
          <w14:ligatures w14:val="none"/>
        </w:rPr>
        <w:t xml:space="preserve"> </w:t>
      </w:r>
      <w:r w:rsidRPr="00C80DB9">
        <w:rPr>
          <w:rFonts w:ascii="Arial" w:eastAsia="Arial" w:hAnsi="Arial" w:cs="Arial"/>
          <w14:ligatures w14:val="none"/>
        </w:rPr>
        <w:t>journals</w:t>
      </w:r>
    </w:p>
    <w:p w14:paraId="28E27F0D" w14:textId="695E5463" w:rsidR="001F305A" w:rsidRDefault="00C80DB9" w:rsidP="0058636E">
      <w:pPr>
        <w:widowControl w:val="0"/>
        <w:numPr>
          <w:ilvl w:val="0"/>
          <w:numId w:val="14"/>
        </w:numPr>
        <w:tabs>
          <w:tab w:val="left" w:pos="692"/>
        </w:tabs>
        <w:autoSpaceDE w:val="0"/>
        <w:autoSpaceDN w:val="0"/>
        <w:spacing w:before="179" w:after="0" w:line="256" w:lineRule="auto"/>
        <w:ind w:right="609" w:firstLine="9"/>
        <w:rPr>
          <w:rFonts w:ascii="Arial" w:eastAsia="Arial" w:hAnsi="Arial" w:cs="Arial"/>
          <w14:ligatures w14:val="none"/>
        </w:rPr>
      </w:pPr>
      <w:r w:rsidRPr="00C80DB9">
        <w:rPr>
          <w:rFonts w:ascii="Arial" w:eastAsia="Arial" w:hAnsi="Arial" w:cs="Arial"/>
          <w14:ligatures w14:val="none"/>
        </w:rPr>
        <w:t>Administrative/leadership experience (i.e., deputy director or director of a program, center, or department)</w:t>
      </w:r>
    </w:p>
    <w:p w14:paraId="1DF7389A" w14:textId="77777777" w:rsidR="003A718A" w:rsidRPr="003A718A" w:rsidRDefault="003A718A" w:rsidP="003A718A">
      <w:pPr>
        <w:widowControl w:val="0"/>
        <w:tabs>
          <w:tab w:val="left" w:pos="692"/>
        </w:tabs>
        <w:autoSpaceDE w:val="0"/>
        <w:autoSpaceDN w:val="0"/>
        <w:spacing w:before="179" w:after="0" w:line="256" w:lineRule="auto"/>
        <w:ind w:left="552" w:right="609"/>
        <w:rPr>
          <w:rFonts w:ascii="Arial" w:eastAsia="Arial" w:hAnsi="Arial" w:cs="Arial"/>
          <w14:ligatures w14:val="none"/>
        </w:rPr>
      </w:pPr>
    </w:p>
    <w:p w14:paraId="7EA8D34A" w14:textId="0AF6608C" w:rsidR="0058636E" w:rsidRDefault="0058636E" w:rsidP="0058636E">
      <w:pPr>
        <w:rPr>
          <w:rFonts w:ascii="Arial" w:eastAsia="Calibri" w:hAnsi="Arial" w:cs="Arial"/>
          <w:b/>
          <w:bCs/>
          <w:noProof/>
        </w:rPr>
      </w:pPr>
      <w:r>
        <w:rPr>
          <w:rFonts w:ascii="Arial" w:eastAsia="Calibri" w:hAnsi="Arial" w:cs="Arial"/>
          <w:b/>
          <w:bCs/>
          <w:noProof/>
        </w:rPr>
        <w:t>Mentor(s)</w:t>
      </w:r>
    </w:p>
    <w:p w14:paraId="6D59478B" w14:textId="7DCE10B0" w:rsidR="00BA6CDB" w:rsidRDefault="00BA6CDB" w:rsidP="00BA6CDB">
      <w:pPr>
        <w:widowControl w:val="0"/>
        <w:tabs>
          <w:tab w:val="left" w:pos="672"/>
        </w:tabs>
        <w:autoSpaceDE w:val="0"/>
        <w:autoSpaceDN w:val="0"/>
        <w:spacing w:before="178" w:after="0" w:line="240" w:lineRule="auto"/>
        <w:ind w:right="671"/>
        <w:rPr>
          <w:rFonts w:ascii="Arial" w:eastAsia="Arial" w:hAnsi="Arial" w:cs="Arial"/>
          <w14:ligatures w14:val="none"/>
        </w:rPr>
      </w:pPr>
      <w:r>
        <w:rPr>
          <w:rFonts w:ascii="Arial" w:eastAsia="Arial" w:hAnsi="Arial" w:cs="Arial"/>
          <w14:ligatures w14:val="none"/>
        </w:rPr>
        <w:t xml:space="preserve">Principal Investigators (PIs) are required to identify a mentor(s) </w:t>
      </w:r>
      <w:r w:rsidRPr="00E621C7">
        <w:rPr>
          <w:rFonts w:ascii="Arial" w:eastAsia="Arial" w:hAnsi="Arial" w:cs="Arial"/>
          <w14:ligatures w14:val="none"/>
        </w:rPr>
        <w:t xml:space="preserve">before </w:t>
      </w:r>
      <w:proofErr w:type="gramStart"/>
      <w:r w:rsidRPr="00E621C7">
        <w:rPr>
          <w:rFonts w:ascii="Arial" w:eastAsia="Arial" w:hAnsi="Arial" w:cs="Arial"/>
          <w14:ligatures w14:val="none"/>
        </w:rPr>
        <w:t>submitting an application</w:t>
      </w:r>
      <w:proofErr w:type="gramEnd"/>
      <w:r w:rsidRPr="00E621C7">
        <w:rPr>
          <w:rFonts w:ascii="Arial" w:eastAsia="Arial" w:hAnsi="Arial" w:cs="Arial"/>
          <w14:ligatures w14:val="none"/>
        </w:rPr>
        <w:t xml:space="preserve">, </w:t>
      </w:r>
      <w:r>
        <w:rPr>
          <w:rFonts w:ascii="Arial" w:eastAsia="Arial" w:hAnsi="Arial" w:cs="Arial"/>
          <w14:ligatures w14:val="none"/>
        </w:rPr>
        <w:t xml:space="preserve">who are </w:t>
      </w:r>
      <w:r w:rsidRPr="00E621C7">
        <w:rPr>
          <w:rFonts w:ascii="Arial" w:eastAsia="Arial" w:hAnsi="Arial" w:cs="Arial"/>
          <w14:ligatures w14:val="none"/>
        </w:rPr>
        <w:t>actively engaged in</w:t>
      </w:r>
      <w:r>
        <w:rPr>
          <w:rFonts w:ascii="Arial" w:eastAsia="Arial" w:hAnsi="Arial" w:cs="Arial"/>
          <w14:ligatures w14:val="none"/>
        </w:rPr>
        <w:t xml:space="preserve"> </w:t>
      </w:r>
      <w:r w:rsidRPr="00E621C7">
        <w:rPr>
          <w:rFonts w:ascii="Arial" w:eastAsia="Arial" w:hAnsi="Arial" w:cs="Arial"/>
          <w14:ligatures w14:val="none"/>
        </w:rPr>
        <w:t>research and has a track record of mentoring</w:t>
      </w:r>
      <w:r>
        <w:rPr>
          <w:rFonts w:ascii="Arial" w:eastAsia="Arial" w:hAnsi="Arial" w:cs="Arial"/>
          <w14:ligatures w14:val="none"/>
        </w:rPr>
        <w:t xml:space="preserve"> </w:t>
      </w:r>
      <w:r w:rsidR="00A36871" w:rsidRPr="009351AA">
        <w:rPr>
          <w:rFonts w:ascii="Arial" w:eastAsia="Arial" w:hAnsi="Arial" w:cs="Arial"/>
          <w14:ligatures w14:val="none"/>
        </w:rPr>
        <w:t xml:space="preserve">post-baccalaureate fellows </w:t>
      </w:r>
      <w:r w:rsidRPr="00D81F64">
        <w:rPr>
          <w:rFonts w:ascii="Arial" w:eastAsia="Arial" w:hAnsi="Arial" w:cs="Arial"/>
          <w14:ligatures w14:val="none"/>
        </w:rPr>
        <w:t>and/or participated in a minority p</w:t>
      </w:r>
      <w:r>
        <w:rPr>
          <w:rFonts w:ascii="Arial" w:eastAsia="Arial" w:hAnsi="Arial" w:cs="Arial"/>
          <w14:ligatures w14:val="none"/>
        </w:rPr>
        <w:t>athway</w:t>
      </w:r>
      <w:r w:rsidRPr="00D81F64">
        <w:rPr>
          <w:rFonts w:ascii="Arial" w:eastAsia="Arial" w:hAnsi="Arial" w:cs="Arial"/>
          <w14:ligatures w14:val="none"/>
        </w:rPr>
        <w:t xml:space="preserve"> program(s)</w:t>
      </w:r>
      <w:r>
        <w:rPr>
          <w:rFonts w:ascii="Arial" w:eastAsia="Arial" w:hAnsi="Arial" w:cs="Arial"/>
          <w14:ligatures w14:val="none"/>
        </w:rPr>
        <w:t xml:space="preserve">. </w:t>
      </w:r>
      <w:r w:rsidR="00A36871">
        <w:rPr>
          <w:rFonts w:ascii="Arial" w:eastAsia="Arial" w:hAnsi="Arial" w:cs="Arial"/>
          <w14:ligatures w14:val="none"/>
        </w:rPr>
        <w:t xml:space="preserve"> </w:t>
      </w:r>
    </w:p>
    <w:p w14:paraId="53688368" w14:textId="57B52D6A" w:rsidR="0058636E" w:rsidRDefault="00BA6CDB" w:rsidP="00676D9D">
      <w:pPr>
        <w:widowControl w:val="0"/>
        <w:tabs>
          <w:tab w:val="left" w:pos="672"/>
        </w:tabs>
        <w:autoSpaceDE w:val="0"/>
        <w:autoSpaceDN w:val="0"/>
        <w:spacing w:before="178" w:after="0" w:line="240" w:lineRule="auto"/>
        <w:ind w:right="671"/>
        <w:rPr>
          <w:rFonts w:ascii="Arial" w:eastAsia="Arial" w:hAnsi="Arial" w:cs="Arial"/>
          <w14:ligatures w14:val="none"/>
        </w:rPr>
      </w:pPr>
      <w:r>
        <w:rPr>
          <w:rFonts w:ascii="Arial" w:eastAsia="Arial" w:hAnsi="Arial" w:cs="Arial"/>
          <w14:ligatures w14:val="none"/>
        </w:rPr>
        <w:t>P</w:t>
      </w:r>
      <w:r w:rsidRPr="002F1254">
        <w:rPr>
          <w:rFonts w:ascii="Arial" w:eastAsia="Arial" w:hAnsi="Arial" w:cs="Arial"/>
          <w14:ligatures w14:val="none"/>
        </w:rPr>
        <w:t xml:space="preserve">roposed mentors </w:t>
      </w:r>
      <w:r>
        <w:rPr>
          <w:rFonts w:ascii="Arial" w:eastAsia="Arial" w:hAnsi="Arial" w:cs="Arial"/>
          <w14:ligatures w14:val="none"/>
        </w:rPr>
        <w:t>should be</w:t>
      </w:r>
      <w:r w:rsidRPr="002F1254">
        <w:rPr>
          <w:rFonts w:ascii="Arial" w:eastAsia="Arial" w:hAnsi="Arial" w:cs="Arial"/>
          <w14:ligatures w14:val="none"/>
        </w:rPr>
        <w:t xml:space="preserve"> representative of the Departments/Schools at your institution and varied backgrounds (health professionals, public, and science disciplines</w:t>
      </w:r>
      <w:r>
        <w:rPr>
          <w:rFonts w:ascii="Arial" w:eastAsia="Arial" w:hAnsi="Arial" w:cs="Arial"/>
          <w14:ligatures w14:val="none"/>
        </w:rPr>
        <w:t>)</w:t>
      </w:r>
      <w:r w:rsidRPr="002F1254">
        <w:rPr>
          <w:rFonts w:ascii="Arial" w:eastAsia="Arial" w:hAnsi="Arial" w:cs="Arial"/>
          <w14:ligatures w14:val="none"/>
        </w:rPr>
        <w:t>. It</w:t>
      </w:r>
      <w:r>
        <w:rPr>
          <w:rFonts w:ascii="Arial" w:eastAsia="Arial" w:hAnsi="Arial" w:cs="Arial"/>
          <w14:ligatures w14:val="none"/>
        </w:rPr>
        <w:t>’s</w:t>
      </w:r>
      <w:r w:rsidRPr="002F1254">
        <w:rPr>
          <w:rFonts w:ascii="Arial" w:eastAsia="Arial" w:hAnsi="Arial" w:cs="Arial"/>
          <w14:ligatures w14:val="none"/>
        </w:rPr>
        <w:t xml:space="preserve"> anticipated that final decisions regarding pairing of mentors and mentees will be accomplished by the Selection Committee who will be cognizant of the </w:t>
      </w:r>
      <w:r w:rsidR="005E59F8" w:rsidRPr="005E59F8">
        <w:rPr>
          <w:rFonts w:ascii="Arial" w:eastAsia="Arial" w:hAnsi="Arial" w:cs="Arial"/>
          <w14:ligatures w14:val="none"/>
        </w:rPr>
        <w:t>fellows’</w:t>
      </w:r>
      <w:r w:rsidRPr="002F1254">
        <w:rPr>
          <w:rFonts w:ascii="Arial" w:eastAsia="Arial" w:hAnsi="Arial" w:cs="Arial"/>
          <w14:ligatures w14:val="none"/>
        </w:rPr>
        <w:t xml:space="preserve"> interest and the mentor’s expertise. </w:t>
      </w:r>
    </w:p>
    <w:p w14:paraId="6F63D588" w14:textId="77777777" w:rsidR="00676D9D" w:rsidRPr="00676D9D" w:rsidRDefault="00676D9D" w:rsidP="00676D9D">
      <w:pPr>
        <w:widowControl w:val="0"/>
        <w:tabs>
          <w:tab w:val="left" w:pos="672"/>
        </w:tabs>
        <w:autoSpaceDE w:val="0"/>
        <w:autoSpaceDN w:val="0"/>
        <w:spacing w:after="0" w:line="240" w:lineRule="auto"/>
        <w:ind w:right="671"/>
        <w:rPr>
          <w:rFonts w:ascii="Arial" w:eastAsia="Arial" w:hAnsi="Arial" w:cs="Arial"/>
          <w14:ligatures w14:val="none"/>
        </w:rPr>
      </w:pPr>
    </w:p>
    <w:p w14:paraId="6B860EB6" w14:textId="77777777" w:rsidR="0058636E" w:rsidRDefault="0058636E" w:rsidP="00676D9D">
      <w:pPr>
        <w:spacing w:after="0" w:line="240" w:lineRule="auto"/>
        <w:rPr>
          <w:rFonts w:ascii="Arial" w:eastAsia="Calibri" w:hAnsi="Arial" w:cs="Arial"/>
          <w:b/>
          <w:bCs/>
          <w:noProof/>
        </w:rPr>
      </w:pPr>
      <w:r w:rsidRPr="002072C9">
        <w:rPr>
          <w:rFonts w:ascii="Arial" w:eastAsia="Calibri" w:hAnsi="Arial" w:cs="Arial"/>
          <w:b/>
          <w:bCs/>
          <w:noProof/>
        </w:rPr>
        <w:t>Term and Budget</w:t>
      </w:r>
    </w:p>
    <w:p w14:paraId="699C182E" w14:textId="77777777" w:rsidR="00517DBF" w:rsidRDefault="00517DBF" w:rsidP="00890A87">
      <w:pPr>
        <w:widowControl w:val="0"/>
        <w:autoSpaceDE w:val="0"/>
        <w:autoSpaceDN w:val="0"/>
        <w:spacing w:after="0" w:line="240" w:lineRule="auto"/>
        <w:ind w:right="230"/>
        <w:rPr>
          <w:rFonts w:ascii="Arial" w:eastAsia="Arial" w:hAnsi="Arial" w:cs="Arial"/>
          <w14:ligatures w14:val="none"/>
        </w:rPr>
      </w:pPr>
      <w:r w:rsidRPr="00040C98">
        <w:rPr>
          <w:rFonts w:ascii="Arial" w:eastAsia="Arial" w:hAnsi="Arial" w:cs="Arial"/>
          <w14:ligatures w14:val="none"/>
        </w:rPr>
        <w:t xml:space="preserve">Applicants may apply for a </w:t>
      </w:r>
      <w:r w:rsidRPr="00517DBF">
        <w:rPr>
          <w:rFonts w:ascii="Arial" w:eastAsia="Arial" w:hAnsi="Arial" w:cs="Arial"/>
          <w14:ligatures w14:val="none"/>
        </w:rPr>
        <w:t xml:space="preserve">3-year </w:t>
      </w:r>
      <w:r w:rsidRPr="00040C98">
        <w:rPr>
          <w:rFonts w:ascii="Arial" w:eastAsia="Arial" w:hAnsi="Arial" w:cs="Arial"/>
          <w14:ligatures w14:val="none"/>
        </w:rPr>
        <w:t>project period</w:t>
      </w:r>
      <w:r>
        <w:rPr>
          <w:rFonts w:ascii="Arial" w:eastAsia="Arial" w:hAnsi="Arial" w:cs="Arial"/>
          <w14:ligatures w14:val="none"/>
        </w:rPr>
        <w:t xml:space="preserve">. </w:t>
      </w:r>
    </w:p>
    <w:p w14:paraId="76682A41" w14:textId="77777777" w:rsidR="00890A87" w:rsidRDefault="00890A87" w:rsidP="00890A87">
      <w:pPr>
        <w:widowControl w:val="0"/>
        <w:autoSpaceDE w:val="0"/>
        <w:autoSpaceDN w:val="0"/>
        <w:spacing w:after="0" w:line="240" w:lineRule="auto"/>
        <w:ind w:right="230"/>
        <w:rPr>
          <w:rFonts w:ascii="Arial" w:eastAsia="Arial" w:hAnsi="Arial" w:cs="Arial"/>
          <w14:ligatures w14:val="none"/>
        </w:rPr>
      </w:pPr>
    </w:p>
    <w:p w14:paraId="2F91A4E6" w14:textId="4640837E" w:rsidR="003A753D" w:rsidRPr="003A753D" w:rsidRDefault="003A753D" w:rsidP="00890A87">
      <w:pPr>
        <w:widowControl w:val="0"/>
        <w:autoSpaceDE w:val="0"/>
        <w:autoSpaceDN w:val="0"/>
        <w:spacing w:after="0" w:line="240" w:lineRule="auto"/>
        <w:ind w:right="230"/>
        <w:rPr>
          <w:rFonts w:ascii="Arial" w:eastAsia="Arial" w:hAnsi="Arial" w:cs="Arial"/>
          <w:b/>
          <w:bCs/>
          <w14:ligatures w14:val="none"/>
        </w:rPr>
      </w:pPr>
      <w:r w:rsidRPr="003A753D">
        <w:rPr>
          <w:rFonts w:ascii="Arial" w:eastAsia="Arial" w:hAnsi="Arial" w:cs="Arial"/>
          <w:b/>
          <w:bCs/>
          <w14:ligatures w14:val="none"/>
        </w:rPr>
        <w:t>Budget</w:t>
      </w:r>
    </w:p>
    <w:p w14:paraId="053BF265" w14:textId="639C2CEE" w:rsidR="00F31A9F" w:rsidRDefault="00242648" w:rsidP="00F31A9F">
      <w:pPr>
        <w:widowControl w:val="0"/>
        <w:autoSpaceDE w:val="0"/>
        <w:autoSpaceDN w:val="0"/>
        <w:spacing w:before="130" w:after="0"/>
        <w:ind w:right="232"/>
        <w:rPr>
          <w:rFonts w:ascii="Arial" w:eastAsia="Arial" w:hAnsi="Arial" w:cs="Arial"/>
          <w14:ligatures w14:val="none"/>
        </w:rPr>
      </w:pPr>
      <w:r>
        <w:rPr>
          <w:rFonts w:ascii="Arial" w:eastAsia="Arial" w:hAnsi="Arial" w:cs="Arial"/>
          <w14:ligatures w14:val="none"/>
        </w:rPr>
        <w:t xml:space="preserve">The ACS </w:t>
      </w:r>
      <w:r w:rsidR="00A527C4">
        <w:rPr>
          <w:rFonts w:ascii="Arial" w:eastAsia="Arial" w:hAnsi="Arial" w:cs="Arial"/>
          <w14:ligatures w14:val="none"/>
        </w:rPr>
        <w:t>DICR Post</w:t>
      </w:r>
      <w:r>
        <w:rPr>
          <w:rFonts w:ascii="Arial" w:eastAsia="Arial" w:hAnsi="Arial" w:cs="Arial"/>
          <w14:ligatures w14:val="none"/>
        </w:rPr>
        <w:t>-</w:t>
      </w:r>
      <w:r w:rsidR="00A527C4">
        <w:rPr>
          <w:rFonts w:ascii="Arial" w:eastAsia="Arial" w:hAnsi="Arial" w:cs="Arial"/>
          <w14:ligatures w14:val="none"/>
        </w:rPr>
        <w:t>Baccalaureate</w:t>
      </w:r>
      <w:r w:rsidR="00BE4572">
        <w:rPr>
          <w:rFonts w:ascii="Arial" w:eastAsia="Arial" w:hAnsi="Arial" w:cs="Arial"/>
          <w14:ligatures w14:val="none"/>
        </w:rPr>
        <w:t xml:space="preserve"> </w:t>
      </w:r>
      <w:r w:rsidR="00A527C4">
        <w:rPr>
          <w:rFonts w:ascii="Arial" w:eastAsia="Arial" w:hAnsi="Arial" w:cs="Arial"/>
          <w14:ligatures w14:val="none"/>
        </w:rPr>
        <w:t xml:space="preserve">Grants </w:t>
      </w:r>
      <w:r w:rsidR="00D93DC3">
        <w:rPr>
          <w:rFonts w:ascii="Arial" w:eastAsia="Arial" w:hAnsi="Arial" w:cs="Arial"/>
          <w14:ligatures w14:val="none"/>
        </w:rPr>
        <w:t>total award amount is $660,000 which includes 10%</w:t>
      </w:r>
      <w:r w:rsidR="00F31A9F">
        <w:rPr>
          <w:rFonts w:ascii="Arial" w:eastAsia="Arial" w:hAnsi="Arial" w:cs="Arial"/>
          <w14:ligatures w14:val="none"/>
        </w:rPr>
        <w:t xml:space="preserve"> allowable indirect costs. F</w:t>
      </w:r>
      <w:r w:rsidR="00F31A9F" w:rsidRPr="00CD17FB">
        <w:rPr>
          <w:rFonts w:ascii="Arial" w:eastAsia="Arial" w:hAnsi="Arial" w:cs="Arial"/>
          <w14:ligatures w14:val="none"/>
        </w:rPr>
        <w:t>unds will be disbursed annually in one lump sum of $220,000 each year</w:t>
      </w:r>
      <w:r w:rsidR="00FF3C1D">
        <w:rPr>
          <w:rFonts w:ascii="Arial" w:eastAsia="Arial" w:hAnsi="Arial" w:cs="Arial"/>
          <w14:ligatures w14:val="none"/>
        </w:rPr>
        <w:t xml:space="preserve">. </w:t>
      </w:r>
      <w:r w:rsidR="00F31A9F" w:rsidRPr="00CD17FB">
        <w:rPr>
          <w:rFonts w:ascii="Arial" w:eastAsia="Arial" w:hAnsi="Arial" w:cs="Arial"/>
          <w14:ligatures w14:val="none"/>
        </w:rPr>
        <w:t>This includes $200,000 direct costs and $20,000 indirect costs</w:t>
      </w:r>
      <w:r w:rsidR="00FF3C1D">
        <w:rPr>
          <w:rFonts w:ascii="Arial" w:eastAsia="Arial" w:hAnsi="Arial" w:cs="Arial"/>
          <w14:ligatures w14:val="none"/>
        </w:rPr>
        <w:t xml:space="preserve"> for</w:t>
      </w:r>
      <w:r w:rsidR="00040849">
        <w:rPr>
          <w:rFonts w:ascii="Arial" w:eastAsia="Arial" w:hAnsi="Arial" w:cs="Arial"/>
          <w14:ligatures w14:val="none"/>
        </w:rPr>
        <w:t xml:space="preserve"> </w:t>
      </w:r>
      <w:r w:rsidR="00FF3C1D">
        <w:rPr>
          <w:rFonts w:ascii="Arial" w:eastAsia="Arial" w:hAnsi="Arial" w:cs="Arial"/>
          <w14:ligatures w14:val="none"/>
        </w:rPr>
        <w:t>the three-year project period</w:t>
      </w:r>
      <w:r w:rsidR="00FF3C1D" w:rsidRPr="00CD17FB">
        <w:rPr>
          <w:rFonts w:ascii="Arial" w:eastAsia="Arial" w:hAnsi="Arial" w:cs="Arial"/>
          <w14:ligatures w14:val="none"/>
        </w:rPr>
        <w:t>.</w:t>
      </w:r>
    </w:p>
    <w:p w14:paraId="7AD77C09" w14:textId="77777777" w:rsidR="00CF7DC4" w:rsidRDefault="00540ECB" w:rsidP="000174AA">
      <w:pPr>
        <w:widowControl w:val="0"/>
        <w:autoSpaceDE w:val="0"/>
        <w:autoSpaceDN w:val="0"/>
        <w:spacing w:after="0"/>
        <w:ind w:right="232"/>
        <w:rPr>
          <w:rFonts w:ascii="Arial" w:eastAsia="Arial" w:hAnsi="Arial" w:cs="Arial"/>
          <w14:ligatures w14:val="none"/>
        </w:rPr>
      </w:pPr>
      <w:r w:rsidRPr="00540ECB">
        <w:rPr>
          <w:rFonts w:ascii="Arial" w:eastAsia="Arial" w:hAnsi="Arial" w:cs="Arial"/>
          <w14:ligatures w14:val="none"/>
        </w:rPr>
        <w:t>The award includes allowable expenses for program oversight and implementation and student expenses for cancer research career development during the 2-year certificate program which begin in August</w:t>
      </w:r>
      <w:r w:rsidR="00617574">
        <w:rPr>
          <w:rFonts w:ascii="Arial" w:eastAsia="Arial" w:hAnsi="Arial" w:cs="Arial"/>
          <w14:ligatures w14:val="none"/>
        </w:rPr>
        <w:t xml:space="preserve"> 2025.</w:t>
      </w:r>
      <w:r w:rsidRPr="00540ECB">
        <w:rPr>
          <w:rFonts w:ascii="Arial" w:eastAsia="Arial" w:hAnsi="Arial" w:cs="Arial"/>
          <w14:ligatures w14:val="none"/>
        </w:rPr>
        <w:t xml:space="preserve"> Budget allocations includes costs for program oversight, career development, and a 2-year certificate program for four fellows to begin in August of 202</w:t>
      </w:r>
      <w:r w:rsidR="00617574">
        <w:rPr>
          <w:rFonts w:ascii="Arial" w:eastAsia="Arial" w:hAnsi="Arial" w:cs="Arial"/>
          <w14:ligatures w14:val="none"/>
        </w:rPr>
        <w:t>5</w:t>
      </w:r>
      <w:r w:rsidRPr="00540ECB">
        <w:rPr>
          <w:rFonts w:ascii="Arial" w:eastAsia="Arial" w:hAnsi="Arial" w:cs="Arial"/>
          <w14:ligatures w14:val="none"/>
        </w:rPr>
        <w:t>.</w:t>
      </w:r>
    </w:p>
    <w:p w14:paraId="1AACEE4C" w14:textId="77777777" w:rsidR="00CF7DC4" w:rsidRDefault="00CF7DC4" w:rsidP="000174AA">
      <w:pPr>
        <w:widowControl w:val="0"/>
        <w:autoSpaceDE w:val="0"/>
        <w:autoSpaceDN w:val="0"/>
        <w:spacing w:after="0"/>
        <w:ind w:right="232"/>
        <w:rPr>
          <w:rFonts w:ascii="Arial" w:eastAsia="Arial" w:hAnsi="Arial" w:cs="Arial"/>
          <w14:ligatures w14:val="none"/>
        </w:rPr>
      </w:pPr>
    </w:p>
    <w:p w14:paraId="4252F112" w14:textId="37BE4D6C" w:rsidR="000174AA" w:rsidRPr="00676D9D" w:rsidRDefault="00617574" w:rsidP="000174AA">
      <w:pPr>
        <w:widowControl w:val="0"/>
        <w:autoSpaceDE w:val="0"/>
        <w:autoSpaceDN w:val="0"/>
        <w:spacing w:after="0"/>
        <w:ind w:right="232"/>
        <w:rPr>
          <w:rFonts w:ascii="Arial" w:eastAsia="Arial" w:hAnsi="Arial" w:cs="Arial"/>
          <w14:ligatures w14:val="none"/>
        </w:rPr>
      </w:pPr>
      <w:r>
        <w:rPr>
          <w:rFonts w:ascii="Arial" w:eastAsia="Arial" w:hAnsi="Arial" w:cs="Arial"/>
          <w14:ligatures w14:val="none"/>
        </w:rPr>
        <w:t xml:space="preserve"> </w:t>
      </w:r>
    </w:p>
    <w:p w14:paraId="04A74C3C" w14:textId="18C80469" w:rsidR="00C55F27" w:rsidRDefault="00EA629A" w:rsidP="000174AA">
      <w:pPr>
        <w:widowControl w:val="0"/>
        <w:autoSpaceDE w:val="0"/>
        <w:autoSpaceDN w:val="0"/>
        <w:spacing w:after="0" w:line="240" w:lineRule="auto"/>
        <w:rPr>
          <w:rFonts w:ascii="Arial" w:eastAsia="Arial" w:hAnsi="Arial" w:cs="Arial"/>
          <w14:ligatures w14:val="none"/>
        </w:rPr>
      </w:pPr>
      <w:r w:rsidRPr="00040C98">
        <w:rPr>
          <w:rFonts w:ascii="Arial" w:eastAsia="Arial" w:hAnsi="Arial" w:cs="Arial"/>
          <w:i/>
          <w14:ligatures w14:val="none"/>
        </w:rPr>
        <w:t>The table below provides information about the</w:t>
      </w:r>
      <w:r w:rsidR="00306432">
        <w:rPr>
          <w:rFonts w:ascii="Arial" w:eastAsia="Arial" w:hAnsi="Arial" w:cs="Arial"/>
          <w:i/>
          <w14:ligatures w14:val="none"/>
        </w:rPr>
        <w:t xml:space="preserve"> ACS</w:t>
      </w:r>
      <w:r w:rsidRPr="00040C98">
        <w:rPr>
          <w:rFonts w:ascii="Arial" w:eastAsia="Arial" w:hAnsi="Arial" w:cs="Arial"/>
          <w:i/>
          <w14:ligatures w14:val="none"/>
        </w:rPr>
        <w:t xml:space="preserve"> DICR </w:t>
      </w:r>
      <w:r>
        <w:rPr>
          <w:rFonts w:ascii="Arial" w:eastAsia="Arial" w:hAnsi="Arial" w:cs="Arial"/>
          <w:i/>
          <w14:ligatures w14:val="none"/>
        </w:rPr>
        <w:t>Post</w:t>
      </w:r>
      <w:r w:rsidR="00306432">
        <w:rPr>
          <w:rFonts w:ascii="Arial" w:eastAsia="Arial" w:hAnsi="Arial" w:cs="Arial"/>
          <w:i/>
          <w14:ligatures w14:val="none"/>
        </w:rPr>
        <w:t>-</w:t>
      </w:r>
      <w:r>
        <w:rPr>
          <w:rFonts w:ascii="Arial" w:eastAsia="Arial" w:hAnsi="Arial" w:cs="Arial"/>
          <w:i/>
          <w14:ligatures w14:val="none"/>
        </w:rPr>
        <w:t>Baccalaureate Fellows Program</w:t>
      </w:r>
      <w:r w:rsidRPr="00040C98">
        <w:rPr>
          <w:rFonts w:ascii="Arial" w:eastAsia="Arial" w:hAnsi="Arial" w:cs="Arial"/>
          <w:i/>
          <w14:ligatures w14:val="none"/>
        </w:rPr>
        <w:t xml:space="preserve"> Funding</w:t>
      </w:r>
      <w:r w:rsidRPr="00040C98">
        <w:rPr>
          <w:rFonts w:ascii="Arial" w:eastAsia="Arial" w:hAnsi="Arial" w:cs="Arial"/>
          <w14:ligatures w14:val="none"/>
        </w:rPr>
        <w:t>.</w:t>
      </w:r>
    </w:p>
    <w:p w14:paraId="2509A89C" w14:textId="77777777" w:rsidR="00306432" w:rsidRDefault="00306432" w:rsidP="00667BB5">
      <w:pPr>
        <w:widowControl w:val="0"/>
        <w:autoSpaceDE w:val="0"/>
        <w:autoSpaceDN w:val="0"/>
        <w:spacing w:before="1" w:after="0" w:line="240" w:lineRule="auto"/>
        <w:ind w:left="537"/>
        <w:jc w:val="center"/>
        <w:rPr>
          <w:rFonts w:ascii="Arial" w:eastAsia="Arial" w:hAnsi="Arial" w:cs="Arial"/>
          <w:b/>
          <w:bCs/>
          <w:sz w:val="28"/>
          <w:szCs w:val="28"/>
          <w14:ligatures w14:val="none"/>
        </w:rPr>
      </w:pPr>
    </w:p>
    <w:p w14:paraId="62860B87" w14:textId="394EF494" w:rsidR="003F485D" w:rsidRDefault="003F485D" w:rsidP="00667BB5">
      <w:pPr>
        <w:widowControl w:val="0"/>
        <w:autoSpaceDE w:val="0"/>
        <w:autoSpaceDN w:val="0"/>
        <w:spacing w:before="1" w:after="0" w:line="240" w:lineRule="auto"/>
        <w:ind w:left="537"/>
        <w:jc w:val="center"/>
        <w:rPr>
          <w:rFonts w:ascii="Arial" w:eastAsia="Arial" w:hAnsi="Arial" w:cs="Arial"/>
          <w:b/>
          <w:bCs/>
          <w:sz w:val="28"/>
          <w:szCs w:val="28"/>
          <w14:ligatures w14:val="none"/>
        </w:rPr>
      </w:pPr>
      <w:r w:rsidRPr="00082E0D">
        <w:rPr>
          <w:rFonts w:ascii="Arial" w:eastAsia="Arial" w:hAnsi="Arial" w:cs="Arial"/>
          <w:b/>
          <w:bCs/>
          <w:sz w:val="28"/>
          <w:szCs w:val="28"/>
          <w14:ligatures w14:val="none"/>
        </w:rPr>
        <w:t>Student Stipends and Training Expenses Allowed</w:t>
      </w:r>
    </w:p>
    <w:p w14:paraId="54407834" w14:textId="77777777" w:rsidR="00082E0D" w:rsidRPr="00082E0D" w:rsidRDefault="00082E0D" w:rsidP="00667BB5">
      <w:pPr>
        <w:widowControl w:val="0"/>
        <w:autoSpaceDE w:val="0"/>
        <w:autoSpaceDN w:val="0"/>
        <w:spacing w:before="1" w:after="0" w:line="240" w:lineRule="auto"/>
        <w:ind w:left="537"/>
        <w:jc w:val="center"/>
        <w:rPr>
          <w:rFonts w:ascii="Arial" w:eastAsia="Arial" w:hAnsi="Arial" w:cs="Arial"/>
          <w:b/>
          <w:bCs/>
          <w:sz w:val="28"/>
          <w:szCs w:val="28"/>
          <w14:ligatures w14:val="none"/>
        </w:rPr>
      </w:pPr>
    </w:p>
    <w:tbl>
      <w:tblPr>
        <w:tblpPr w:leftFromText="180" w:rightFromText="180" w:vertAnchor="text" w:horzAnchor="margin" w:tblpY="88"/>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93"/>
        <w:gridCol w:w="4912"/>
      </w:tblGrid>
      <w:tr w:rsidR="00840990" w:rsidRPr="003F485D" w14:paraId="750251C8" w14:textId="77777777" w:rsidTr="005963C7">
        <w:trPr>
          <w:trHeight w:hRule="exact" w:val="259"/>
        </w:trPr>
        <w:tc>
          <w:tcPr>
            <w:tcW w:w="4893" w:type="dxa"/>
          </w:tcPr>
          <w:p w14:paraId="0799A6F0" w14:textId="77777777" w:rsidR="00840990" w:rsidRPr="003F485D" w:rsidRDefault="00840990" w:rsidP="00840990">
            <w:pPr>
              <w:widowControl w:val="0"/>
              <w:autoSpaceDE w:val="0"/>
              <w:autoSpaceDN w:val="0"/>
              <w:spacing w:after="0" w:line="244" w:lineRule="exact"/>
              <w:ind w:left="537"/>
              <w:rPr>
                <w:rFonts w:ascii="Arial" w:eastAsia="Arial" w:hAnsi="Arial" w:cs="Arial"/>
                <w:b/>
                <w14:ligatures w14:val="none"/>
              </w:rPr>
            </w:pPr>
            <w:r w:rsidRPr="003F485D">
              <w:rPr>
                <w:rFonts w:ascii="Arial" w:eastAsia="Arial" w:hAnsi="Arial" w:cs="Arial"/>
                <w:b/>
                <w14:ligatures w14:val="none"/>
              </w:rPr>
              <w:t>Student Expense Category</w:t>
            </w:r>
          </w:p>
        </w:tc>
        <w:tc>
          <w:tcPr>
            <w:tcW w:w="4912" w:type="dxa"/>
          </w:tcPr>
          <w:p w14:paraId="2CA5F059" w14:textId="77777777" w:rsidR="00840990" w:rsidRPr="003F485D" w:rsidRDefault="00840990" w:rsidP="00840990">
            <w:pPr>
              <w:widowControl w:val="0"/>
              <w:autoSpaceDE w:val="0"/>
              <w:autoSpaceDN w:val="0"/>
              <w:spacing w:after="0" w:line="244" w:lineRule="exact"/>
              <w:ind w:left="532"/>
              <w:rPr>
                <w:rFonts w:ascii="Arial" w:eastAsia="Arial" w:hAnsi="Arial" w:cs="Arial"/>
                <w:b/>
                <w14:ligatures w14:val="none"/>
              </w:rPr>
            </w:pPr>
            <w:r w:rsidRPr="003F485D">
              <w:rPr>
                <w:rFonts w:ascii="Arial" w:eastAsia="Arial" w:hAnsi="Arial" w:cs="Arial"/>
                <w:b/>
                <w14:ligatures w14:val="none"/>
              </w:rPr>
              <w:t>Description of cost per student per year</w:t>
            </w:r>
          </w:p>
        </w:tc>
      </w:tr>
      <w:tr w:rsidR="00840990" w:rsidRPr="003F485D" w14:paraId="4708D272" w14:textId="77777777" w:rsidTr="005963C7">
        <w:trPr>
          <w:trHeight w:hRule="exact" w:val="3302"/>
        </w:trPr>
        <w:tc>
          <w:tcPr>
            <w:tcW w:w="4893" w:type="dxa"/>
          </w:tcPr>
          <w:p w14:paraId="7508627C" w14:textId="77777777" w:rsidR="00840990" w:rsidRPr="003F485D" w:rsidRDefault="00840990" w:rsidP="00840990">
            <w:pPr>
              <w:widowControl w:val="0"/>
              <w:autoSpaceDE w:val="0"/>
              <w:autoSpaceDN w:val="0"/>
              <w:spacing w:before="8" w:after="0" w:line="240" w:lineRule="auto"/>
              <w:rPr>
                <w:rFonts w:ascii="Arial" w:eastAsia="Arial" w:hAnsi="Arial" w:cs="Arial"/>
                <w:b/>
                <w:sz w:val="21"/>
                <w14:ligatures w14:val="none"/>
              </w:rPr>
            </w:pPr>
          </w:p>
          <w:p w14:paraId="5DB72090" w14:textId="77777777" w:rsidR="00840990" w:rsidRPr="001F7670" w:rsidRDefault="00840990" w:rsidP="00840990">
            <w:pPr>
              <w:widowControl w:val="0"/>
              <w:autoSpaceDE w:val="0"/>
              <w:autoSpaceDN w:val="0"/>
              <w:spacing w:before="1" w:after="0" w:line="240" w:lineRule="auto"/>
              <w:jc w:val="center"/>
              <w:rPr>
                <w:rFonts w:ascii="Arial" w:eastAsia="Arial" w:hAnsi="Arial" w:cs="Arial"/>
                <w:b/>
                <w:bCs/>
                <w14:ligatures w14:val="none"/>
              </w:rPr>
            </w:pPr>
            <w:r w:rsidRPr="001F7670">
              <w:rPr>
                <w:rFonts w:ascii="Arial" w:eastAsia="Arial" w:hAnsi="Arial" w:cs="Arial"/>
                <w:b/>
                <w:bCs/>
                <w14:ligatures w14:val="none"/>
              </w:rPr>
              <w:t>Stipend</w:t>
            </w:r>
          </w:p>
          <w:p w14:paraId="55691558" w14:textId="77777777" w:rsidR="00840990" w:rsidRPr="003F485D" w:rsidRDefault="00840990" w:rsidP="00840990">
            <w:pPr>
              <w:widowControl w:val="0"/>
              <w:autoSpaceDE w:val="0"/>
              <w:autoSpaceDN w:val="0"/>
              <w:spacing w:after="0" w:line="240" w:lineRule="auto"/>
              <w:rPr>
                <w:rFonts w:ascii="Arial" w:eastAsia="Arial" w:hAnsi="Arial" w:cs="Arial"/>
                <w:b/>
                <w:sz w:val="24"/>
                <w14:ligatures w14:val="none"/>
              </w:rPr>
            </w:pPr>
          </w:p>
          <w:p w14:paraId="3B64B36D" w14:textId="77777777" w:rsidR="00840990" w:rsidRPr="003F485D" w:rsidRDefault="00840990" w:rsidP="00840990">
            <w:pPr>
              <w:widowControl w:val="0"/>
              <w:autoSpaceDE w:val="0"/>
              <w:autoSpaceDN w:val="0"/>
              <w:spacing w:after="0" w:line="240" w:lineRule="auto"/>
              <w:rPr>
                <w:rFonts w:ascii="Arial" w:eastAsia="Arial" w:hAnsi="Arial" w:cs="Arial"/>
                <w:b/>
                <w:sz w:val="24"/>
                <w14:ligatures w14:val="none"/>
              </w:rPr>
            </w:pPr>
          </w:p>
          <w:p w14:paraId="21442A00" w14:textId="77777777" w:rsidR="00840990" w:rsidRDefault="00840990" w:rsidP="00840990">
            <w:pPr>
              <w:widowControl w:val="0"/>
              <w:autoSpaceDE w:val="0"/>
              <w:autoSpaceDN w:val="0"/>
              <w:spacing w:before="207" w:after="0" w:line="240" w:lineRule="auto"/>
              <w:ind w:left="537"/>
              <w:rPr>
                <w:rFonts w:ascii="Arial" w:eastAsia="Arial" w:hAnsi="Arial" w:cs="Arial"/>
                <w14:ligatures w14:val="none"/>
              </w:rPr>
            </w:pPr>
          </w:p>
          <w:p w14:paraId="4F0C0DD4" w14:textId="77777777" w:rsidR="00840990" w:rsidRDefault="00840990" w:rsidP="00840990">
            <w:pPr>
              <w:widowControl w:val="0"/>
              <w:autoSpaceDE w:val="0"/>
              <w:autoSpaceDN w:val="0"/>
              <w:spacing w:before="207" w:after="0" w:line="240" w:lineRule="auto"/>
              <w:ind w:left="537"/>
              <w:rPr>
                <w:rFonts w:ascii="Arial" w:eastAsia="Arial" w:hAnsi="Arial" w:cs="Arial"/>
                <w14:ligatures w14:val="none"/>
              </w:rPr>
            </w:pPr>
          </w:p>
          <w:p w14:paraId="1C7B50F7" w14:textId="77777777" w:rsidR="00840990" w:rsidRPr="001F7670" w:rsidRDefault="00840990" w:rsidP="00840990">
            <w:pPr>
              <w:widowControl w:val="0"/>
              <w:autoSpaceDE w:val="0"/>
              <w:autoSpaceDN w:val="0"/>
              <w:spacing w:before="207" w:after="0" w:line="240" w:lineRule="auto"/>
              <w:jc w:val="center"/>
              <w:rPr>
                <w:rFonts w:ascii="Arial" w:eastAsia="Arial" w:hAnsi="Arial" w:cs="Arial"/>
                <w:b/>
                <w:bCs/>
                <w14:ligatures w14:val="none"/>
              </w:rPr>
            </w:pPr>
            <w:r w:rsidRPr="001F7670">
              <w:rPr>
                <w:rFonts w:ascii="Arial" w:eastAsia="Arial" w:hAnsi="Arial" w:cs="Arial"/>
                <w:b/>
                <w:bCs/>
                <w14:ligatures w14:val="none"/>
              </w:rPr>
              <w:t>Plus, additional fringe benefits</w:t>
            </w:r>
          </w:p>
        </w:tc>
        <w:tc>
          <w:tcPr>
            <w:tcW w:w="4912" w:type="dxa"/>
          </w:tcPr>
          <w:p w14:paraId="0B682FBD" w14:textId="77777777" w:rsidR="00DC4E6B" w:rsidRDefault="00DC4E6B" w:rsidP="005963C7">
            <w:pPr>
              <w:widowControl w:val="0"/>
              <w:autoSpaceDE w:val="0"/>
              <w:autoSpaceDN w:val="0"/>
              <w:spacing w:before="1" w:after="0" w:line="240" w:lineRule="auto"/>
              <w:rPr>
                <w:rFonts w:ascii="Arial" w:eastAsia="Arial" w:hAnsi="Arial" w:cs="Arial"/>
                <w:b/>
                <w:sz w:val="21"/>
                <w14:ligatures w14:val="none"/>
              </w:rPr>
            </w:pPr>
          </w:p>
          <w:p w14:paraId="74A028E1" w14:textId="65B6B92E" w:rsidR="00840990" w:rsidRPr="003F485D" w:rsidRDefault="00D5557A" w:rsidP="005963C7">
            <w:pPr>
              <w:widowControl w:val="0"/>
              <w:autoSpaceDE w:val="0"/>
              <w:autoSpaceDN w:val="0"/>
              <w:spacing w:before="1" w:after="0" w:line="240" w:lineRule="auto"/>
              <w:rPr>
                <w:rFonts w:ascii="Arial" w:eastAsia="Arial" w:hAnsi="Arial" w:cs="Arial"/>
                <w14:ligatures w14:val="none"/>
              </w:rPr>
            </w:pPr>
            <w:r>
              <w:rPr>
                <w:rFonts w:ascii="Arial" w:eastAsia="Arial" w:hAnsi="Arial" w:cs="Arial"/>
                <w14:ligatures w14:val="none"/>
              </w:rPr>
              <w:t xml:space="preserve">Fellows’ stipends may range </w:t>
            </w:r>
            <w:r w:rsidR="0005768E">
              <w:rPr>
                <w:rFonts w:ascii="Arial" w:eastAsia="Arial" w:hAnsi="Arial" w:cs="Arial"/>
                <w14:ligatures w14:val="none"/>
              </w:rPr>
              <w:t xml:space="preserve">between </w:t>
            </w:r>
            <w:r w:rsidR="00840990" w:rsidRPr="003F485D">
              <w:rPr>
                <w:rFonts w:ascii="Arial" w:eastAsia="Arial" w:hAnsi="Arial" w:cs="Arial"/>
                <w14:ligatures w14:val="none"/>
              </w:rPr>
              <w:t>$3</w:t>
            </w:r>
            <w:r w:rsidR="007E5AC6">
              <w:rPr>
                <w:rFonts w:ascii="Arial" w:eastAsia="Arial" w:hAnsi="Arial" w:cs="Arial"/>
                <w14:ligatures w14:val="none"/>
              </w:rPr>
              <w:t>0</w:t>
            </w:r>
            <w:r w:rsidR="00840990" w:rsidRPr="003F485D">
              <w:rPr>
                <w:rFonts w:ascii="Arial" w:eastAsia="Arial" w:hAnsi="Arial" w:cs="Arial"/>
                <w14:ligatures w14:val="none"/>
              </w:rPr>
              <w:t xml:space="preserve">,000 - $50,000 based on geographic differences (i.e., Boston, </w:t>
            </w:r>
            <w:r w:rsidR="00840990" w:rsidRPr="003F485D">
              <w:rPr>
                <w:rFonts w:ascii="Arial" w:eastAsia="Arial" w:hAnsi="Arial" w:cs="Arial"/>
                <w:spacing w:val="-2"/>
                <w14:ligatures w14:val="none"/>
              </w:rPr>
              <w:t xml:space="preserve">MA, </w:t>
            </w:r>
            <w:r w:rsidR="00840990" w:rsidRPr="003F485D">
              <w:rPr>
                <w:rFonts w:ascii="Arial" w:eastAsia="Arial" w:hAnsi="Arial" w:cs="Arial"/>
                <w14:ligatures w14:val="none"/>
              </w:rPr>
              <w:t xml:space="preserve">Silicon Valley area of California, New York City and other high tech urban areas may request a higher </w:t>
            </w:r>
            <w:r w:rsidR="0005768E">
              <w:rPr>
                <w:rFonts w:ascii="Arial" w:eastAsia="Arial" w:hAnsi="Arial" w:cs="Arial"/>
                <w14:ligatures w14:val="none"/>
              </w:rPr>
              <w:t xml:space="preserve">Fellows’ </w:t>
            </w:r>
            <w:r w:rsidR="00840990" w:rsidRPr="003F485D">
              <w:rPr>
                <w:rFonts w:ascii="Arial" w:eastAsia="Arial" w:hAnsi="Arial" w:cs="Arial"/>
                <w14:ligatures w14:val="none"/>
              </w:rPr>
              <w:t>stipends)</w:t>
            </w:r>
            <w:r w:rsidR="0005768E">
              <w:rPr>
                <w:rFonts w:ascii="Arial" w:eastAsia="Arial" w:hAnsi="Arial" w:cs="Arial"/>
                <w14:ligatures w14:val="none"/>
              </w:rPr>
              <w:t xml:space="preserve">. </w:t>
            </w:r>
          </w:p>
          <w:p w14:paraId="3F4D3839" w14:textId="77777777" w:rsidR="00840990" w:rsidRPr="003F485D" w:rsidRDefault="00840990" w:rsidP="005963C7">
            <w:pPr>
              <w:widowControl w:val="0"/>
              <w:autoSpaceDE w:val="0"/>
              <w:autoSpaceDN w:val="0"/>
              <w:spacing w:before="9" w:after="0" w:line="240" w:lineRule="auto"/>
              <w:rPr>
                <w:rFonts w:ascii="Arial" w:eastAsia="Arial" w:hAnsi="Arial" w:cs="Arial"/>
                <w:b/>
                <w:sz w:val="21"/>
                <w14:ligatures w14:val="none"/>
              </w:rPr>
            </w:pPr>
          </w:p>
          <w:p w14:paraId="1072BF8C" w14:textId="77777777" w:rsidR="00840990" w:rsidRDefault="00840990" w:rsidP="005963C7">
            <w:pPr>
              <w:widowControl w:val="0"/>
              <w:autoSpaceDE w:val="0"/>
              <w:autoSpaceDN w:val="0"/>
              <w:spacing w:after="0" w:line="240" w:lineRule="auto"/>
              <w:rPr>
                <w:rFonts w:ascii="Arial" w:eastAsia="Arial" w:hAnsi="Arial" w:cs="Arial"/>
                <w14:ligatures w14:val="none"/>
              </w:rPr>
            </w:pPr>
          </w:p>
          <w:p w14:paraId="18927E6D" w14:textId="0392F2A7" w:rsidR="00840990" w:rsidRPr="003F485D" w:rsidRDefault="00840990" w:rsidP="005963C7">
            <w:pPr>
              <w:widowControl w:val="0"/>
              <w:autoSpaceDE w:val="0"/>
              <w:autoSpaceDN w:val="0"/>
              <w:spacing w:after="0" w:line="240" w:lineRule="auto"/>
              <w:rPr>
                <w:rFonts w:ascii="Arial" w:eastAsia="Arial" w:hAnsi="Arial" w:cs="Arial"/>
                <w14:ligatures w14:val="none"/>
              </w:rPr>
            </w:pPr>
            <w:r w:rsidRPr="003F485D">
              <w:rPr>
                <w:rFonts w:ascii="Arial" w:eastAsia="Arial" w:hAnsi="Arial" w:cs="Arial"/>
                <w14:ligatures w14:val="none"/>
              </w:rPr>
              <w:t>Expenses to offset Housing</w:t>
            </w:r>
            <w:r w:rsidR="006F29A4">
              <w:rPr>
                <w:rFonts w:ascii="Arial" w:eastAsia="Arial" w:hAnsi="Arial" w:cs="Arial"/>
                <w14:ligatures w14:val="none"/>
              </w:rPr>
              <w:t xml:space="preserve"> &amp; </w:t>
            </w:r>
            <w:r w:rsidRPr="003F485D">
              <w:rPr>
                <w:rFonts w:ascii="Arial" w:eastAsia="Arial" w:hAnsi="Arial" w:cs="Arial"/>
                <w14:ligatures w14:val="none"/>
              </w:rPr>
              <w:t xml:space="preserve">Transportation </w:t>
            </w:r>
            <w:r w:rsidR="00D5557A">
              <w:rPr>
                <w:rFonts w:ascii="Arial" w:eastAsia="Arial" w:hAnsi="Arial" w:cs="Arial"/>
                <w14:ligatures w14:val="none"/>
              </w:rPr>
              <w:t>a</w:t>
            </w:r>
            <w:r w:rsidRPr="003F485D">
              <w:rPr>
                <w:rFonts w:ascii="Arial" w:eastAsia="Arial" w:hAnsi="Arial" w:cs="Arial"/>
                <w14:ligatures w14:val="none"/>
              </w:rPr>
              <w:t>llowed</w:t>
            </w:r>
            <w:r w:rsidR="00D5557A">
              <w:rPr>
                <w:rFonts w:ascii="Arial" w:eastAsia="Arial" w:hAnsi="Arial" w:cs="Arial"/>
                <w14:ligatures w14:val="none"/>
              </w:rPr>
              <w:t>. Institutions m</w:t>
            </w:r>
            <w:r w:rsidRPr="003F485D">
              <w:rPr>
                <w:rFonts w:ascii="Arial" w:eastAsia="Arial" w:hAnsi="Arial" w:cs="Arial"/>
                <w14:ligatures w14:val="none"/>
              </w:rPr>
              <w:t>ay budget health care coverage</w:t>
            </w:r>
            <w:r w:rsidR="00B54A93">
              <w:rPr>
                <w:rFonts w:ascii="Arial" w:eastAsia="Arial" w:hAnsi="Arial" w:cs="Arial"/>
                <w14:ligatures w14:val="none"/>
              </w:rPr>
              <w:t xml:space="preserve"> and </w:t>
            </w:r>
            <w:r w:rsidRPr="003F485D">
              <w:rPr>
                <w:rFonts w:ascii="Arial" w:eastAsia="Arial" w:hAnsi="Arial" w:cs="Arial"/>
                <w14:ligatures w14:val="none"/>
              </w:rPr>
              <w:t>childcare coverage</w:t>
            </w:r>
            <w:r w:rsidR="00D5557A">
              <w:rPr>
                <w:rFonts w:ascii="Arial" w:eastAsia="Arial" w:hAnsi="Arial" w:cs="Arial"/>
                <w14:ligatures w14:val="none"/>
              </w:rPr>
              <w:t xml:space="preserve">. </w:t>
            </w:r>
          </w:p>
        </w:tc>
      </w:tr>
      <w:tr w:rsidR="00840990" w:rsidRPr="003F485D" w14:paraId="64796062" w14:textId="77777777" w:rsidTr="005963C7">
        <w:trPr>
          <w:trHeight w:hRule="exact" w:val="1272"/>
        </w:trPr>
        <w:tc>
          <w:tcPr>
            <w:tcW w:w="4893" w:type="dxa"/>
          </w:tcPr>
          <w:p w14:paraId="387E37C1" w14:textId="77777777" w:rsidR="00840990" w:rsidRPr="003F485D" w:rsidRDefault="00840990" w:rsidP="00840990">
            <w:pPr>
              <w:widowControl w:val="0"/>
              <w:autoSpaceDE w:val="0"/>
              <w:autoSpaceDN w:val="0"/>
              <w:spacing w:before="4" w:after="0" w:line="240" w:lineRule="auto"/>
              <w:rPr>
                <w:rFonts w:ascii="Arial" w:eastAsia="Arial" w:hAnsi="Arial" w:cs="Arial"/>
                <w:b/>
                <w:sz w:val="21"/>
                <w14:ligatures w14:val="none"/>
              </w:rPr>
            </w:pPr>
          </w:p>
          <w:p w14:paraId="48CE3DB0" w14:textId="77777777" w:rsidR="003646DB" w:rsidRDefault="003646DB" w:rsidP="00840990">
            <w:pPr>
              <w:widowControl w:val="0"/>
              <w:autoSpaceDE w:val="0"/>
              <w:autoSpaceDN w:val="0"/>
              <w:spacing w:after="0" w:line="240" w:lineRule="auto"/>
              <w:ind w:left="537"/>
              <w:jc w:val="center"/>
              <w:rPr>
                <w:rFonts w:ascii="Arial" w:eastAsia="Arial" w:hAnsi="Arial" w:cs="Arial"/>
                <w:b/>
                <w:bCs/>
                <w14:ligatures w14:val="none"/>
              </w:rPr>
            </w:pPr>
          </w:p>
          <w:p w14:paraId="5D2DC6DF" w14:textId="0DCB3C20" w:rsidR="00840990" w:rsidRPr="00840990" w:rsidRDefault="00840990" w:rsidP="00840990">
            <w:pPr>
              <w:widowControl w:val="0"/>
              <w:autoSpaceDE w:val="0"/>
              <w:autoSpaceDN w:val="0"/>
              <w:spacing w:after="0" w:line="240" w:lineRule="auto"/>
              <w:ind w:left="537"/>
              <w:jc w:val="center"/>
              <w:rPr>
                <w:rFonts w:ascii="Arial" w:eastAsia="Arial" w:hAnsi="Arial" w:cs="Arial"/>
                <w:b/>
                <w:bCs/>
                <w14:ligatures w14:val="none"/>
              </w:rPr>
            </w:pPr>
            <w:r w:rsidRPr="00840990">
              <w:rPr>
                <w:rFonts w:ascii="Arial" w:eastAsia="Arial" w:hAnsi="Arial" w:cs="Arial"/>
                <w:b/>
                <w:bCs/>
                <w14:ligatures w14:val="none"/>
              </w:rPr>
              <w:t>Training Expenses</w:t>
            </w:r>
          </w:p>
        </w:tc>
        <w:tc>
          <w:tcPr>
            <w:tcW w:w="4912" w:type="dxa"/>
          </w:tcPr>
          <w:p w14:paraId="40333819" w14:textId="77777777" w:rsidR="00840990" w:rsidRPr="003F485D" w:rsidRDefault="00840990" w:rsidP="00840990">
            <w:pPr>
              <w:widowControl w:val="0"/>
              <w:autoSpaceDE w:val="0"/>
              <w:autoSpaceDN w:val="0"/>
              <w:spacing w:before="4" w:after="0" w:line="240" w:lineRule="auto"/>
              <w:rPr>
                <w:rFonts w:ascii="Arial" w:eastAsia="Arial" w:hAnsi="Arial" w:cs="Arial"/>
                <w:b/>
                <w:sz w:val="21"/>
                <w14:ligatures w14:val="none"/>
              </w:rPr>
            </w:pPr>
          </w:p>
          <w:p w14:paraId="07FBDDD1" w14:textId="2B216D45" w:rsidR="00840990" w:rsidRPr="003F485D" w:rsidRDefault="00840990" w:rsidP="0005768E">
            <w:pPr>
              <w:widowControl w:val="0"/>
              <w:autoSpaceDE w:val="0"/>
              <w:autoSpaceDN w:val="0"/>
              <w:spacing w:after="0" w:line="240" w:lineRule="auto"/>
              <w:rPr>
                <w:rFonts w:ascii="Arial" w:eastAsia="Arial" w:hAnsi="Arial" w:cs="Arial"/>
                <w14:ligatures w14:val="none"/>
              </w:rPr>
            </w:pPr>
            <w:r w:rsidRPr="003F485D">
              <w:rPr>
                <w:rFonts w:ascii="Arial" w:eastAsia="Arial" w:hAnsi="Arial" w:cs="Arial"/>
                <w14:ligatures w14:val="none"/>
              </w:rPr>
              <w:t>Tuition and fees( if applicable), annual travel to a professional/scientific meeting, allowance per student for equipment and lab supplies</w:t>
            </w:r>
          </w:p>
        </w:tc>
      </w:tr>
    </w:tbl>
    <w:p w14:paraId="3F51AF9F" w14:textId="77777777" w:rsidR="00CF7DC4" w:rsidRDefault="00CF7DC4" w:rsidP="00160835">
      <w:pPr>
        <w:widowControl w:val="0"/>
        <w:autoSpaceDE w:val="0"/>
        <w:autoSpaceDN w:val="0"/>
        <w:spacing w:after="0" w:line="240" w:lineRule="auto"/>
        <w:rPr>
          <w:rFonts w:ascii="Arial" w:eastAsia="Arial" w:hAnsi="Arial" w:cs="Arial"/>
          <w14:ligatures w14:val="none"/>
        </w:rPr>
      </w:pPr>
    </w:p>
    <w:p w14:paraId="6B34AD9E" w14:textId="4F7B1140" w:rsidR="00DC1530" w:rsidRDefault="002B4820" w:rsidP="00160835">
      <w:pPr>
        <w:widowControl w:val="0"/>
        <w:autoSpaceDE w:val="0"/>
        <w:autoSpaceDN w:val="0"/>
        <w:spacing w:after="0" w:line="240" w:lineRule="auto"/>
        <w:rPr>
          <w:rFonts w:ascii="Arial" w:eastAsia="Arial" w:hAnsi="Arial" w:cs="Arial"/>
          <w14:ligatures w14:val="none"/>
        </w:rPr>
      </w:pPr>
      <w:r>
        <w:rPr>
          <w:rFonts w:ascii="Arial" w:eastAsia="Arial" w:hAnsi="Arial" w:cs="Arial"/>
          <w14:ligatures w14:val="none"/>
        </w:rPr>
        <w:t>Please contact the ACS Center for Diversity in Cancer Research Training</w:t>
      </w:r>
      <w:r w:rsidR="00306432">
        <w:rPr>
          <w:rFonts w:ascii="Arial" w:eastAsia="Arial" w:hAnsi="Arial" w:cs="Arial"/>
          <w14:ligatures w14:val="none"/>
        </w:rPr>
        <w:t xml:space="preserve"> </w:t>
      </w:r>
      <w:r w:rsidR="00B029CA">
        <w:rPr>
          <w:rFonts w:ascii="Arial" w:eastAsia="Arial" w:hAnsi="Arial" w:cs="Arial"/>
          <w14:ligatures w14:val="none"/>
        </w:rPr>
        <w:t>P</w:t>
      </w:r>
      <w:r w:rsidR="00306432">
        <w:rPr>
          <w:rFonts w:ascii="Arial" w:eastAsia="Arial" w:hAnsi="Arial" w:cs="Arial"/>
          <w14:ligatures w14:val="none"/>
        </w:rPr>
        <w:t>rogram</w:t>
      </w:r>
      <w:r>
        <w:rPr>
          <w:rFonts w:ascii="Arial" w:eastAsia="Arial" w:hAnsi="Arial" w:cs="Arial"/>
          <w14:ligatures w14:val="none"/>
        </w:rPr>
        <w:t xml:space="preserve"> Office for budget related questions at </w:t>
      </w:r>
      <w:hyperlink r:id="rId43" w:history="1">
        <w:r w:rsidR="00160835" w:rsidRPr="007F3B81">
          <w:rPr>
            <w:rStyle w:val="Hyperlink"/>
            <w:rFonts w:ascii="Arial" w:eastAsia="Arial" w:hAnsi="Arial" w:cs="Arial"/>
            <w14:ligatures w14:val="none"/>
          </w:rPr>
          <w:t>DiversityResearchTraining@cancer.org</w:t>
        </w:r>
      </w:hyperlink>
      <w:r w:rsidR="00160835">
        <w:rPr>
          <w:rFonts w:ascii="Arial" w:eastAsia="Arial" w:hAnsi="Arial" w:cs="Arial"/>
          <w14:ligatures w14:val="none"/>
        </w:rPr>
        <w:t xml:space="preserve"> </w:t>
      </w:r>
    </w:p>
    <w:p w14:paraId="559BA14D" w14:textId="0D4CB06F" w:rsidR="008A48AD" w:rsidRDefault="008A48AD" w:rsidP="008A48AD">
      <w:pPr>
        <w:widowControl w:val="0"/>
        <w:autoSpaceDE w:val="0"/>
        <w:autoSpaceDN w:val="0"/>
        <w:spacing w:before="159" w:after="0" w:line="240" w:lineRule="auto"/>
        <w:ind w:right="232"/>
        <w:rPr>
          <w:rFonts w:ascii="Arial" w:eastAsia="Arial" w:hAnsi="Arial" w:cs="Arial"/>
          <w14:ligatures w14:val="none"/>
        </w:rPr>
      </w:pPr>
      <w:r w:rsidRPr="00517DBF">
        <w:rPr>
          <w:rFonts w:ascii="Arial" w:eastAsia="Arial" w:hAnsi="Arial" w:cs="Arial"/>
          <w14:ligatures w14:val="none"/>
        </w:rPr>
        <w:t>Yo</w:t>
      </w:r>
      <w:r w:rsidR="00160835">
        <w:rPr>
          <w:rFonts w:ascii="Arial" w:eastAsia="Arial" w:hAnsi="Arial" w:cs="Arial"/>
          <w14:ligatures w14:val="none"/>
        </w:rPr>
        <w:t>u</w:t>
      </w:r>
      <w:r w:rsidRPr="00517DBF">
        <w:rPr>
          <w:rFonts w:ascii="Arial" w:eastAsia="Arial" w:hAnsi="Arial" w:cs="Arial"/>
          <w14:ligatures w14:val="none"/>
        </w:rPr>
        <w:t xml:space="preserve"> may carry-over unspent funds (all years) except for the last year if you are requesting a no- cost extension. No Cost Extensions (NCE) for up to 1-year may be requested by the PI. The PI should consult the </w:t>
      </w:r>
      <w:r>
        <w:rPr>
          <w:rFonts w:ascii="Arial" w:eastAsia="Arial" w:hAnsi="Arial" w:cs="Arial"/>
          <w14:ligatures w14:val="none"/>
        </w:rPr>
        <w:t xml:space="preserve">ACS Center for Diversity in Cancer Research (DICR) Training </w:t>
      </w:r>
      <w:r w:rsidR="00B029CA">
        <w:rPr>
          <w:rFonts w:ascii="Arial" w:eastAsia="Arial" w:hAnsi="Arial" w:cs="Arial"/>
          <w14:ligatures w14:val="none"/>
        </w:rPr>
        <w:t>P</w:t>
      </w:r>
      <w:r w:rsidRPr="00517DBF">
        <w:rPr>
          <w:rFonts w:ascii="Arial" w:eastAsia="Arial" w:hAnsi="Arial" w:cs="Arial"/>
          <w14:ligatures w14:val="none"/>
        </w:rPr>
        <w:t xml:space="preserve">rogram Office at </w:t>
      </w:r>
      <w:hyperlink r:id="rId44">
        <w:r w:rsidRPr="00517DBF">
          <w:rPr>
            <w:rFonts w:ascii="Arial" w:eastAsia="Arial" w:hAnsi="Arial" w:cs="Arial"/>
            <w:color w:val="0562C1"/>
            <w:u w:val="single" w:color="0562C1"/>
            <w14:ligatures w14:val="none"/>
          </w:rPr>
          <w:t xml:space="preserve">DiversityResearchTraining@cancer.org </w:t>
        </w:r>
      </w:hyperlink>
      <w:r w:rsidRPr="00517DBF">
        <w:rPr>
          <w:rFonts w:ascii="Arial" w:eastAsia="Arial" w:hAnsi="Arial" w:cs="Arial"/>
          <w14:ligatures w14:val="none"/>
        </w:rPr>
        <w:t xml:space="preserve">prior to submitting the NCE request form found on </w:t>
      </w:r>
      <w:r w:rsidR="00160835">
        <w:rPr>
          <w:rFonts w:ascii="Arial" w:eastAsia="Arial" w:hAnsi="Arial" w:cs="Arial"/>
          <w14:ligatures w14:val="none"/>
        </w:rPr>
        <w:t>P</w:t>
      </w:r>
      <w:r w:rsidRPr="00517DBF">
        <w:rPr>
          <w:rFonts w:ascii="Arial" w:eastAsia="Arial" w:hAnsi="Arial" w:cs="Arial"/>
          <w14:ligatures w14:val="none"/>
        </w:rPr>
        <w:t>roposalCentral at least 90 days prior to the end of the project period.</w:t>
      </w:r>
      <w:r>
        <w:rPr>
          <w:rFonts w:ascii="Arial" w:eastAsia="Arial" w:hAnsi="Arial" w:cs="Arial"/>
          <w14:ligatures w14:val="none"/>
        </w:rPr>
        <w:t xml:space="preserve"> </w:t>
      </w:r>
    </w:p>
    <w:p w14:paraId="5AC72A63" w14:textId="3A6F90D7" w:rsidR="005B1FBF" w:rsidRDefault="008A48AD" w:rsidP="00B44638">
      <w:pPr>
        <w:widowControl w:val="0"/>
        <w:autoSpaceDE w:val="0"/>
        <w:autoSpaceDN w:val="0"/>
        <w:spacing w:before="159" w:after="0" w:line="240" w:lineRule="auto"/>
        <w:ind w:right="232"/>
        <w:rPr>
          <w:rFonts w:ascii="Arial" w:eastAsia="Arial" w:hAnsi="Arial" w:cs="Arial"/>
          <w14:ligatures w14:val="none"/>
        </w:rPr>
      </w:pPr>
      <w:r w:rsidRPr="00517DBF">
        <w:rPr>
          <w:rFonts w:ascii="Arial" w:eastAsia="Arial" w:hAnsi="Arial" w:cs="Arial"/>
          <w14:ligatures w14:val="none"/>
        </w:rPr>
        <w:t>Typically, the total dollar amount allowed to be carried over must be equal to or less than one year of direct costs, plus 10% allowable indirect costs.</w:t>
      </w:r>
      <w:r>
        <w:rPr>
          <w:rFonts w:ascii="Arial" w:eastAsia="Arial" w:hAnsi="Arial" w:cs="Arial"/>
          <w14:ligatures w14:val="none"/>
        </w:rPr>
        <w:t xml:space="preserve"> </w:t>
      </w:r>
    </w:p>
    <w:p w14:paraId="75F0C100" w14:textId="3FB60241" w:rsidR="00AE02E5" w:rsidRDefault="008A48AD" w:rsidP="00B44638">
      <w:pPr>
        <w:widowControl w:val="0"/>
        <w:autoSpaceDE w:val="0"/>
        <w:autoSpaceDN w:val="0"/>
        <w:spacing w:before="159" w:after="0" w:line="240" w:lineRule="auto"/>
        <w:ind w:right="232"/>
        <w:rPr>
          <w:rFonts w:ascii="Arial" w:eastAsia="Arial" w:hAnsi="Arial" w:cs="Arial"/>
          <w14:ligatures w14:val="none"/>
        </w:rPr>
      </w:pPr>
      <w:r w:rsidRPr="00AE02E5">
        <w:rPr>
          <w:rFonts w:ascii="Arial" w:eastAsia="Arial" w:hAnsi="Arial" w:cs="Arial"/>
          <w14:ligatures w14:val="none"/>
        </w:rPr>
        <w:t xml:space="preserve">To access the necessary form for a </w:t>
      </w:r>
      <w:r>
        <w:rPr>
          <w:rFonts w:ascii="Arial" w:eastAsia="Arial" w:hAnsi="Arial" w:cs="Arial"/>
          <w14:ligatures w14:val="none"/>
        </w:rPr>
        <w:t>No Cost Extension (NCE)</w:t>
      </w:r>
      <w:r w:rsidRPr="00AE02E5">
        <w:rPr>
          <w:rFonts w:ascii="Arial" w:eastAsia="Arial" w:hAnsi="Arial" w:cs="Arial"/>
          <w14:ligatures w14:val="none"/>
        </w:rPr>
        <w:t xml:space="preserve">, click </w:t>
      </w:r>
      <w:hyperlink r:id="rId45" w:history="1">
        <w:r w:rsidRPr="00B07118">
          <w:rPr>
            <w:rStyle w:val="Hyperlink"/>
            <w:rFonts w:ascii="Arial" w:eastAsia="Arial" w:hAnsi="Arial" w:cs="Arial"/>
            <w14:ligatures w14:val="none"/>
          </w:rPr>
          <w:t>https://proposalcentral.com</w:t>
        </w:r>
      </w:hyperlink>
      <w:r>
        <w:rPr>
          <w:rFonts w:ascii="Arial" w:eastAsia="Arial" w:hAnsi="Arial" w:cs="Arial"/>
          <w14:ligatures w14:val="none"/>
        </w:rPr>
        <w:t>;</w:t>
      </w:r>
      <w:r w:rsidR="005B1FBF">
        <w:rPr>
          <w:rFonts w:ascii="Arial" w:eastAsia="Arial" w:hAnsi="Arial" w:cs="Arial"/>
          <w14:ligatures w14:val="none"/>
        </w:rPr>
        <w:t xml:space="preserve"> </w:t>
      </w:r>
      <w:r w:rsidRPr="00AE02E5">
        <w:rPr>
          <w:rFonts w:ascii="Arial" w:eastAsia="Arial" w:hAnsi="Arial" w:cs="Arial"/>
          <w14:ligatures w14:val="none"/>
        </w:rPr>
        <w:t xml:space="preserve">submission instructions are shown in the Appendix </w:t>
      </w:r>
      <w:r w:rsidR="00BD4B84">
        <w:rPr>
          <w:rFonts w:ascii="Arial" w:eastAsia="Arial" w:hAnsi="Arial" w:cs="Arial"/>
          <w14:ligatures w14:val="none"/>
        </w:rPr>
        <w:t>A</w:t>
      </w:r>
      <w:r w:rsidRPr="00AE02E5">
        <w:rPr>
          <w:rFonts w:ascii="Arial" w:eastAsia="Arial" w:hAnsi="Arial" w:cs="Arial"/>
          <w14:ligatures w14:val="none"/>
        </w:rPr>
        <w:t>.</w:t>
      </w:r>
    </w:p>
    <w:p w14:paraId="70B3F258" w14:textId="77777777" w:rsidR="00B44638" w:rsidRPr="00B44638" w:rsidRDefault="00B44638" w:rsidP="00B44638">
      <w:pPr>
        <w:widowControl w:val="0"/>
        <w:autoSpaceDE w:val="0"/>
        <w:autoSpaceDN w:val="0"/>
        <w:spacing w:before="159" w:after="0" w:line="240" w:lineRule="auto"/>
        <w:ind w:right="232"/>
        <w:rPr>
          <w:rFonts w:ascii="Arial" w:eastAsia="Arial" w:hAnsi="Arial" w:cs="Arial"/>
          <w14:ligatures w14:val="none"/>
        </w:rPr>
      </w:pPr>
    </w:p>
    <w:p w14:paraId="4D987C23" w14:textId="77777777" w:rsidR="00D3104C" w:rsidRDefault="00D3104C" w:rsidP="00D3104C">
      <w:pPr>
        <w:spacing w:after="0" w:line="240" w:lineRule="auto"/>
        <w:jc w:val="both"/>
        <w:rPr>
          <w:rFonts w:ascii="Arial" w:hAnsi="Arial" w:cs="Arial"/>
          <w:b/>
          <w:bCs/>
        </w:rPr>
      </w:pPr>
      <w:r w:rsidRPr="00EE4E7F">
        <w:rPr>
          <w:rFonts w:ascii="Arial" w:hAnsi="Arial" w:cs="Arial"/>
          <w:b/>
          <w:bCs/>
        </w:rPr>
        <w:t>Extension Without Additional Funds</w:t>
      </w:r>
    </w:p>
    <w:p w14:paraId="6DDF2D78" w14:textId="77777777" w:rsidR="00D3104C" w:rsidRDefault="00D3104C" w:rsidP="00D3104C">
      <w:pPr>
        <w:spacing w:after="0" w:line="240" w:lineRule="auto"/>
        <w:jc w:val="both"/>
        <w:rPr>
          <w:rFonts w:ascii="Arial" w:hAnsi="Arial" w:cs="Arial"/>
          <w:b/>
          <w:bCs/>
        </w:rPr>
      </w:pPr>
    </w:p>
    <w:p w14:paraId="1BE80F16" w14:textId="1DC83F30" w:rsidR="003A718A" w:rsidRDefault="00D3104C" w:rsidP="00CF7DC4">
      <w:pPr>
        <w:spacing w:after="0" w:line="240" w:lineRule="auto"/>
        <w:jc w:val="both"/>
        <w:rPr>
          <w:rFonts w:ascii="Arial" w:hAnsi="Arial" w:cs="Arial"/>
        </w:rPr>
      </w:pPr>
      <w:r w:rsidRPr="00EE4E7F">
        <w:rPr>
          <w:rFonts w:ascii="Arial" w:hAnsi="Arial" w:cs="Arial"/>
        </w:rPr>
        <w:t>An extension in time may be considered for extenuating</w:t>
      </w:r>
      <w:r>
        <w:rPr>
          <w:rFonts w:ascii="Arial" w:hAnsi="Arial" w:cs="Arial"/>
        </w:rPr>
        <w:t xml:space="preserve"> </w:t>
      </w:r>
      <w:r w:rsidRPr="00EE4E7F">
        <w:rPr>
          <w:rFonts w:ascii="Arial" w:hAnsi="Arial" w:cs="Arial"/>
        </w:rPr>
        <w:t xml:space="preserve">circumstances or if an </w:t>
      </w:r>
      <w:r w:rsidRPr="00C13FA6">
        <w:rPr>
          <w:rFonts w:ascii="Arial" w:hAnsi="Arial" w:cs="Arial"/>
        </w:rPr>
        <w:t>institution's renewal application is not successful. This extension may be for up to one year without additional funds, upon written</w:t>
      </w:r>
      <w:r w:rsidRPr="00EE4E7F">
        <w:rPr>
          <w:rFonts w:ascii="Arial" w:hAnsi="Arial" w:cs="Arial"/>
        </w:rPr>
        <w:t xml:space="preserve"> request from the principal investigator. The request</w:t>
      </w:r>
      <w:r>
        <w:rPr>
          <w:rFonts w:ascii="Arial" w:hAnsi="Arial" w:cs="Arial"/>
        </w:rPr>
        <w:t xml:space="preserve"> </w:t>
      </w:r>
      <w:r w:rsidRPr="00EE4E7F">
        <w:rPr>
          <w:rFonts w:ascii="Arial" w:hAnsi="Arial" w:cs="Arial"/>
        </w:rPr>
        <w:t>must be received 60 days before the expiration date of the grant. (See also Section 1</w:t>
      </w:r>
      <w:r>
        <w:rPr>
          <w:rFonts w:ascii="Arial" w:hAnsi="Arial" w:cs="Arial"/>
        </w:rPr>
        <w:t xml:space="preserve">6). </w:t>
      </w:r>
    </w:p>
    <w:p w14:paraId="23E098DA" w14:textId="77777777" w:rsidR="00CF7DC4" w:rsidRPr="00CF7DC4" w:rsidRDefault="00CF7DC4" w:rsidP="00CF7DC4">
      <w:pPr>
        <w:spacing w:after="0" w:line="240" w:lineRule="auto"/>
        <w:jc w:val="both"/>
        <w:rPr>
          <w:rFonts w:ascii="Arial" w:hAnsi="Arial" w:cs="Arial"/>
        </w:rPr>
      </w:pPr>
    </w:p>
    <w:p w14:paraId="678CE08D" w14:textId="77777777" w:rsidR="00427778" w:rsidRDefault="00427778" w:rsidP="00D3104C">
      <w:pPr>
        <w:rPr>
          <w:rFonts w:ascii="Arial" w:eastAsia="Calibri" w:hAnsi="Arial" w:cs="Arial"/>
          <w:b/>
          <w:bCs/>
          <w:noProof/>
        </w:rPr>
      </w:pPr>
    </w:p>
    <w:p w14:paraId="219E0A60" w14:textId="799BC2CB" w:rsidR="00D3104C" w:rsidRDefault="00D3104C" w:rsidP="00D3104C">
      <w:pPr>
        <w:rPr>
          <w:rFonts w:ascii="Arial" w:eastAsia="Calibri" w:hAnsi="Arial" w:cs="Arial"/>
          <w:b/>
          <w:bCs/>
          <w:noProof/>
        </w:rPr>
      </w:pPr>
      <w:r w:rsidRPr="009C3F01">
        <w:rPr>
          <w:rFonts w:ascii="Arial" w:eastAsia="Calibri" w:hAnsi="Arial" w:cs="Arial"/>
          <w:b/>
          <w:bCs/>
          <w:noProof/>
        </w:rPr>
        <w:t>Expenditures</w:t>
      </w:r>
    </w:p>
    <w:p w14:paraId="4700CF6E" w14:textId="77777777" w:rsidR="00D3104C" w:rsidRDefault="00D3104C" w:rsidP="00D3104C">
      <w:pPr>
        <w:rPr>
          <w:rFonts w:ascii="Arial" w:hAnsi="Arial" w:cs="Arial"/>
        </w:rPr>
      </w:pPr>
      <w:r w:rsidRPr="001A53BB">
        <w:rPr>
          <w:rFonts w:ascii="Arial" w:hAnsi="Arial" w:cs="Arial"/>
        </w:rPr>
        <w:t xml:space="preserve">American Cancer Society </w:t>
      </w:r>
      <w:r>
        <w:rPr>
          <w:rFonts w:ascii="Arial" w:hAnsi="Arial" w:cs="Arial"/>
        </w:rPr>
        <w:t>training</w:t>
      </w:r>
      <w:r w:rsidRPr="001A53BB">
        <w:rPr>
          <w:rFonts w:ascii="Arial" w:hAnsi="Arial" w:cs="Arial"/>
        </w:rPr>
        <w:t xml:space="preserve"> grants are not designed to cover the total cost of the </w:t>
      </w:r>
      <w:r>
        <w:rPr>
          <w:rFonts w:ascii="Arial" w:hAnsi="Arial" w:cs="Arial"/>
        </w:rPr>
        <w:t>Center training programs</w:t>
      </w:r>
      <w:r w:rsidRPr="001A53BB">
        <w:rPr>
          <w:rFonts w:ascii="Arial" w:hAnsi="Arial" w:cs="Arial"/>
        </w:rPr>
        <w:t xml:space="preserve"> or the investigator's entire compensation. The grantee's institution is expected to provide the required physical facilities and administrative services normally available at an institution. </w:t>
      </w:r>
    </w:p>
    <w:p w14:paraId="175D23DD" w14:textId="4D54CDE6" w:rsidR="00D3104C" w:rsidRDefault="00B94071" w:rsidP="00D3104C">
      <w:pPr>
        <w:spacing w:line="240" w:lineRule="auto"/>
        <w:contextualSpacing/>
        <w:rPr>
          <w:rFonts w:ascii="Arial" w:hAnsi="Arial" w:cs="Arial"/>
        </w:rPr>
      </w:pPr>
      <w:r w:rsidRPr="00B94071">
        <w:rPr>
          <w:rFonts w:ascii="Arial" w:hAnsi="Arial" w:cs="Arial"/>
        </w:rPr>
        <w:t>The Society is flexible in response to the changing needs of a research or training program. The principal investigator may make minor changes &lt; $5,000 per year; however, changes &gt; $5,000 will require a written approval from the ACS Center for Diversity in Cancer Research (DICR) Training Office. This includes permanent equipment. Contact the ACS Center for Diversity in Cancer Research (DICR) for guidance.</w:t>
      </w:r>
    </w:p>
    <w:p w14:paraId="2CA8D05A" w14:textId="77777777" w:rsidR="00B94071" w:rsidRPr="00B94071" w:rsidRDefault="00B94071" w:rsidP="00D3104C">
      <w:pPr>
        <w:spacing w:line="240" w:lineRule="auto"/>
        <w:contextualSpacing/>
        <w:rPr>
          <w:rFonts w:ascii="Arial" w:hAnsi="Arial" w:cs="Arial"/>
        </w:rPr>
      </w:pPr>
    </w:p>
    <w:p w14:paraId="6B35A3CF" w14:textId="77777777" w:rsidR="00D3104C" w:rsidRDefault="00D3104C" w:rsidP="00D3104C">
      <w:pPr>
        <w:spacing w:line="240" w:lineRule="auto"/>
        <w:contextualSpacing/>
        <w:rPr>
          <w:rFonts w:ascii="Arial" w:hAnsi="Arial" w:cs="Arial"/>
          <w:b/>
          <w:bCs/>
        </w:rPr>
      </w:pPr>
      <w:r w:rsidRPr="00FA320C">
        <w:rPr>
          <w:rFonts w:ascii="Arial" w:hAnsi="Arial" w:cs="Arial"/>
          <w:b/>
          <w:bCs/>
        </w:rPr>
        <w:t>ALLOWABLE EXPENDITURES</w:t>
      </w:r>
    </w:p>
    <w:p w14:paraId="03DA23D4" w14:textId="77777777" w:rsidR="00D3104C" w:rsidRPr="00EA444F" w:rsidRDefault="00D3104C" w:rsidP="00E30491">
      <w:pPr>
        <w:pStyle w:val="ListParagraph"/>
        <w:numPr>
          <w:ilvl w:val="0"/>
          <w:numId w:val="12"/>
        </w:numPr>
        <w:spacing w:line="240" w:lineRule="auto"/>
        <w:rPr>
          <w:rFonts w:ascii="Arial" w:hAnsi="Arial" w:cs="Arial"/>
          <w:b/>
          <w:bCs/>
        </w:rPr>
      </w:pPr>
      <w:r w:rsidRPr="00EA444F">
        <w:rPr>
          <w:rFonts w:ascii="Arial" w:eastAsia="Arial" w:hAnsi="Arial" w:cs="Arial"/>
          <w14:ligatures w14:val="none"/>
        </w:rPr>
        <w:t>Program-related travel</w:t>
      </w:r>
    </w:p>
    <w:p w14:paraId="629D3795" w14:textId="77777777" w:rsidR="00D3104C" w:rsidRPr="00EA444F" w:rsidRDefault="00D3104C" w:rsidP="00E30491">
      <w:pPr>
        <w:pStyle w:val="ListParagraph"/>
        <w:numPr>
          <w:ilvl w:val="0"/>
          <w:numId w:val="12"/>
        </w:numPr>
        <w:spacing w:line="240" w:lineRule="auto"/>
        <w:rPr>
          <w:rFonts w:ascii="Arial" w:hAnsi="Arial" w:cs="Arial"/>
          <w:b/>
          <w:bCs/>
        </w:rPr>
      </w:pPr>
      <w:r w:rsidRPr="00EA444F">
        <w:rPr>
          <w:rFonts w:ascii="Arial" w:eastAsia="Arial" w:hAnsi="Arial" w:cs="Arial"/>
          <w14:ligatures w14:val="none"/>
        </w:rPr>
        <w:t>Housing assistance</w:t>
      </w:r>
    </w:p>
    <w:p w14:paraId="446A387A" w14:textId="77777777" w:rsidR="00D3104C" w:rsidRPr="00EA444F" w:rsidRDefault="00D3104C" w:rsidP="00E30491">
      <w:pPr>
        <w:pStyle w:val="ListParagraph"/>
        <w:numPr>
          <w:ilvl w:val="0"/>
          <w:numId w:val="12"/>
        </w:numPr>
        <w:spacing w:line="240" w:lineRule="auto"/>
        <w:rPr>
          <w:rFonts w:ascii="Arial" w:hAnsi="Arial" w:cs="Arial"/>
          <w:b/>
          <w:bCs/>
        </w:rPr>
      </w:pPr>
      <w:r w:rsidRPr="00EA444F">
        <w:rPr>
          <w:rFonts w:ascii="Arial" w:eastAsia="Arial" w:hAnsi="Arial" w:cs="Arial"/>
          <w14:ligatures w14:val="none"/>
        </w:rPr>
        <w:t>Career development</w:t>
      </w:r>
    </w:p>
    <w:p w14:paraId="3A0588FF" w14:textId="77777777" w:rsidR="00D3104C" w:rsidRPr="00332BC4" w:rsidRDefault="00D3104C" w:rsidP="00E30491">
      <w:pPr>
        <w:pStyle w:val="ListParagraph"/>
        <w:numPr>
          <w:ilvl w:val="0"/>
          <w:numId w:val="12"/>
        </w:numPr>
        <w:spacing w:line="240" w:lineRule="auto"/>
        <w:rPr>
          <w:rFonts w:ascii="Arial" w:eastAsia="Arial" w:hAnsi="Arial" w:cs="Arial"/>
          <w14:ligatures w14:val="none"/>
        </w:rPr>
      </w:pPr>
      <w:r w:rsidRPr="00EA444F">
        <w:rPr>
          <w:rFonts w:ascii="Arial" w:eastAsia="Arial" w:hAnsi="Arial" w:cs="Arial"/>
          <w14:ligatures w14:val="none"/>
        </w:rPr>
        <w:t xml:space="preserve">Networking and educational opportunities. </w:t>
      </w:r>
    </w:p>
    <w:p w14:paraId="2B5EA26B" w14:textId="6873E22D" w:rsidR="00D3104C" w:rsidRPr="00CF4DFD" w:rsidRDefault="00D3104C" w:rsidP="00E30491">
      <w:pPr>
        <w:pStyle w:val="ListParagraph"/>
        <w:numPr>
          <w:ilvl w:val="0"/>
          <w:numId w:val="12"/>
        </w:numPr>
        <w:spacing w:line="240" w:lineRule="auto"/>
        <w:rPr>
          <w:rFonts w:ascii="Arial" w:eastAsia="Arial" w:hAnsi="Arial" w:cs="Arial"/>
          <w14:ligatures w14:val="none"/>
        </w:rPr>
      </w:pPr>
      <w:r w:rsidRPr="00332BC4">
        <w:rPr>
          <w:rFonts w:ascii="Arial" w:eastAsia="Arial" w:hAnsi="Arial" w:cs="Arial"/>
          <w14:ligatures w14:val="none"/>
        </w:rPr>
        <w:t>Registration fees at scientific meetings</w:t>
      </w:r>
    </w:p>
    <w:p w14:paraId="4F5B50A0" w14:textId="77777777" w:rsidR="00CF4DFD" w:rsidRPr="004807ED" w:rsidRDefault="00CF4DFD" w:rsidP="00CF4DFD">
      <w:pPr>
        <w:spacing w:line="240" w:lineRule="auto"/>
        <w:contextualSpacing/>
        <w:rPr>
          <w:rFonts w:ascii="Arial" w:hAnsi="Arial" w:cs="Arial"/>
          <w:b/>
          <w:bCs/>
        </w:rPr>
      </w:pPr>
      <w:r w:rsidRPr="004807ED">
        <w:rPr>
          <w:rFonts w:ascii="Arial" w:hAnsi="Arial" w:cs="Arial"/>
          <w:b/>
          <w:bCs/>
        </w:rPr>
        <w:t>EXPENDITURES NOT ALLOWED</w:t>
      </w:r>
    </w:p>
    <w:p w14:paraId="7D30E3D0" w14:textId="77777777" w:rsidR="00CF4DFD" w:rsidRDefault="00CF4DFD" w:rsidP="00CF4DFD">
      <w:pPr>
        <w:spacing w:line="240" w:lineRule="auto"/>
        <w:rPr>
          <w:rFonts w:ascii="Arial" w:hAnsi="Arial" w:cs="Arial"/>
          <w:b/>
          <w:bCs/>
          <w:i/>
          <w:iCs/>
        </w:rPr>
      </w:pPr>
      <w:r w:rsidRPr="004807ED">
        <w:rPr>
          <w:rFonts w:ascii="Arial" w:hAnsi="Arial" w:cs="Arial"/>
        </w:rPr>
        <w:t xml:space="preserve">The disallowed items below are in addition to those listed earlier in </w:t>
      </w:r>
      <w:r w:rsidRPr="00731300">
        <w:rPr>
          <w:rFonts w:ascii="Arial" w:hAnsi="Arial" w:cs="Arial"/>
          <w:b/>
          <w:bCs/>
          <w:i/>
          <w:iCs/>
        </w:rPr>
        <w:t>INSTITUTIONAL</w:t>
      </w:r>
      <w:r>
        <w:rPr>
          <w:rFonts w:ascii="Arial" w:hAnsi="Arial" w:cs="Arial"/>
          <w:b/>
          <w:bCs/>
          <w:i/>
          <w:iCs/>
        </w:rPr>
        <w:t xml:space="preserve"> </w:t>
      </w:r>
      <w:r w:rsidRPr="00731300">
        <w:rPr>
          <w:rFonts w:ascii="Arial" w:hAnsi="Arial" w:cs="Arial"/>
          <w:b/>
          <w:bCs/>
          <w:i/>
          <w:iCs/>
        </w:rPr>
        <w:t>EXPENDITURES.</w:t>
      </w:r>
    </w:p>
    <w:p w14:paraId="57A08CA9" w14:textId="77777777" w:rsidR="00CF4DFD" w:rsidRPr="004C7030" w:rsidRDefault="00CF4DFD" w:rsidP="00E30491">
      <w:pPr>
        <w:pStyle w:val="ListParagraph"/>
        <w:numPr>
          <w:ilvl w:val="0"/>
          <w:numId w:val="9"/>
        </w:numPr>
        <w:spacing w:line="240" w:lineRule="auto"/>
        <w:rPr>
          <w:rFonts w:ascii="Arial" w:hAnsi="Arial" w:cs="Arial"/>
          <w:b/>
          <w:bCs/>
          <w:i/>
          <w:iCs/>
        </w:rPr>
      </w:pPr>
      <w:r w:rsidRPr="004C7030">
        <w:rPr>
          <w:rFonts w:ascii="Arial" w:hAnsi="Arial" w:cs="Arial"/>
        </w:rPr>
        <w:t xml:space="preserve">Salary of principal investigator </w:t>
      </w:r>
    </w:p>
    <w:p w14:paraId="6B7802B9" w14:textId="7B5C7ABA" w:rsidR="00D3104C" w:rsidRPr="00CF4DFD" w:rsidRDefault="00CF4DFD" w:rsidP="00E30491">
      <w:pPr>
        <w:pStyle w:val="ListParagraph"/>
        <w:numPr>
          <w:ilvl w:val="0"/>
          <w:numId w:val="9"/>
        </w:numPr>
        <w:spacing w:line="240" w:lineRule="auto"/>
        <w:rPr>
          <w:rFonts w:ascii="Arial" w:hAnsi="Arial" w:cs="Arial"/>
          <w:b/>
          <w:bCs/>
          <w:i/>
          <w:iCs/>
        </w:rPr>
      </w:pPr>
      <w:r>
        <w:rPr>
          <w:rFonts w:ascii="Arial" w:hAnsi="Arial" w:cs="Arial"/>
        </w:rPr>
        <w:t xml:space="preserve">Tuition support for undergraduate/graduate students carrying out programmatic activities. </w:t>
      </w:r>
    </w:p>
    <w:p w14:paraId="760D60E6" w14:textId="77777777" w:rsidR="00D3104C" w:rsidRDefault="00D3104C" w:rsidP="00D3104C">
      <w:pPr>
        <w:spacing w:after="0" w:line="240" w:lineRule="auto"/>
        <w:contextualSpacing/>
        <w:rPr>
          <w:rFonts w:ascii="Arial" w:hAnsi="Arial" w:cs="Arial"/>
          <w:b/>
          <w:bCs/>
        </w:rPr>
      </w:pPr>
      <w:r>
        <w:rPr>
          <w:rFonts w:ascii="Arial" w:hAnsi="Arial" w:cs="Arial"/>
          <w:b/>
          <w:bCs/>
        </w:rPr>
        <w:t xml:space="preserve">Indirect Costs: </w:t>
      </w:r>
    </w:p>
    <w:p w14:paraId="795CC52B" w14:textId="77777777" w:rsidR="002126AA" w:rsidRPr="002126AA" w:rsidRDefault="002126AA" w:rsidP="002126AA">
      <w:pPr>
        <w:widowControl w:val="0"/>
        <w:autoSpaceDE w:val="0"/>
        <w:autoSpaceDN w:val="0"/>
        <w:spacing w:before="20" w:after="0"/>
        <w:ind w:right="104"/>
        <w:rPr>
          <w:rFonts w:ascii="Arial" w:eastAsia="Arial" w:hAnsi="Arial" w:cs="Arial"/>
          <w14:ligatures w14:val="none"/>
        </w:rPr>
      </w:pPr>
      <w:r w:rsidRPr="002126AA">
        <w:rPr>
          <w:rFonts w:ascii="Arial" w:eastAsia="Arial" w:hAnsi="Arial" w:cs="Arial"/>
          <w14:ligatures w14:val="none"/>
        </w:rPr>
        <w:t>To help the institution provide proper laboratory and clinical facilities, the Society will permit an indirect cost allowance of up to 10% of the direct costs, excluding permanent equipment. If there is a subcontract(s), indirect costs can be provided to the secondary institution through negotiation with the Principal Investigator’s institution but the total amount of indirect costs, inclusive of subcontracts, may not exceed 10% of the award.</w:t>
      </w:r>
    </w:p>
    <w:p w14:paraId="58D1B13E" w14:textId="77777777" w:rsidR="002126AA" w:rsidRDefault="002126AA" w:rsidP="002126AA">
      <w:pPr>
        <w:widowControl w:val="0"/>
        <w:autoSpaceDE w:val="0"/>
        <w:autoSpaceDN w:val="0"/>
        <w:spacing w:after="0" w:line="240" w:lineRule="auto"/>
        <w:rPr>
          <w:rFonts w:ascii="Arial" w:eastAsia="Arial" w:hAnsi="Arial" w:cs="Arial"/>
          <w:b/>
          <w14:ligatures w14:val="none"/>
        </w:rPr>
      </w:pPr>
    </w:p>
    <w:p w14:paraId="7704F52F" w14:textId="0AB83B90" w:rsidR="002126AA" w:rsidRPr="002126AA" w:rsidRDefault="002126AA" w:rsidP="002126AA">
      <w:pPr>
        <w:widowControl w:val="0"/>
        <w:autoSpaceDE w:val="0"/>
        <w:autoSpaceDN w:val="0"/>
        <w:spacing w:after="0" w:line="240" w:lineRule="auto"/>
        <w:rPr>
          <w:rFonts w:ascii="Arial" w:eastAsia="Arial" w:hAnsi="Arial" w:cs="Arial"/>
          <w14:ligatures w14:val="none"/>
        </w:rPr>
      </w:pPr>
      <w:r w:rsidRPr="002126AA">
        <w:rPr>
          <w:rFonts w:ascii="Arial" w:eastAsia="Arial" w:hAnsi="Arial" w:cs="Arial"/>
          <w:b/>
          <w14:ligatures w14:val="none"/>
        </w:rPr>
        <w:t xml:space="preserve">Note: </w:t>
      </w:r>
      <w:r w:rsidRPr="002126AA">
        <w:rPr>
          <w:rFonts w:ascii="Arial" w:eastAsia="Arial" w:hAnsi="Arial" w:cs="Arial"/>
          <w14:ligatures w14:val="none"/>
        </w:rPr>
        <w:t>Applicants should not budget above or below the allowable indirect cost rate.</w:t>
      </w:r>
    </w:p>
    <w:p w14:paraId="7A4B54C2" w14:textId="77777777" w:rsidR="00D3104C" w:rsidRDefault="00D3104C" w:rsidP="00D3104C">
      <w:pPr>
        <w:spacing w:after="0" w:line="240" w:lineRule="auto"/>
        <w:contextualSpacing/>
        <w:rPr>
          <w:rFonts w:ascii="Arial" w:hAnsi="Arial" w:cs="Arial"/>
          <w:b/>
          <w:bCs/>
        </w:rPr>
      </w:pPr>
    </w:p>
    <w:p w14:paraId="46501527" w14:textId="77777777" w:rsidR="00B44638" w:rsidRPr="0053734F" w:rsidRDefault="00B44638" w:rsidP="00B44638">
      <w:pPr>
        <w:widowControl w:val="0"/>
        <w:autoSpaceDE w:val="0"/>
        <w:autoSpaceDN w:val="0"/>
        <w:spacing w:after="0"/>
        <w:ind w:right="230"/>
        <w:rPr>
          <w:rFonts w:ascii="Arial" w:eastAsia="Arial" w:hAnsi="Arial" w:cs="Arial"/>
          <w:b/>
          <w:bCs/>
          <w14:ligatures w14:val="none"/>
        </w:rPr>
      </w:pPr>
      <w:r w:rsidRPr="0053734F">
        <w:rPr>
          <w:rFonts w:ascii="Arial" w:eastAsia="Arial" w:hAnsi="Arial" w:cs="Arial"/>
          <w:b/>
          <w:bCs/>
          <w14:ligatures w14:val="none"/>
        </w:rPr>
        <w:t xml:space="preserve">Resubmission </w:t>
      </w:r>
    </w:p>
    <w:p w14:paraId="4516168F" w14:textId="5BB630F2" w:rsidR="00174BE0" w:rsidRDefault="00B44638" w:rsidP="00427778">
      <w:pPr>
        <w:widowControl w:val="0"/>
        <w:autoSpaceDE w:val="0"/>
        <w:autoSpaceDN w:val="0"/>
        <w:spacing w:after="0"/>
        <w:ind w:right="230"/>
        <w:rPr>
          <w:rFonts w:ascii="Arial" w:eastAsia="Arial" w:hAnsi="Arial" w:cs="Arial"/>
          <w14:ligatures w14:val="none"/>
        </w:rPr>
      </w:pPr>
      <w:r w:rsidRPr="0053734F">
        <w:rPr>
          <w:rFonts w:ascii="Arial" w:eastAsia="Arial" w:hAnsi="Arial" w:cs="Arial"/>
          <w14:ligatures w14:val="none"/>
        </w:rPr>
        <w:t>One resubmission is allowed</w:t>
      </w:r>
      <w:r>
        <w:rPr>
          <w:rFonts w:ascii="Arial" w:eastAsia="Arial" w:hAnsi="Arial" w:cs="Arial"/>
          <w14:ligatures w14:val="none"/>
        </w:rPr>
        <w:t xml:space="preserve"> for the DICR Post</w:t>
      </w:r>
      <w:r w:rsidR="00CF4DFD">
        <w:rPr>
          <w:rFonts w:ascii="Arial" w:eastAsia="Arial" w:hAnsi="Arial" w:cs="Arial"/>
          <w14:ligatures w14:val="none"/>
        </w:rPr>
        <w:t>-</w:t>
      </w:r>
      <w:r>
        <w:rPr>
          <w:rFonts w:ascii="Arial" w:eastAsia="Arial" w:hAnsi="Arial" w:cs="Arial"/>
          <w14:ligatures w14:val="none"/>
        </w:rPr>
        <w:t xml:space="preserve">Baccalaureate Fellows Grant proposals. </w:t>
      </w:r>
    </w:p>
    <w:p w14:paraId="19ED80B3" w14:textId="77777777" w:rsidR="00427778" w:rsidRPr="00427778" w:rsidRDefault="00427778" w:rsidP="00427778">
      <w:pPr>
        <w:widowControl w:val="0"/>
        <w:autoSpaceDE w:val="0"/>
        <w:autoSpaceDN w:val="0"/>
        <w:spacing w:after="0"/>
        <w:ind w:right="230"/>
        <w:rPr>
          <w:rFonts w:ascii="Arial" w:eastAsia="Arial" w:hAnsi="Arial" w:cs="Arial"/>
          <w14:ligatures w14:val="none"/>
        </w:rPr>
      </w:pPr>
    </w:p>
    <w:p w14:paraId="3B7F667C" w14:textId="248CB55A" w:rsidR="008E6119" w:rsidRDefault="00CF4DFD" w:rsidP="00B44638">
      <w:pPr>
        <w:rPr>
          <w:rFonts w:ascii="Arial" w:eastAsia="Calibri" w:hAnsi="Arial" w:cs="Arial"/>
          <w:b/>
          <w:bCs/>
          <w:noProof/>
        </w:rPr>
      </w:pPr>
      <w:r>
        <w:rPr>
          <w:rFonts w:ascii="Arial" w:eastAsia="Calibri" w:hAnsi="Arial" w:cs="Arial"/>
          <w:b/>
          <w:bCs/>
          <w:noProof/>
        </w:rPr>
        <w:t xml:space="preserve">ACS </w:t>
      </w:r>
      <w:r w:rsidR="00B44638">
        <w:rPr>
          <w:rFonts w:ascii="Arial" w:eastAsia="Calibri" w:hAnsi="Arial" w:cs="Arial"/>
          <w:b/>
          <w:bCs/>
          <w:noProof/>
        </w:rPr>
        <w:t>Post</w:t>
      </w:r>
      <w:r>
        <w:rPr>
          <w:rFonts w:ascii="Arial" w:eastAsia="Calibri" w:hAnsi="Arial" w:cs="Arial"/>
          <w:b/>
          <w:bCs/>
          <w:noProof/>
        </w:rPr>
        <w:t>-</w:t>
      </w:r>
      <w:r w:rsidR="00B44638">
        <w:rPr>
          <w:rFonts w:ascii="Arial" w:eastAsia="Calibri" w:hAnsi="Arial" w:cs="Arial"/>
          <w:b/>
          <w:bCs/>
          <w:noProof/>
        </w:rPr>
        <w:t>Baccaluareate Fellows</w:t>
      </w:r>
      <w:r w:rsidR="00A73F52">
        <w:rPr>
          <w:rFonts w:ascii="Arial" w:eastAsia="Calibri" w:hAnsi="Arial" w:cs="Arial"/>
          <w:b/>
          <w:bCs/>
          <w:noProof/>
        </w:rPr>
        <w:t>’</w:t>
      </w:r>
      <w:r w:rsidR="00B44638">
        <w:rPr>
          <w:rFonts w:ascii="Arial" w:eastAsia="Calibri" w:hAnsi="Arial" w:cs="Arial"/>
          <w:b/>
          <w:bCs/>
          <w:noProof/>
        </w:rPr>
        <w:t xml:space="preserve"> Meetings </w:t>
      </w:r>
    </w:p>
    <w:p w14:paraId="56A02FA6" w14:textId="7CF7D8A0" w:rsidR="00242207" w:rsidRPr="00121AC7" w:rsidRDefault="00CF4DFD" w:rsidP="009335FA">
      <w:pPr>
        <w:spacing w:after="0" w:line="240" w:lineRule="auto"/>
        <w:rPr>
          <w:rFonts w:ascii="Arial" w:hAnsi="Arial" w:cs="Arial"/>
        </w:rPr>
      </w:pPr>
      <w:r>
        <w:rPr>
          <w:rFonts w:ascii="Arial" w:hAnsi="Arial" w:cs="Arial"/>
        </w:rPr>
        <w:t xml:space="preserve">The ACS </w:t>
      </w:r>
      <w:r w:rsidR="00BD1599">
        <w:rPr>
          <w:rFonts w:ascii="Arial" w:hAnsi="Arial" w:cs="Arial"/>
        </w:rPr>
        <w:t xml:space="preserve">DICR </w:t>
      </w:r>
      <w:r w:rsidR="00D97026">
        <w:rPr>
          <w:rFonts w:ascii="Arial" w:hAnsi="Arial" w:cs="Arial"/>
        </w:rPr>
        <w:t>Post</w:t>
      </w:r>
      <w:r>
        <w:rPr>
          <w:rFonts w:ascii="Arial" w:hAnsi="Arial" w:cs="Arial"/>
        </w:rPr>
        <w:t>-</w:t>
      </w:r>
      <w:r w:rsidR="00D97026">
        <w:rPr>
          <w:rFonts w:ascii="Arial" w:hAnsi="Arial" w:cs="Arial"/>
        </w:rPr>
        <w:t>Baccalaureate Fellows’</w:t>
      </w:r>
      <w:r w:rsidR="00BD1599">
        <w:rPr>
          <w:rFonts w:ascii="Arial" w:hAnsi="Arial" w:cs="Arial"/>
        </w:rPr>
        <w:t xml:space="preserve"> PIs should reserve approximately</w:t>
      </w:r>
      <w:r w:rsidR="00C13FA6">
        <w:rPr>
          <w:rFonts w:ascii="Arial" w:hAnsi="Arial" w:cs="Arial"/>
        </w:rPr>
        <w:t xml:space="preserve"> $1500 per </w:t>
      </w:r>
      <w:r w:rsidR="00BD1599">
        <w:rPr>
          <w:rFonts w:ascii="Arial" w:hAnsi="Arial" w:cs="Arial"/>
        </w:rPr>
        <w:t>year of the</w:t>
      </w:r>
      <w:r w:rsidR="00BD1599" w:rsidRPr="00C2786A">
        <w:rPr>
          <w:rFonts w:ascii="Arial" w:hAnsi="Arial" w:cs="Arial"/>
        </w:rPr>
        <w:t xml:space="preserve"> project period</w:t>
      </w:r>
      <w:r w:rsidR="00BD1599" w:rsidRPr="00F14469">
        <w:rPr>
          <w:rFonts w:ascii="Arial" w:hAnsi="Arial" w:cs="Arial"/>
        </w:rPr>
        <w:t xml:space="preserve"> for the PI to travel for ACS</w:t>
      </w:r>
      <w:r w:rsidR="00BD1599">
        <w:rPr>
          <w:rFonts w:ascii="Arial" w:hAnsi="Arial" w:cs="Arial"/>
        </w:rPr>
        <w:t xml:space="preserve"> </w:t>
      </w:r>
      <w:r w:rsidR="00BD1599" w:rsidRPr="00F14469">
        <w:rPr>
          <w:rFonts w:ascii="Arial" w:hAnsi="Arial" w:cs="Arial"/>
        </w:rPr>
        <w:t>designated conferences</w:t>
      </w:r>
      <w:r w:rsidR="00C13FA6">
        <w:rPr>
          <w:rFonts w:ascii="Arial" w:hAnsi="Arial" w:cs="Arial"/>
        </w:rPr>
        <w:t>.</w:t>
      </w:r>
      <w:r w:rsidR="00BD1599" w:rsidRPr="00F14469">
        <w:rPr>
          <w:rFonts w:ascii="Arial" w:hAnsi="Arial" w:cs="Arial"/>
        </w:rPr>
        <w:t xml:space="preserve"> </w:t>
      </w:r>
      <w:r w:rsidR="00BD1599" w:rsidRPr="00553DDF">
        <w:rPr>
          <w:rFonts w:ascii="Arial" w:eastAsia="Calibri" w:hAnsi="Arial" w:cs="Arial"/>
        </w:rPr>
        <w:t>All PIs are required to send the ACS Center for Diversity in Cancer Research (DICR) Training Program Manager (</w:t>
      </w:r>
      <w:hyperlink r:id="rId46" w:history="1">
        <w:r w:rsidR="00BD1599" w:rsidRPr="00553DDF">
          <w:rPr>
            <w:rFonts w:ascii="Arial" w:eastAsia="Calibri" w:hAnsi="Arial" w:cs="Arial"/>
            <w:color w:val="0563C1" w:themeColor="hyperlink"/>
            <w:u w:val="single"/>
          </w:rPr>
          <w:t>DiversityResearchTraining@cancer.org</w:t>
        </w:r>
      </w:hyperlink>
      <w:r w:rsidR="00BD1599" w:rsidRPr="00553DDF">
        <w:rPr>
          <w:rFonts w:ascii="Arial" w:eastAsia="Calibri" w:hAnsi="Arial" w:cs="Arial"/>
        </w:rPr>
        <w:t>) the name and contact information for your staff who is responsible for</w:t>
      </w:r>
      <w:r w:rsidR="00BD1599">
        <w:rPr>
          <w:rFonts w:ascii="Arial" w:hAnsi="Arial" w:cs="Arial"/>
        </w:rPr>
        <w:t xml:space="preserve"> </w:t>
      </w:r>
      <w:r w:rsidR="00BD1599" w:rsidRPr="00553DDF">
        <w:rPr>
          <w:rFonts w:ascii="Arial" w:eastAsia="Calibri" w:hAnsi="Arial" w:cs="Arial"/>
        </w:rPr>
        <w:t>assisting you with program coordination to facilitate planning meetings and activities throughout the project period.</w:t>
      </w:r>
      <w:r w:rsidR="00BD1599">
        <w:rPr>
          <w:rFonts w:ascii="Arial" w:eastAsia="Calibri" w:hAnsi="Arial" w:cs="Arial"/>
        </w:rPr>
        <w:t xml:space="preserve"> </w:t>
      </w:r>
      <w:r w:rsidR="00BD1599" w:rsidRPr="00F14469">
        <w:rPr>
          <w:rFonts w:ascii="Arial" w:hAnsi="Arial" w:cs="Arial"/>
        </w:rPr>
        <w:t>For clarification contac</w:t>
      </w:r>
      <w:r w:rsidR="00BD1599">
        <w:rPr>
          <w:rFonts w:ascii="Arial" w:hAnsi="Arial" w:cs="Arial"/>
        </w:rPr>
        <w:t xml:space="preserve">t </w:t>
      </w:r>
      <w:hyperlink r:id="rId47" w:history="1">
        <w:r w:rsidR="00BD1599" w:rsidRPr="00B07118">
          <w:rPr>
            <w:rStyle w:val="Hyperlink"/>
            <w:rFonts w:ascii="Arial" w:hAnsi="Arial" w:cs="Arial"/>
          </w:rPr>
          <w:t>DiversityResearchTraining@cancer.org</w:t>
        </w:r>
      </w:hyperlink>
      <w:r w:rsidR="00BD1599">
        <w:rPr>
          <w:rFonts w:ascii="Arial" w:hAnsi="Arial" w:cs="Arial"/>
        </w:rPr>
        <w:t xml:space="preserve"> </w:t>
      </w:r>
      <w:r w:rsidR="00BD1599" w:rsidRPr="00F14469">
        <w:rPr>
          <w:rFonts w:ascii="Arial" w:hAnsi="Arial" w:cs="Arial"/>
        </w:rPr>
        <w:t>prior to submitting your</w:t>
      </w:r>
      <w:r w:rsidR="00BD1599">
        <w:rPr>
          <w:rFonts w:ascii="Arial" w:hAnsi="Arial" w:cs="Arial"/>
        </w:rPr>
        <w:t xml:space="preserve"> </w:t>
      </w:r>
      <w:r w:rsidR="00BD1599" w:rsidRPr="00F14469">
        <w:rPr>
          <w:rFonts w:ascii="Arial" w:hAnsi="Arial" w:cs="Arial"/>
        </w:rPr>
        <w:t>application.</w:t>
      </w:r>
    </w:p>
    <w:p w14:paraId="410BA95B" w14:textId="77777777" w:rsidR="003A718A" w:rsidRDefault="003A718A" w:rsidP="009335FA">
      <w:pPr>
        <w:spacing w:after="0" w:line="240" w:lineRule="auto"/>
        <w:rPr>
          <w:rFonts w:ascii="Arial" w:eastAsia="Calibri" w:hAnsi="Arial" w:cs="Arial"/>
          <w:b/>
          <w:bCs/>
        </w:rPr>
      </w:pPr>
    </w:p>
    <w:p w14:paraId="0C2DB3F3" w14:textId="77777777" w:rsidR="00427778" w:rsidRDefault="00427778" w:rsidP="009335FA">
      <w:pPr>
        <w:spacing w:after="0" w:line="240" w:lineRule="auto"/>
        <w:rPr>
          <w:rFonts w:ascii="Arial" w:eastAsia="Calibri" w:hAnsi="Arial" w:cs="Arial"/>
          <w:b/>
          <w:bCs/>
        </w:rPr>
      </w:pPr>
    </w:p>
    <w:p w14:paraId="1FDF1738" w14:textId="77777777" w:rsidR="00427778" w:rsidRDefault="00427778" w:rsidP="009335FA">
      <w:pPr>
        <w:spacing w:after="0" w:line="240" w:lineRule="auto"/>
        <w:rPr>
          <w:rFonts w:ascii="Arial" w:eastAsia="Calibri" w:hAnsi="Arial" w:cs="Arial"/>
          <w:b/>
          <w:bCs/>
        </w:rPr>
      </w:pPr>
    </w:p>
    <w:p w14:paraId="079E9E01" w14:textId="505D219B" w:rsidR="009335FA" w:rsidRPr="00037D69" w:rsidRDefault="009335FA" w:rsidP="009335FA">
      <w:pPr>
        <w:spacing w:after="0" w:line="240" w:lineRule="auto"/>
        <w:rPr>
          <w:rFonts w:ascii="Arial" w:eastAsia="Calibri" w:hAnsi="Arial" w:cs="Arial"/>
          <w:b/>
          <w:bCs/>
        </w:rPr>
      </w:pPr>
      <w:r w:rsidRPr="00037D69">
        <w:rPr>
          <w:rFonts w:ascii="Arial" w:eastAsia="Calibri" w:hAnsi="Arial" w:cs="Arial"/>
          <w:b/>
          <w:bCs/>
        </w:rPr>
        <w:t>Program Website</w:t>
      </w:r>
    </w:p>
    <w:p w14:paraId="00FC1E1D" w14:textId="74D112FD" w:rsidR="00ED50D8" w:rsidRPr="00ED50D8" w:rsidRDefault="00ED50D8" w:rsidP="00ED50D8">
      <w:pPr>
        <w:spacing w:after="0" w:line="240" w:lineRule="auto"/>
        <w:contextualSpacing/>
        <w:rPr>
          <w:rFonts w:ascii="Arial" w:eastAsia="Calibri" w:hAnsi="Arial" w:cs="Arial"/>
        </w:rPr>
      </w:pPr>
    </w:p>
    <w:p w14:paraId="2F1942E3" w14:textId="410BDD0D" w:rsidR="00961D67" w:rsidRPr="00B53457" w:rsidRDefault="00ED50D8" w:rsidP="00961D67">
      <w:pPr>
        <w:spacing w:after="0" w:line="240" w:lineRule="auto"/>
        <w:contextualSpacing/>
        <w:rPr>
          <w:rFonts w:ascii="Arial" w:hAnsi="Arial" w:cs="Arial"/>
        </w:rPr>
      </w:pPr>
      <w:r w:rsidRPr="00ED50D8">
        <w:rPr>
          <w:rFonts w:ascii="Arial" w:eastAsia="Calibri" w:hAnsi="Arial" w:cs="Arial"/>
        </w:rPr>
        <w:t xml:space="preserve">Funded institutions are required  to develop an ACS DICR Post-Baccalaureate Fellows’ </w:t>
      </w:r>
      <w:r>
        <w:rPr>
          <w:rFonts w:ascii="Arial" w:eastAsia="Calibri" w:hAnsi="Arial" w:cs="Arial"/>
        </w:rPr>
        <w:t xml:space="preserve">program </w:t>
      </w:r>
      <w:r w:rsidRPr="00ED50D8">
        <w:rPr>
          <w:rFonts w:ascii="Arial" w:eastAsia="Calibri" w:hAnsi="Arial" w:cs="Arial"/>
        </w:rPr>
        <w:t>webpage on your institution’s website. The URL to the ACS</w:t>
      </w:r>
      <w:r>
        <w:rPr>
          <w:rFonts w:ascii="Arial" w:eastAsia="Calibri" w:hAnsi="Arial" w:cs="Arial"/>
        </w:rPr>
        <w:t xml:space="preserve"> DICR</w:t>
      </w:r>
      <w:r w:rsidRPr="00ED50D8">
        <w:rPr>
          <w:rFonts w:ascii="Arial" w:eastAsia="Calibri" w:hAnsi="Arial" w:cs="Arial"/>
        </w:rPr>
        <w:t xml:space="preserve"> Post-Baccalaureate Fellows’ program webpage used for recruitment and promotion, must be provided within 30 days following grant activation. The webpage should be co-branded using the ACS and Institution name and logo. Please send the URL to the program webpage to </w:t>
      </w:r>
      <w:hyperlink r:id="rId48" w:history="1">
        <w:r w:rsidRPr="00EE5EA2">
          <w:rPr>
            <w:rStyle w:val="Hyperlink"/>
            <w:rFonts w:ascii="Arial" w:eastAsia="Calibri" w:hAnsi="Arial" w:cs="Arial"/>
          </w:rPr>
          <w:t>DiversityResearchTraining@cancer.org</w:t>
        </w:r>
      </w:hyperlink>
      <w:r w:rsidR="00961D67" w:rsidRPr="00961D67">
        <w:rPr>
          <w:rFonts w:ascii="Arial" w:hAnsi="Arial" w:cs="Arial"/>
        </w:rPr>
        <w:t xml:space="preserve"> </w:t>
      </w:r>
      <w:r w:rsidR="00961D67">
        <w:rPr>
          <w:rFonts w:ascii="Arial" w:hAnsi="Arial" w:cs="Arial"/>
        </w:rPr>
        <w:t xml:space="preserve">and include in the Subject Field: ACS DICR POST-BACCALAUREATE PROGRAM URL LINK.    </w:t>
      </w:r>
    </w:p>
    <w:p w14:paraId="0C194A26" w14:textId="77777777" w:rsidR="00ED50D8" w:rsidRDefault="00ED50D8" w:rsidP="00ED50D8">
      <w:pPr>
        <w:spacing w:after="0" w:line="240" w:lineRule="auto"/>
        <w:contextualSpacing/>
        <w:rPr>
          <w:rFonts w:ascii="Arial" w:hAnsi="Arial" w:cs="Arial"/>
          <w:b/>
          <w:bCs/>
        </w:rPr>
      </w:pPr>
    </w:p>
    <w:p w14:paraId="2629D633" w14:textId="4301CFED" w:rsidR="009335FA" w:rsidRDefault="009335FA" w:rsidP="009335FA">
      <w:pPr>
        <w:spacing w:after="0" w:line="240" w:lineRule="auto"/>
        <w:contextualSpacing/>
        <w:rPr>
          <w:rFonts w:ascii="Arial" w:hAnsi="Arial" w:cs="Arial"/>
          <w:b/>
          <w:bCs/>
        </w:rPr>
      </w:pPr>
      <w:r w:rsidRPr="002B6115">
        <w:rPr>
          <w:rFonts w:ascii="Arial" w:hAnsi="Arial" w:cs="Arial"/>
          <w:b/>
          <w:bCs/>
        </w:rPr>
        <w:t xml:space="preserve">Change of </w:t>
      </w:r>
      <w:r>
        <w:rPr>
          <w:rFonts w:ascii="Arial" w:hAnsi="Arial" w:cs="Arial"/>
          <w:b/>
          <w:bCs/>
        </w:rPr>
        <w:t>P</w:t>
      </w:r>
      <w:r w:rsidRPr="002B6115">
        <w:rPr>
          <w:rFonts w:ascii="Arial" w:hAnsi="Arial" w:cs="Arial"/>
          <w:b/>
          <w:bCs/>
        </w:rPr>
        <w:t xml:space="preserve">rincipal </w:t>
      </w:r>
      <w:r>
        <w:rPr>
          <w:rFonts w:ascii="Arial" w:hAnsi="Arial" w:cs="Arial"/>
          <w:b/>
          <w:bCs/>
        </w:rPr>
        <w:t>I</w:t>
      </w:r>
      <w:r w:rsidRPr="002B6115">
        <w:rPr>
          <w:rFonts w:ascii="Arial" w:hAnsi="Arial" w:cs="Arial"/>
          <w:b/>
          <w:bCs/>
        </w:rPr>
        <w:t>nvestigator</w:t>
      </w:r>
      <w:r>
        <w:rPr>
          <w:rFonts w:ascii="Arial" w:hAnsi="Arial" w:cs="Arial"/>
          <w:b/>
          <w:bCs/>
        </w:rPr>
        <w:t xml:space="preserve">: </w:t>
      </w:r>
    </w:p>
    <w:p w14:paraId="2E0B3673" w14:textId="77777777" w:rsidR="009335FA" w:rsidRDefault="009335FA" w:rsidP="009335FA">
      <w:pPr>
        <w:spacing w:after="0" w:line="240" w:lineRule="auto"/>
        <w:contextualSpacing/>
        <w:rPr>
          <w:rFonts w:ascii="Arial" w:hAnsi="Arial" w:cs="Arial"/>
          <w:b/>
          <w:bCs/>
        </w:rPr>
      </w:pPr>
    </w:p>
    <w:p w14:paraId="7F349E09" w14:textId="493F2B5A" w:rsidR="009335FA" w:rsidRDefault="009335FA" w:rsidP="009335FA">
      <w:pPr>
        <w:spacing w:after="0" w:line="240" w:lineRule="auto"/>
        <w:contextualSpacing/>
        <w:rPr>
          <w:rFonts w:ascii="Arial" w:hAnsi="Arial" w:cs="Arial"/>
        </w:rPr>
      </w:pPr>
      <w:r w:rsidRPr="008B79A8">
        <w:rPr>
          <w:rFonts w:ascii="Arial" w:hAnsi="Arial" w:cs="Arial"/>
        </w:rPr>
        <w:t xml:space="preserve">Prior to any change of Principal Investigator, a request must be submitted in writing to the American Cancer Society. The “Change of Principal Investigator” form must be signed by an authorized official of the institution and submitted for review. Additionally, biographical information of the new </w:t>
      </w:r>
      <w:r w:rsidR="00C53799">
        <w:rPr>
          <w:rFonts w:ascii="Arial" w:hAnsi="Arial" w:cs="Arial"/>
        </w:rPr>
        <w:t>P</w:t>
      </w:r>
      <w:r w:rsidRPr="008B79A8">
        <w:rPr>
          <w:rFonts w:ascii="Arial" w:hAnsi="Arial" w:cs="Arial"/>
        </w:rPr>
        <w:t xml:space="preserve">rincipal </w:t>
      </w:r>
      <w:r w:rsidR="00C53799">
        <w:rPr>
          <w:rFonts w:ascii="Arial" w:hAnsi="Arial" w:cs="Arial"/>
        </w:rPr>
        <w:t>I</w:t>
      </w:r>
      <w:r w:rsidRPr="008B79A8">
        <w:rPr>
          <w:rFonts w:ascii="Arial" w:hAnsi="Arial" w:cs="Arial"/>
        </w:rPr>
        <w:t xml:space="preserve">nvestigator must be sent, and a teleconference must be scheduled with the </w:t>
      </w:r>
      <w:r>
        <w:rPr>
          <w:rFonts w:ascii="Arial" w:hAnsi="Arial" w:cs="Arial"/>
        </w:rPr>
        <w:t>ACS Center for Diversity in Cancer Research (DICR) Program Office (</w:t>
      </w:r>
      <w:hyperlink r:id="rId49" w:history="1">
        <w:r w:rsidRPr="00B07118">
          <w:rPr>
            <w:rStyle w:val="Hyperlink"/>
            <w:rFonts w:ascii="Arial" w:hAnsi="Arial" w:cs="Arial"/>
          </w:rPr>
          <w:t>DiversityResearchTraining@cancer.org</w:t>
        </w:r>
      </w:hyperlink>
      <w:r>
        <w:rPr>
          <w:rFonts w:ascii="Arial" w:hAnsi="Arial" w:cs="Arial"/>
        </w:rPr>
        <w:t xml:space="preserve">) </w:t>
      </w:r>
      <w:r w:rsidRPr="002C637A">
        <w:rPr>
          <w:rFonts w:ascii="Arial" w:hAnsi="Arial" w:cs="Arial"/>
        </w:rPr>
        <w:t xml:space="preserve"> </w:t>
      </w:r>
      <w:r w:rsidRPr="008B79A8">
        <w:rPr>
          <w:rFonts w:ascii="Arial" w:hAnsi="Arial" w:cs="Arial"/>
        </w:rPr>
        <w:t xml:space="preserve">before the form is submitted. This is a requirement for consideration of approval. </w:t>
      </w:r>
    </w:p>
    <w:p w14:paraId="209FAB52" w14:textId="77777777" w:rsidR="009335FA" w:rsidRDefault="009335FA" w:rsidP="009335FA">
      <w:pPr>
        <w:spacing w:after="0" w:line="240" w:lineRule="auto"/>
        <w:contextualSpacing/>
        <w:rPr>
          <w:rFonts w:ascii="Arial" w:hAnsi="Arial" w:cs="Arial"/>
        </w:rPr>
      </w:pPr>
    </w:p>
    <w:p w14:paraId="287C1992" w14:textId="77777777" w:rsidR="009335FA" w:rsidRPr="00C57E0F" w:rsidRDefault="009335FA" w:rsidP="009335FA">
      <w:pPr>
        <w:spacing w:after="0" w:line="240" w:lineRule="auto"/>
        <w:contextualSpacing/>
        <w:rPr>
          <w:rFonts w:ascii="Arial" w:hAnsi="Arial" w:cs="Arial"/>
          <w:b/>
          <w:bCs/>
        </w:rPr>
      </w:pPr>
      <w:r w:rsidRPr="008B79A8">
        <w:rPr>
          <w:rFonts w:ascii="Arial" w:hAnsi="Arial" w:cs="Arial"/>
        </w:rPr>
        <w:t xml:space="preserve">To access the necessary form for change in principal investigator, go to: </w:t>
      </w:r>
      <w:hyperlink r:id="rId50" w:history="1">
        <w:r w:rsidRPr="008B79A8">
          <w:rPr>
            <w:rStyle w:val="Hyperlink"/>
            <w:rFonts w:ascii="Arial" w:hAnsi="Arial" w:cs="Arial"/>
          </w:rPr>
          <w:t>https://proposalcentral.com</w:t>
        </w:r>
      </w:hyperlink>
      <w:r>
        <w:rPr>
          <w:rFonts w:ascii="Arial" w:hAnsi="Arial" w:cs="Arial"/>
        </w:rPr>
        <w:t xml:space="preserve"> Post Award Management (PAM) system. </w:t>
      </w:r>
    </w:p>
    <w:p w14:paraId="3BEDB308" w14:textId="77777777" w:rsidR="009335FA" w:rsidRDefault="009335FA" w:rsidP="009335FA">
      <w:pPr>
        <w:contextualSpacing/>
        <w:rPr>
          <w:rFonts w:ascii="Arial" w:eastAsia="Calibri" w:hAnsi="Arial" w:cs="Arial"/>
          <w:b/>
          <w:bCs/>
          <w:noProof/>
        </w:rPr>
      </w:pPr>
    </w:p>
    <w:p w14:paraId="28FA0E34" w14:textId="68B543C1" w:rsidR="009335FA" w:rsidRDefault="009335FA" w:rsidP="009335FA">
      <w:pPr>
        <w:contextualSpacing/>
        <w:rPr>
          <w:rFonts w:ascii="Arial" w:hAnsi="Arial" w:cs="Arial"/>
        </w:rPr>
      </w:pPr>
      <w:r>
        <w:rPr>
          <w:rFonts w:ascii="Arial" w:hAnsi="Arial" w:cs="Arial"/>
          <w:b/>
          <w:bCs/>
        </w:rPr>
        <w:t xml:space="preserve">Withdrawal of Student: </w:t>
      </w:r>
      <w:r>
        <w:rPr>
          <w:rFonts w:ascii="Arial" w:hAnsi="Arial" w:cs="Arial"/>
        </w:rPr>
        <w:t xml:space="preserve">Notify the ACS Center for Diversity in Cancer Research (DICR) Program Office promptly if a selected student participating in the DICR </w:t>
      </w:r>
      <w:r>
        <w:rPr>
          <w:rFonts w:ascii="Arial" w:eastAsia="Calibri" w:hAnsi="Arial" w:cs="Arial"/>
        </w:rPr>
        <w:t>Post Baccalaureate Fellows’</w:t>
      </w:r>
      <w:r>
        <w:rPr>
          <w:rFonts w:ascii="Arial" w:hAnsi="Arial" w:cs="Arial"/>
        </w:rPr>
        <w:t xml:space="preserve"> program has decided to withdraw. Include in your email the institution and reason for withdrawal from the program. </w:t>
      </w:r>
    </w:p>
    <w:p w14:paraId="1BFFA1A2" w14:textId="77777777" w:rsidR="009335FA" w:rsidRPr="006F61F7" w:rsidRDefault="009335FA" w:rsidP="009335FA">
      <w:pPr>
        <w:contextualSpacing/>
        <w:rPr>
          <w:rFonts w:ascii="Arial" w:hAnsi="Arial" w:cs="Arial"/>
        </w:rPr>
      </w:pPr>
    </w:p>
    <w:p w14:paraId="38E874EE" w14:textId="77777777" w:rsidR="009335FA" w:rsidRDefault="009335FA" w:rsidP="009335FA">
      <w:pPr>
        <w:spacing w:after="0" w:line="240" w:lineRule="auto"/>
        <w:rPr>
          <w:rFonts w:ascii="Arial" w:hAnsi="Arial" w:cs="Arial"/>
          <w:b/>
          <w:bCs/>
        </w:rPr>
      </w:pPr>
      <w:r>
        <w:rPr>
          <w:rFonts w:ascii="Arial" w:hAnsi="Arial" w:cs="Arial"/>
          <w:b/>
          <w:bCs/>
        </w:rPr>
        <w:t xml:space="preserve">Data Collection </w:t>
      </w:r>
    </w:p>
    <w:p w14:paraId="47AC4F40" w14:textId="3711B2BC" w:rsidR="008A212F" w:rsidRDefault="009335FA" w:rsidP="003A718A">
      <w:pPr>
        <w:spacing w:after="0" w:line="240" w:lineRule="auto"/>
        <w:rPr>
          <w:rFonts w:ascii="Arial" w:hAnsi="Arial" w:cs="Arial"/>
          <w:b/>
          <w:bCs/>
        </w:rPr>
      </w:pPr>
      <w:r w:rsidRPr="00D64F50">
        <w:rPr>
          <w:rFonts w:ascii="Arial" w:hAnsi="Arial" w:cs="Arial"/>
        </w:rPr>
        <w:t>Funded</w:t>
      </w:r>
      <w:r>
        <w:rPr>
          <w:rFonts w:ascii="Arial" w:hAnsi="Arial" w:cs="Arial"/>
          <w:b/>
          <w:bCs/>
        </w:rPr>
        <w:t xml:space="preserve"> </w:t>
      </w:r>
      <w:r w:rsidRPr="009E2EAB">
        <w:rPr>
          <w:rFonts w:ascii="Arial" w:hAnsi="Arial" w:cs="Arial"/>
        </w:rPr>
        <w:t>PIs will be responsible for completing required deliverables-survey</w:t>
      </w:r>
      <w:r>
        <w:rPr>
          <w:rFonts w:ascii="Arial" w:hAnsi="Arial" w:cs="Arial"/>
        </w:rPr>
        <w:t>s</w:t>
      </w:r>
      <w:r w:rsidRPr="009E2EAB">
        <w:rPr>
          <w:rFonts w:ascii="Arial" w:hAnsi="Arial" w:cs="Arial"/>
        </w:rPr>
        <w:t xml:space="preserve"> and report</w:t>
      </w:r>
      <w:r>
        <w:rPr>
          <w:rFonts w:ascii="Arial" w:hAnsi="Arial" w:cs="Arial"/>
        </w:rPr>
        <w:t>s</w:t>
      </w:r>
      <w:r w:rsidRPr="009E2EAB">
        <w:rPr>
          <w:rFonts w:ascii="Arial" w:hAnsi="Arial" w:cs="Arial"/>
        </w:rPr>
        <w:t>, respectively.</w:t>
      </w:r>
    </w:p>
    <w:p w14:paraId="07520554" w14:textId="5F652E41" w:rsidR="009335FA" w:rsidRPr="009A071C" w:rsidRDefault="009335FA" w:rsidP="00C924C8">
      <w:pPr>
        <w:spacing w:before="100" w:beforeAutospacing="1" w:after="100" w:afterAutospacing="1" w:line="240" w:lineRule="auto"/>
        <w:rPr>
          <w:rFonts w:ascii="Arial" w:hAnsi="Arial" w:cs="Arial"/>
          <w:b/>
          <w:bCs/>
        </w:rPr>
      </w:pPr>
      <w:r w:rsidRPr="001B5382">
        <w:rPr>
          <w:rFonts w:ascii="Arial" w:hAnsi="Arial" w:cs="Arial"/>
          <w:b/>
          <w:bCs/>
        </w:rPr>
        <w:t xml:space="preserve">REQUIRED </w:t>
      </w:r>
      <w:r w:rsidR="00F665D9">
        <w:rPr>
          <w:rFonts w:ascii="Arial" w:hAnsi="Arial" w:cs="Arial"/>
          <w:b/>
          <w:bCs/>
        </w:rPr>
        <w:t xml:space="preserve">FELLOWS’ </w:t>
      </w:r>
      <w:r w:rsidRPr="001B5382">
        <w:rPr>
          <w:rFonts w:ascii="Arial" w:hAnsi="Arial" w:cs="Arial"/>
          <w:b/>
          <w:bCs/>
        </w:rPr>
        <w:t>AND MENTOR CONTACT FORM</w:t>
      </w:r>
    </w:p>
    <w:p w14:paraId="70A329C0" w14:textId="3F23F7E6" w:rsidR="009335FA" w:rsidRDefault="009335FA" w:rsidP="009335FA">
      <w:pPr>
        <w:spacing w:after="0" w:line="240" w:lineRule="auto"/>
        <w:rPr>
          <w:rFonts w:ascii="Arial" w:hAnsi="Arial" w:cs="Arial"/>
        </w:rPr>
      </w:pPr>
      <w:r w:rsidRPr="009E2EAB">
        <w:rPr>
          <w:rFonts w:ascii="Arial" w:hAnsi="Arial" w:cs="Arial"/>
        </w:rPr>
        <w:t xml:space="preserve">At the beginning of the program, PIs will be assigned </w:t>
      </w:r>
      <w:r>
        <w:rPr>
          <w:rFonts w:ascii="Arial" w:hAnsi="Arial" w:cs="Arial"/>
        </w:rPr>
        <w:t xml:space="preserve">the </w:t>
      </w:r>
      <w:r w:rsidR="00830817">
        <w:rPr>
          <w:rFonts w:ascii="Arial" w:hAnsi="Arial" w:cs="Arial"/>
        </w:rPr>
        <w:t>Fellows’</w:t>
      </w:r>
      <w:r>
        <w:rPr>
          <w:rFonts w:ascii="Arial" w:hAnsi="Arial" w:cs="Arial"/>
        </w:rPr>
        <w:t xml:space="preserve"> and </w:t>
      </w:r>
      <w:r w:rsidRPr="009E2EAB">
        <w:rPr>
          <w:rFonts w:ascii="Arial" w:hAnsi="Arial" w:cs="Arial"/>
        </w:rPr>
        <w:t>Mentor contact form</w:t>
      </w:r>
      <w:r>
        <w:rPr>
          <w:rFonts w:ascii="Arial" w:hAnsi="Arial" w:cs="Arial"/>
        </w:rPr>
        <w:t xml:space="preserve"> as a deliverable</w:t>
      </w:r>
      <w:r w:rsidRPr="009E2EAB">
        <w:rPr>
          <w:rFonts w:ascii="Arial" w:hAnsi="Arial" w:cs="Arial"/>
        </w:rPr>
        <w:t xml:space="preserve"> in Proposal</w:t>
      </w:r>
      <w:r>
        <w:rPr>
          <w:rFonts w:ascii="Arial" w:hAnsi="Arial" w:cs="Arial"/>
        </w:rPr>
        <w:t>Central,</w:t>
      </w:r>
      <w:r w:rsidRPr="00A3409E">
        <w:rPr>
          <w:rFonts w:ascii="Arial" w:hAnsi="Arial" w:cs="Arial"/>
        </w:rPr>
        <w:t xml:space="preserve"> </w:t>
      </w:r>
      <w:r w:rsidRPr="009E2EAB">
        <w:rPr>
          <w:rFonts w:ascii="Arial" w:hAnsi="Arial" w:cs="Arial"/>
        </w:rPr>
        <w:t xml:space="preserve">Post Award Management system </w:t>
      </w:r>
      <w:r>
        <w:rPr>
          <w:rFonts w:ascii="Arial" w:hAnsi="Arial" w:cs="Arial"/>
        </w:rPr>
        <w:t xml:space="preserve">that </w:t>
      </w:r>
      <w:r w:rsidRPr="009E2EAB">
        <w:rPr>
          <w:rFonts w:ascii="Arial" w:hAnsi="Arial" w:cs="Arial"/>
        </w:rPr>
        <w:t xml:space="preserve">must </w:t>
      </w:r>
      <w:r>
        <w:rPr>
          <w:rFonts w:ascii="Arial" w:hAnsi="Arial" w:cs="Arial"/>
        </w:rPr>
        <w:t xml:space="preserve">be </w:t>
      </w:r>
      <w:r w:rsidRPr="009E2EAB">
        <w:rPr>
          <w:rFonts w:ascii="Arial" w:hAnsi="Arial" w:cs="Arial"/>
        </w:rPr>
        <w:t>complete</w:t>
      </w:r>
      <w:r>
        <w:rPr>
          <w:rFonts w:ascii="Arial" w:hAnsi="Arial" w:cs="Arial"/>
        </w:rPr>
        <w:t>d</w:t>
      </w:r>
      <w:r w:rsidRPr="009E2EAB">
        <w:rPr>
          <w:rFonts w:ascii="Arial" w:hAnsi="Arial" w:cs="Arial"/>
        </w:rPr>
        <w:t xml:space="preserve"> and submit</w:t>
      </w:r>
      <w:r>
        <w:rPr>
          <w:rFonts w:ascii="Arial" w:hAnsi="Arial" w:cs="Arial"/>
        </w:rPr>
        <w:t xml:space="preserve">ted annually </w:t>
      </w:r>
      <w:r w:rsidRPr="009E2EAB">
        <w:rPr>
          <w:rFonts w:ascii="Arial" w:hAnsi="Arial" w:cs="Arial"/>
        </w:rPr>
        <w:t xml:space="preserve">by the specified deadline. </w:t>
      </w:r>
    </w:p>
    <w:p w14:paraId="3E859A78" w14:textId="77777777" w:rsidR="009335FA" w:rsidRDefault="009335FA" w:rsidP="009335FA">
      <w:pPr>
        <w:spacing w:after="0" w:line="240" w:lineRule="auto"/>
        <w:rPr>
          <w:rFonts w:ascii="Arial" w:eastAsia="Calibri" w:hAnsi="Arial" w:cs="Arial"/>
        </w:rPr>
      </w:pPr>
    </w:p>
    <w:p w14:paraId="2683C0D7" w14:textId="77777777" w:rsidR="009335FA" w:rsidRPr="00DC5EED" w:rsidRDefault="009335FA" w:rsidP="009335FA">
      <w:pPr>
        <w:spacing w:after="0" w:line="240" w:lineRule="auto"/>
        <w:jc w:val="both"/>
        <w:rPr>
          <w:rFonts w:ascii="Arial" w:hAnsi="Arial" w:cs="Arial"/>
        </w:rPr>
      </w:pPr>
      <w:r w:rsidRPr="00DC5EED">
        <w:rPr>
          <w:rFonts w:ascii="Arial" w:hAnsi="Arial" w:cs="Arial"/>
        </w:rPr>
        <w:t xml:space="preserve">To access the necessary form for </w:t>
      </w:r>
      <w:r>
        <w:rPr>
          <w:rFonts w:ascii="Arial" w:hAnsi="Arial" w:cs="Arial"/>
        </w:rPr>
        <w:t>the intern and mentor contact form</w:t>
      </w:r>
      <w:r w:rsidRPr="00DC5EED">
        <w:rPr>
          <w:rFonts w:ascii="Arial" w:hAnsi="Arial" w:cs="Arial"/>
        </w:rPr>
        <w:t xml:space="preserve">, click </w:t>
      </w:r>
      <w:hyperlink r:id="rId51" w:history="1">
        <w:r w:rsidRPr="00B07118">
          <w:rPr>
            <w:rStyle w:val="Hyperlink"/>
            <w:rFonts w:ascii="Arial" w:hAnsi="Arial" w:cs="Arial"/>
          </w:rPr>
          <w:t>https://proposalcentral.com</w:t>
        </w:r>
      </w:hyperlink>
      <w:r>
        <w:rPr>
          <w:rFonts w:ascii="Arial" w:hAnsi="Arial" w:cs="Arial"/>
        </w:rPr>
        <w:t xml:space="preserve">; </w:t>
      </w:r>
    </w:p>
    <w:p w14:paraId="79D3344C" w14:textId="73BEEC98" w:rsidR="009829CA" w:rsidRDefault="009335FA" w:rsidP="009829CA">
      <w:pPr>
        <w:spacing w:after="0" w:line="240" w:lineRule="auto"/>
        <w:jc w:val="both"/>
        <w:rPr>
          <w:rFonts w:ascii="Arial" w:hAnsi="Arial" w:cs="Arial"/>
        </w:rPr>
      </w:pPr>
      <w:r w:rsidRPr="00DC5EED">
        <w:rPr>
          <w:rFonts w:ascii="Arial" w:hAnsi="Arial" w:cs="Arial"/>
        </w:rPr>
        <w:t xml:space="preserve">submission instructions are shown in the Appendix </w:t>
      </w:r>
      <w:r w:rsidR="00BD4B84">
        <w:rPr>
          <w:rFonts w:ascii="Arial" w:hAnsi="Arial" w:cs="Arial"/>
        </w:rPr>
        <w:t>A</w:t>
      </w:r>
      <w:r w:rsidRPr="00DC5EED">
        <w:rPr>
          <w:rFonts w:ascii="Arial" w:hAnsi="Arial" w:cs="Arial"/>
        </w:rPr>
        <w:t>.</w:t>
      </w:r>
    </w:p>
    <w:p w14:paraId="02C397C0" w14:textId="338B15E1" w:rsidR="00342540" w:rsidRPr="00342540" w:rsidRDefault="00492BD8" w:rsidP="00492BD8">
      <w:pPr>
        <w:spacing w:before="100" w:beforeAutospacing="1" w:after="100" w:afterAutospacing="1" w:line="240" w:lineRule="auto"/>
        <w:rPr>
          <w:rFonts w:ascii="Arial" w:hAnsi="Arial" w:cs="Arial"/>
          <w:b/>
          <w:bCs/>
        </w:rPr>
      </w:pPr>
      <w:r>
        <w:rPr>
          <w:rFonts w:ascii="Arial" w:hAnsi="Arial" w:cs="Arial"/>
          <w:b/>
          <w:bCs/>
        </w:rPr>
        <w:t xml:space="preserve">REQUIRED </w:t>
      </w:r>
      <w:r w:rsidRPr="00342540">
        <w:rPr>
          <w:rFonts w:ascii="Arial" w:hAnsi="Arial" w:cs="Arial"/>
          <w:b/>
          <w:bCs/>
        </w:rPr>
        <w:t>INDIVIDUALIZED DEVELOPMENT PLANS (IDP</w:t>
      </w:r>
      <w:r w:rsidR="007220B1">
        <w:rPr>
          <w:rFonts w:ascii="Arial" w:hAnsi="Arial" w:cs="Arial"/>
          <w:b/>
          <w:bCs/>
        </w:rPr>
        <w:t>s</w:t>
      </w:r>
      <w:r w:rsidRPr="00342540">
        <w:rPr>
          <w:rFonts w:ascii="Arial" w:hAnsi="Arial" w:cs="Arial"/>
          <w:b/>
          <w:bCs/>
        </w:rPr>
        <w:t>):</w:t>
      </w:r>
    </w:p>
    <w:p w14:paraId="690A837D" w14:textId="3BB79AA5" w:rsidR="003A718A" w:rsidRPr="00174BE0" w:rsidRDefault="00342540" w:rsidP="00174BE0">
      <w:pPr>
        <w:widowControl w:val="0"/>
        <w:autoSpaceDE w:val="0"/>
        <w:autoSpaceDN w:val="0"/>
        <w:spacing w:after="0" w:line="240" w:lineRule="auto"/>
        <w:ind w:right="184"/>
        <w:rPr>
          <w:rFonts w:ascii="Arial" w:eastAsia="Arial" w:hAnsi="Arial" w:cs="Arial"/>
          <w:i/>
          <w14:ligatures w14:val="none"/>
        </w:rPr>
      </w:pPr>
      <w:r w:rsidRPr="00342540">
        <w:rPr>
          <w:rFonts w:ascii="Arial" w:eastAsia="Arial" w:hAnsi="Arial" w:cs="Arial"/>
          <w14:ligatures w14:val="none"/>
        </w:rPr>
        <w:t>Administrative PIs will be responsible for uploading the Individualized Development Plans (IDPs)</w:t>
      </w:r>
      <w:r w:rsidR="00554940">
        <w:rPr>
          <w:rFonts w:ascii="Arial" w:eastAsia="Arial" w:hAnsi="Arial" w:cs="Arial"/>
          <w14:ligatures w14:val="none"/>
        </w:rPr>
        <w:t xml:space="preserve"> </w:t>
      </w:r>
      <w:r w:rsidRPr="00342540">
        <w:rPr>
          <w:rFonts w:ascii="Arial" w:eastAsia="Arial" w:hAnsi="Arial" w:cs="Arial"/>
          <w14:ligatures w14:val="none"/>
        </w:rPr>
        <w:t xml:space="preserve">in </w:t>
      </w:r>
      <w:r w:rsidR="008A212F">
        <w:rPr>
          <w:rFonts w:ascii="Arial" w:eastAsia="Arial" w:hAnsi="Arial" w:cs="Arial"/>
          <w14:ligatures w14:val="none"/>
        </w:rPr>
        <w:t>P</w:t>
      </w:r>
      <w:r w:rsidRPr="00342540">
        <w:rPr>
          <w:rFonts w:ascii="Arial" w:eastAsia="Arial" w:hAnsi="Arial" w:cs="Arial"/>
          <w14:ligatures w14:val="none"/>
        </w:rPr>
        <w:t xml:space="preserve">roposalCentral Post Award Management (PAM) system as a deliverable by </w:t>
      </w:r>
      <w:r w:rsidR="009E474D">
        <w:rPr>
          <w:rFonts w:ascii="Arial" w:eastAsia="Arial" w:hAnsi="Arial" w:cs="Arial"/>
          <w14:ligatures w14:val="none"/>
        </w:rPr>
        <w:t xml:space="preserve">the specified </w:t>
      </w:r>
      <w:r w:rsidR="00C965F8">
        <w:rPr>
          <w:rFonts w:ascii="Arial" w:eastAsia="Arial" w:hAnsi="Arial" w:cs="Arial"/>
          <w14:ligatures w14:val="none"/>
        </w:rPr>
        <w:t xml:space="preserve">deadline. </w:t>
      </w:r>
      <w:r w:rsidRPr="00342540">
        <w:rPr>
          <w:rFonts w:ascii="Arial" w:eastAsia="Arial" w:hAnsi="Arial" w:cs="Arial"/>
          <w14:ligatures w14:val="none"/>
        </w:rPr>
        <w:t xml:space="preserve"> When uploading the IDPs in </w:t>
      </w:r>
      <w:r w:rsidR="005B49FB">
        <w:rPr>
          <w:rFonts w:ascii="Arial" w:eastAsia="Arial" w:hAnsi="Arial" w:cs="Arial"/>
          <w14:ligatures w14:val="none"/>
        </w:rPr>
        <w:t>P</w:t>
      </w:r>
      <w:r w:rsidRPr="00342540">
        <w:rPr>
          <w:rFonts w:ascii="Arial" w:eastAsia="Arial" w:hAnsi="Arial" w:cs="Arial"/>
          <w14:ligatures w14:val="none"/>
        </w:rPr>
        <w:t xml:space="preserve">roposalCentral, the form should be uploaded as a PDF and saved in the following format (IDP_ Student's Name). </w:t>
      </w:r>
      <w:r w:rsidR="002B11A5">
        <w:rPr>
          <w:rFonts w:ascii="Arial" w:eastAsia="Arial" w:hAnsi="Arial" w:cs="Arial"/>
          <w14:ligatures w14:val="none"/>
        </w:rPr>
        <w:t>S</w:t>
      </w:r>
      <w:r w:rsidR="000D5B1C" w:rsidRPr="000D5B1C">
        <w:rPr>
          <w:rFonts w:ascii="Arial" w:eastAsia="Arial" w:hAnsi="Arial" w:cs="Arial"/>
          <w14:ligatures w14:val="none"/>
        </w:rPr>
        <w:t xml:space="preserve">ubmission instructions are shown in the Appendix </w:t>
      </w:r>
      <w:r w:rsidR="00BD4B84">
        <w:rPr>
          <w:rFonts w:ascii="Arial" w:eastAsia="Arial" w:hAnsi="Arial" w:cs="Arial"/>
          <w14:ligatures w14:val="none"/>
        </w:rPr>
        <w:t xml:space="preserve">A </w:t>
      </w:r>
      <w:r w:rsidR="002B11A5" w:rsidRPr="002B11A5">
        <w:rPr>
          <w:rFonts w:ascii="Arial" w:eastAsia="Arial" w:hAnsi="Arial" w:cs="Arial"/>
          <w14:ligatures w14:val="none"/>
        </w:rPr>
        <w:t>for instructions on how to upload deliverables</w:t>
      </w:r>
      <w:r w:rsidRPr="00342540">
        <w:rPr>
          <w:rFonts w:ascii="Arial" w:eastAsia="Arial" w:hAnsi="Arial" w:cs="Arial"/>
          <w14:ligatures w14:val="none"/>
        </w:rPr>
        <w:t xml:space="preserve">. </w:t>
      </w:r>
      <w:r w:rsidRPr="00342540">
        <w:rPr>
          <w:rFonts w:ascii="Arial" w:eastAsia="Arial" w:hAnsi="Arial" w:cs="Arial"/>
          <w:b/>
          <w:i/>
          <w14:ligatures w14:val="none"/>
        </w:rPr>
        <w:t xml:space="preserve">Please Note: </w:t>
      </w:r>
      <w:r w:rsidRPr="00342540">
        <w:rPr>
          <w:rFonts w:ascii="Arial" w:eastAsia="Arial" w:hAnsi="Arial" w:cs="Arial"/>
          <w:i/>
          <w14:ligatures w14:val="none"/>
        </w:rPr>
        <w:t xml:space="preserve">If the IDP updates, you can upload the updated version in </w:t>
      </w:r>
      <w:r w:rsidR="00F9059E">
        <w:rPr>
          <w:rFonts w:ascii="Arial" w:eastAsia="Arial" w:hAnsi="Arial" w:cs="Arial"/>
          <w:i/>
          <w14:ligatures w14:val="none"/>
        </w:rPr>
        <w:t>P</w:t>
      </w:r>
      <w:r w:rsidRPr="00342540">
        <w:rPr>
          <w:rFonts w:ascii="Arial" w:eastAsia="Arial" w:hAnsi="Arial" w:cs="Arial"/>
          <w:i/>
          <w14:ligatures w14:val="none"/>
        </w:rPr>
        <w:t>roposalCentral annually.</w:t>
      </w:r>
    </w:p>
    <w:p w14:paraId="22F25364" w14:textId="77777777" w:rsidR="003A718A" w:rsidRDefault="003A718A" w:rsidP="00CF7DC4">
      <w:pPr>
        <w:spacing w:after="0" w:line="240" w:lineRule="auto"/>
        <w:jc w:val="both"/>
        <w:rPr>
          <w:rFonts w:ascii="Arial" w:hAnsi="Arial" w:cs="Arial"/>
          <w:b/>
          <w:bCs/>
        </w:rPr>
      </w:pPr>
    </w:p>
    <w:p w14:paraId="794392DA" w14:textId="77777777" w:rsidR="00427778" w:rsidRDefault="00427778" w:rsidP="009335FA">
      <w:pPr>
        <w:spacing w:after="0" w:line="240" w:lineRule="auto"/>
        <w:jc w:val="both"/>
        <w:rPr>
          <w:rFonts w:ascii="Arial" w:hAnsi="Arial" w:cs="Arial"/>
          <w:b/>
          <w:bCs/>
        </w:rPr>
      </w:pPr>
    </w:p>
    <w:p w14:paraId="45FBBDAF" w14:textId="77777777" w:rsidR="00427778" w:rsidRDefault="00427778" w:rsidP="009335FA">
      <w:pPr>
        <w:spacing w:after="0" w:line="240" w:lineRule="auto"/>
        <w:jc w:val="both"/>
        <w:rPr>
          <w:rFonts w:ascii="Arial" w:hAnsi="Arial" w:cs="Arial"/>
          <w:b/>
          <w:bCs/>
        </w:rPr>
      </w:pPr>
    </w:p>
    <w:p w14:paraId="7CD046EC" w14:textId="3065A1C5" w:rsidR="009335FA" w:rsidRDefault="009335FA" w:rsidP="009335FA">
      <w:pPr>
        <w:spacing w:after="0" w:line="240" w:lineRule="auto"/>
        <w:jc w:val="both"/>
        <w:rPr>
          <w:rFonts w:ascii="Arial" w:hAnsi="Arial" w:cs="Arial"/>
          <w:b/>
          <w:bCs/>
        </w:rPr>
      </w:pPr>
      <w:r w:rsidRPr="007F6464">
        <w:rPr>
          <w:rFonts w:ascii="Arial" w:hAnsi="Arial" w:cs="Arial"/>
          <w:b/>
          <w:bCs/>
        </w:rPr>
        <w:t xml:space="preserve">REQUIRED </w:t>
      </w:r>
      <w:r>
        <w:rPr>
          <w:rFonts w:ascii="Arial" w:hAnsi="Arial" w:cs="Arial"/>
          <w:b/>
          <w:bCs/>
        </w:rPr>
        <w:t>PROGRAM</w:t>
      </w:r>
      <w:r w:rsidRPr="007F6464">
        <w:rPr>
          <w:rFonts w:ascii="Arial" w:hAnsi="Arial" w:cs="Arial"/>
          <w:b/>
          <w:bCs/>
        </w:rPr>
        <w:t xml:space="preserve"> SURVEY</w:t>
      </w:r>
      <w:r>
        <w:rPr>
          <w:rFonts w:ascii="Arial" w:hAnsi="Arial" w:cs="Arial"/>
          <w:b/>
          <w:bCs/>
        </w:rPr>
        <w:t xml:space="preserve"> INFORMATION</w:t>
      </w:r>
    </w:p>
    <w:p w14:paraId="5D3DC0D9" w14:textId="77777777" w:rsidR="009335FA" w:rsidRDefault="009335FA" w:rsidP="009335FA">
      <w:pPr>
        <w:spacing w:after="0" w:line="240" w:lineRule="auto"/>
        <w:rPr>
          <w:rFonts w:ascii="Arial" w:hAnsi="Arial" w:cs="Arial"/>
        </w:rPr>
      </w:pPr>
    </w:p>
    <w:p w14:paraId="4247845D" w14:textId="0DECB922" w:rsidR="009335FA" w:rsidRDefault="009335FA" w:rsidP="009335FA">
      <w:pPr>
        <w:spacing w:after="0" w:line="240" w:lineRule="auto"/>
        <w:rPr>
          <w:rFonts w:ascii="Arial" w:hAnsi="Arial" w:cs="Arial"/>
        </w:rPr>
      </w:pPr>
      <w:r>
        <w:rPr>
          <w:rFonts w:ascii="Arial" w:hAnsi="Arial" w:cs="Arial"/>
        </w:rPr>
        <w:t>T</w:t>
      </w:r>
      <w:r w:rsidRPr="004B5C0A">
        <w:rPr>
          <w:rFonts w:ascii="Arial" w:hAnsi="Arial" w:cs="Arial"/>
        </w:rPr>
        <w:t>o assess the benefit and impact of th</w:t>
      </w:r>
      <w:r>
        <w:rPr>
          <w:rFonts w:ascii="Arial" w:hAnsi="Arial" w:cs="Arial"/>
        </w:rPr>
        <w:t xml:space="preserve">e </w:t>
      </w:r>
      <w:r w:rsidR="00051084">
        <w:rPr>
          <w:rFonts w:ascii="Arial" w:hAnsi="Arial" w:cs="Arial"/>
        </w:rPr>
        <w:t xml:space="preserve">ACS </w:t>
      </w:r>
      <w:r>
        <w:rPr>
          <w:rFonts w:ascii="Arial" w:hAnsi="Arial" w:cs="Arial"/>
        </w:rPr>
        <w:t xml:space="preserve">DICR </w:t>
      </w:r>
      <w:r w:rsidR="00830817">
        <w:rPr>
          <w:rFonts w:ascii="Arial" w:eastAsia="Calibri" w:hAnsi="Arial" w:cs="Arial"/>
        </w:rPr>
        <w:t>Post</w:t>
      </w:r>
      <w:r w:rsidR="00051084">
        <w:rPr>
          <w:rFonts w:ascii="Arial" w:eastAsia="Calibri" w:hAnsi="Arial" w:cs="Arial"/>
        </w:rPr>
        <w:t>-</w:t>
      </w:r>
      <w:r w:rsidR="00830817">
        <w:rPr>
          <w:rFonts w:ascii="Arial" w:eastAsia="Calibri" w:hAnsi="Arial" w:cs="Arial"/>
        </w:rPr>
        <w:t>Baccalaureate Fellows’</w:t>
      </w:r>
      <w:r>
        <w:rPr>
          <w:rFonts w:ascii="Arial" w:hAnsi="Arial" w:cs="Arial"/>
        </w:rPr>
        <w:t xml:space="preserve"> </w:t>
      </w:r>
      <w:r w:rsidRPr="004B5C0A">
        <w:rPr>
          <w:rFonts w:ascii="Arial" w:hAnsi="Arial" w:cs="Arial"/>
        </w:rPr>
        <w:t>program</w:t>
      </w:r>
      <w:r>
        <w:rPr>
          <w:rFonts w:ascii="Arial" w:hAnsi="Arial" w:cs="Arial"/>
        </w:rPr>
        <w:t xml:space="preserve">, </w:t>
      </w:r>
      <w:r w:rsidR="00830817">
        <w:rPr>
          <w:rFonts w:ascii="Arial" w:hAnsi="Arial" w:cs="Arial"/>
        </w:rPr>
        <w:t xml:space="preserve">fellows’ </w:t>
      </w:r>
      <w:r>
        <w:rPr>
          <w:rFonts w:ascii="Arial" w:hAnsi="Arial" w:cs="Arial"/>
        </w:rPr>
        <w:t xml:space="preserve">and mentors are </w:t>
      </w:r>
      <w:r w:rsidRPr="008D4D2F">
        <w:rPr>
          <w:rFonts w:ascii="Arial" w:hAnsi="Arial" w:cs="Arial"/>
          <w:b/>
          <w:bCs/>
          <w:i/>
          <w:iCs/>
          <w:u w:val="single"/>
        </w:rPr>
        <w:t>required</w:t>
      </w:r>
      <w:r>
        <w:rPr>
          <w:rFonts w:ascii="Arial" w:hAnsi="Arial" w:cs="Arial"/>
          <w:b/>
          <w:bCs/>
          <w:i/>
          <w:iCs/>
        </w:rPr>
        <w:t xml:space="preserve"> </w:t>
      </w:r>
      <w:r>
        <w:rPr>
          <w:rFonts w:ascii="Arial" w:hAnsi="Arial" w:cs="Arial"/>
        </w:rPr>
        <w:t xml:space="preserve">to complete the </w:t>
      </w:r>
      <w:r w:rsidRPr="004B5C0A">
        <w:rPr>
          <w:rFonts w:ascii="Arial" w:hAnsi="Arial" w:cs="Arial"/>
        </w:rPr>
        <w:t xml:space="preserve">American Cancer Society Diversity in Cancer Research </w:t>
      </w:r>
      <w:r>
        <w:rPr>
          <w:rFonts w:ascii="Arial" w:hAnsi="Arial" w:cs="Arial"/>
        </w:rPr>
        <w:t xml:space="preserve">(DICR) </w:t>
      </w:r>
      <w:r w:rsidR="00830817">
        <w:rPr>
          <w:rFonts w:ascii="Arial" w:eastAsia="Calibri" w:hAnsi="Arial" w:cs="Arial"/>
        </w:rPr>
        <w:t>Post</w:t>
      </w:r>
      <w:r w:rsidR="00051084">
        <w:rPr>
          <w:rFonts w:ascii="Arial" w:eastAsia="Calibri" w:hAnsi="Arial" w:cs="Arial"/>
        </w:rPr>
        <w:t>-</w:t>
      </w:r>
      <w:r w:rsidR="00830817">
        <w:rPr>
          <w:rFonts w:ascii="Arial" w:eastAsia="Calibri" w:hAnsi="Arial" w:cs="Arial"/>
        </w:rPr>
        <w:t>Baccalaureate Fellows’</w:t>
      </w:r>
      <w:r w:rsidR="00830817">
        <w:rPr>
          <w:rFonts w:ascii="Arial" w:hAnsi="Arial" w:cs="Arial"/>
        </w:rPr>
        <w:t xml:space="preserve"> </w:t>
      </w:r>
      <w:r>
        <w:rPr>
          <w:rFonts w:ascii="Arial" w:hAnsi="Arial" w:cs="Arial"/>
        </w:rPr>
        <w:t>s</w:t>
      </w:r>
      <w:r w:rsidRPr="004B5C0A">
        <w:rPr>
          <w:rFonts w:ascii="Arial" w:hAnsi="Arial" w:cs="Arial"/>
        </w:rPr>
        <w:t>urvey</w:t>
      </w:r>
      <w:r>
        <w:rPr>
          <w:rFonts w:ascii="Arial" w:hAnsi="Arial" w:cs="Arial"/>
        </w:rPr>
        <w:t xml:space="preserve">s as participants in the </w:t>
      </w:r>
      <w:r w:rsidR="00051084">
        <w:rPr>
          <w:rFonts w:ascii="Arial" w:hAnsi="Arial" w:cs="Arial"/>
        </w:rPr>
        <w:t xml:space="preserve">ACS </w:t>
      </w:r>
      <w:r>
        <w:rPr>
          <w:rFonts w:ascii="Arial" w:hAnsi="Arial" w:cs="Arial"/>
        </w:rPr>
        <w:t xml:space="preserve">DICR </w:t>
      </w:r>
      <w:r w:rsidR="00830817">
        <w:rPr>
          <w:rFonts w:ascii="Arial" w:eastAsia="Calibri" w:hAnsi="Arial" w:cs="Arial"/>
        </w:rPr>
        <w:t>Post</w:t>
      </w:r>
      <w:r w:rsidR="00051084">
        <w:rPr>
          <w:rFonts w:ascii="Arial" w:eastAsia="Calibri" w:hAnsi="Arial" w:cs="Arial"/>
        </w:rPr>
        <w:t>-</w:t>
      </w:r>
      <w:r w:rsidR="00830817">
        <w:rPr>
          <w:rFonts w:ascii="Arial" w:eastAsia="Calibri" w:hAnsi="Arial" w:cs="Arial"/>
        </w:rPr>
        <w:t>Baccalaureate Fellows’</w:t>
      </w:r>
      <w:r>
        <w:rPr>
          <w:rFonts w:ascii="Arial" w:hAnsi="Arial" w:cs="Arial"/>
        </w:rPr>
        <w:t xml:space="preserve"> program. The surveys will be administered at the start of the </w:t>
      </w:r>
      <w:r w:rsidR="00830817">
        <w:rPr>
          <w:rFonts w:ascii="Arial" w:hAnsi="Arial" w:cs="Arial"/>
        </w:rPr>
        <w:t>fellows’</w:t>
      </w:r>
      <w:r>
        <w:rPr>
          <w:rFonts w:ascii="Arial" w:hAnsi="Arial" w:cs="Arial"/>
        </w:rPr>
        <w:t xml:space="preserve"> program (baseline), and a one-year annual follow-up survey. </w:t>
      </w:r>
      <w:r w:rsidR="00117D0F">
        <w:rPr>
          <w:rFonts w:ascii="Arial" w:hAnsi="Arial" w:cs="Arial"/>
        </w:rPr>
        <w:t xml:space="preserve">Fellows’ </w:t>
      </w:r>
      <w:r>
        <w:rPr>
          <w:rFonts w:ascii="Arial" w:hAnsi="Arial" w:cs="Arial"/>
        </w:rPr>
        <w:t xml:space="preserve">and Mentors will receive a survey link </w:t>
      </w:r>
      <w:r w:rsidRPr="005F3EF6">
        <w:rPr>
          <w:rFonts w:ascii="Arial" w:hAnsi="Arial" w:cs="Arial"/>
        </w:rPr>
        <w:t xml:space="preserve">from Karen Murphy </w:t>
      </w:r>
      <w:hyperlink r:id="rId52" w:history="1">
        <w:r w:rsidRPr="005F3EF6">
          <w:rPr>
            <w:rStyle w:val="Hyperlink"/>
            <w:rFonts w:ascii="Arial" w:hAnsi="Arial" w:cs="Arial"/>
          </w:rPr>
          <w:t>karen.murphy@cancer.org</w:t>
        </w:r>
      </w:hyperlink>
      <w:r w:rsidRPr="005F3EF6">
        <w:rPr>
          <w:rFonts w:ascii="Arial" w:hAnsi="Arial" w:cs="Arial"/>
        </w:rPr>
        <w:t xml:space="preserve"> our Senior Scientist/Data Analyst. Funded PIs will be responsible for ensuring all </w:t>
      </w:r>
      <w:r w:rsidR="00117D0F" w:rsidRPr="005F3EF6">
        <w:rPr>
          <w:rFonts w:ascii="Arial" w:hAnsi="Arial" w:cs="Arial"/>
        </w:rPr>
        <w:t>fellows’</w:t>
      </w:r>
      <w:r w:rsidRPr="005F3EF6">
        <w:rPr>
          <w:rFonts w:ascii="Arial" w:hAnsi="Arial" w:cs="Arial"/>
        </w:rPr>
        <w:t xml:space="preserve"> and mentors complete the required surveys by the specified deadline.</w:t>
      </w:r>
      <w:r>
        <w:rPr>
          <w:rFonts w:ascii="Arial" w:hAnsi="Arial" w:cs="Arial"/>
        </w:rPr>
        <w:t xml:space="preserve"> </w:t>
      </w:r>
    </w:p>
    <w:p w14:paraId="0CD377BE" w14:textId="77777777" w:rsidR="00A011F2" w:rsidRDefault="00A011F2" w:rsidP="009335FA">
      <w:pPr>
        <w:spacing w:after="0" w:line="240" w:lineRule="auto"/>
        <w:rPr>
          <w:rFonts w:ascii="Arial" w:hAnsi="Arial" w:cs="Arial"/>
        </w:rPr>
      </w:pPr>
    </w:p>
    <w:p w14:paraId="61C55934" w14:textId="77777777" w:rsidR="009335FA" w:rsidRDefault="009335FA" w:rsidP="009335FA">
      <w:pPr>
        <w:spacing w:after="0" w:line="240" w:lineRule="auto"/>
        <w:rPr>
          <w:rFonts w:ascii="Arial" w:hAnsi="Arial" w:cs="Arial"/>
          <w:b/>
          <w:bCs/>
        </w:rPr>
      </w:pPr>
      <w:r>
        <w:rPr>
          <w:rFonts w:ascii="Arial" w:hAnsi="Arial" w:cs="Arial"/>
          <w:b/>
          <w:bCs/>
        </w:rPr>
        <w:t xml:space="preserve">REQUIRED </w:t>
      </w:r>
      <w:r w:rsidRPr="00616D76">
        <w:rPr>
          <w:rFonts w:ascii="Arial" w:hAnsi="Arial" w:cs="Arial"/>
          <w:b/>
          <w:bCs/>
        </w:rPr>
        <w:t>ACS IMAGE AND STORY RELEASE FORM</w:t>
      </w:r>
    </w:p>
    <w:p w14:paraId="6AFC184C" w14:textId="77777777" w:rsidR="009335FA" w:rsidRDefault="009335FA" w:rsidP="00A331E6">
      <w:pPr>
        <w:spacing w:after="0" w:line="240" w:lineRule="auto"/>
        <w:jc w:val="both"/>
        <w:rPr>
          <w:rFonts w:ascii="Arial" w:hAnsi="Arial" w:cs="Arial"/>
          <w:b/>
          <w:bCs/>
        </w:rPr>
      </w:pPr>
    </w:p>
    <w:p w14:paraId="643D17D7" w14:textId="64DBD5DE" w:rsidR="009335FA" w:rsidRPr="00616D76" w:rsidRDefault="009335FA" w:rsidP="00A331E6">
      <w:pPr>
        <w:jc w:val="both"/>
        <w:rPr>
          <w:rFonts w:ascii="Arial" w:hAnsi="Arial" w:cs="Arial"/>
        </w:rPr>
      </w:pPr>
      <w:r w:rsidRPr="00616D76">
        <w:rPr>
          <w:rFonts w:ascii="Arial" w:hAnsi="Arial" w:cs="Arial"/>
        </w:rPr>
        <w:t>The ACS Image and Story Release Form</w:t>
      </w:r>
      <w:r w:rsidRPr="002D427E">
        <w:rPr>
          <w:rFonts w:ascii="Arial" w:hAnsi="Arial" w:cs="Arial"/>
        </w:rPr>
        <w:t xml:space="preserve"> </w:t>
      </w:r>
      <w:r>
        <w:rPr>
          <w:rFonts w:ascii="Arial" w:hAnsi="Arial" w:cs="Arial"/>
        </w:rPr>
        <w:t>will be</w:t>
      </w:r>
      <w:r w:rsidRPr="00616D76">
        <w:rPr>
          <w:rFonts w:ascii="Arial" w:hAnsi="Arial" w:cs="Arial"/>
        </w:rPr>
        <w:t xml:space="preserve"> assigned as a deliverable in </w:t>
      </w:r>
      <w:r>
        <w:rPr>
          <w:rFonts w:ascii="Arial" w:hAnsi="Arial" w:cs="Arial"/>
        </w:rPr>
        <w:t>P</w:t>
      </w:r>
      <w:r w:rsidRPr="00616D76">
        <w:rPr>
          <w:rFonts w:ascii="Arial" w:hAnsi="Arial" w:cs="Arial"/>
        </w:rPr>
        <w:t>roposalC</w:t>
      </w:r>
      <w:r>
        <w:rPr>
          <w:rFonts w:ascii="Arial" w:hAnsi="Arial" w:cs="Arial"/>
        </w:rPr>
        <w:t>entral,</w:t>
      </w:r>
      <w:r w:rsidRPr="00616D76">
        <w:rPr>
          <w:rFonts w:ascii="Arial" w:hAnsi="Arial" w:cs="Arial"/>
        </w:rPr>
        <w:t xml:space="preserve"> Post Award Management (PAM) system </w:t>
      </w:r>
      <w:r w:rsidRPr="00144068">
        <w:rPr>
          <w:rFonts w:ascii="Arial" w:hAnsi="Arial" w:cs="Arial"/>
        </w:rPr>
        <w:t xml:space="preserve">that must be completed and submitted </w:t>
      </w:r>
      <w:r>
        <w:rPr>
          <w:rFonts w:ascii="Arial" w:hAnsi="Arial" w:cs="Arial"/>
        </w:rPr>
        <w:t xml:space="preserve">annually by the </w:t>
      </w:r>
      <w:r w:rsidRPr="00144068">
        <w:rPr>
          <w:rFonts w:ascii="Arial" w:hAnsi="Arial" w:cs="Arial"/>
        </w:rPr>
        <w:t>specified deadline date.</w:t>
      </w:r>
      <w:r>
        <w:rPr>
          <w:rFonts w:ascii="Arial" w:hAnsi="Arial" w:cs="Arial"/>
        </w:rPr>
        <w:t xml:space="preserve"> </w:t>
      </w:r>
      <w:r w:rsidRPr="00616D76">
        <w:rPr>
          <w:rFonts w:ascii="Arial" w:hAnsi="Arial" w:cs="Arial"/>
        </w:rPr>
        <w:t xml:space="preserve">Please download the form and have all </w:t>
      </w:r>
      <w:r w:rsidR="00051084">
        <w:rPr>
          <w:rFonts w:ascii="Arial" w:hAnsi="Arial" w:cs="Arial"/>
        </w:rPr>
        <w:t xml:space="preserve">ACS </w:t>
      </w:r>
      <w:r w:rsidRPr="00616D76">
        <w:rPr>
          <w:rFonts w:ascii="Arial" w:hAnsi="Arial" w:cs="Arial"/>
        </w:rPr>
        <w:t xml:space="preserve">DICR </w:t>
      </w:r>
      <w:r w:rsidR="00BD0395">
        <w:rPr>
          <w:rFonts w:ascii="Arial" w:hAnsi="Arial" w:cs="Arial"/>
        </w:rPr>
        <w:t>fellows’</w:t>
      </w:r>
      <w:r w:rsidRPr="00616D76">
        <w:rPr>
          <w:rFonts w:ascii="Arial" w:hAnsi="Arial" w:cs="Arial"/>
        </w:rPr>
        <w:t xml:space="preserve"> review and sign the forms. Once you have received all forms, please </w:t>
      </w:r>
      <w:r w:rsidR="00A66D58" w:rsidRPr="00616D76">
        <w:rPr>
          <w:rFonts w:ascii="Arial" w:hAnsi="Arial" w:cs="Arial"/>
        </w:rPr>
        <w:t>save,</w:t>
      </w:r>
      <w:r w:rsidRPr="00616D76">
        <w:rPr>
          <w:rFonts w:ascii="Arial" w:hAnsi="Arial" w:cs="Arial"/>
        </w:rPr>
        <w:t xml:space="preserve"> and upload </w:t>
      </w:r>
      <w:r>
        <w:rPr>
          <w:rFonts w:ascii="Arial" w:hAnsi="Arial" w:cs="Arial"/>
        </w:rPr>
        <w:t xml:space="preserve">all signed forms </w:t>
      </w:r>
      <w:r w:rsidRPr="00616D76">
        <w:rPr>
          <w:rFonts w:ascii="Arial" w:hAnsi="Arial" w:cs="Arial"/>
        </w:rPr>
        <w:t xml:space="preserve">in </w:t>
      </w:r>
      <w:r w:rsidR="00051084">
        <w:rPr>
          <w:rFonts w:ascii="Arial" w:hAnsi="Arial" w:cs="Arial"/>
        </w:rPr>
        <w:t>P</w:t>
      </w:r>
      <w:r w:rsidRPr="00616D76">
        <w:rPr>
          <w:rFonts w:ascii="Arial" w:hAnsi="Arial" w:cs="Arial"/>
        </w:rPr>
        <w:t>roposalC</w:t>
      </w:r>
      <w:r>
        <w:rPr>
          <w:rFonts w:ascii="Arial" w:hAnsi="Arial" w:cs="Arial"/>
        </w:rPr>
        <w:t>entral</w:t>
      </w:r>
      <w:r w:rsidRPr="00616D76">
        <w:rPr>
          <w:rFonts w:ascii="Arial" w:hAnsi="Arial" w:cs="Arial"/>
        </w:rPr>
        <w:t xml:space="preserve"> as one PDF file.</w:t>
      </w:r>
      <w:r>
        <w:rPr>
          <w:rFonts w:ascii="Arial" w:hAnsi="Arial" w:cs="Arial"/>
        </w:rPr>
        <w:t xml:space="preserve"> </w:t>
      </w:r>
    </w:p>
    <w:p w14:paraId="16C8733E" w14:textId="217B0142" w:rsidR="009335FA" w:rsidRPr="00616D76" w:rsidRDefault="009335FA" w:rsidP="009335FA">
      <w:pPr>
        <w:rPr>
          <w:rFonts w:ascii="Arial" w:hAnsi="Arial" w:cs="Arial"/>
        </w:rPr>
      </w:pPr>
      <w:r w:rsidRPr="000D15BC">
        <w:rPr>
          <w:rFonts w:ascii="Arial" w:hAnsi="Arial" w:cs="Arial"/>
          <w:b/>
          <w:bCs/>
        </w:rPr>
        <w:t>Please Note:</w:t>
      </w:r>
      <w:r>
        <w:rPr>
          <w:rFonts w:ascii="Arial" w:hAnsi="Arial" w:cs="Arial"/>
        </w:rPr>
        <w:t xml:space="preserve"> By signing this form, </w:t>
      </w:r>
      <w:r w:rsidR="00051084">
        <w:rPr>
          <w:rFonts w:ascii="Arial" w:hAnsi="Arial" w:cs="Arial"/>
        </w:rPr>
        <w:t xml:space="preserve">ACS </w:t>
      </w:r>
      <w:r>
        <w:rPr>
          <w:rFonts w:ascii="Arial" w:hAnsi="Arial" w:cs="Arial"/>
        </w:rPr>
        <w:t xml:space="preserve">DICR </w:t>
      </w:r>
      <w:r w:rsidR="004705CB">
        <w:rPr>
          <w:rFonts w:ascii="Arial" w:hAnsi="Arial" w:cs="Arial"/>
        </w:rPr>
        <w:t>fellows</w:t>
      </w:r>
      <w:r>
        <w:rPr>
          <w:rFonts w:ascii="Arial" w:hAnsi="Arial" w:cs="Arial"/>
        </w:rPr>
        <w:t xml:space="preserve"> agree to the terms outlined in the form and gives the American Cancer Society (ACS) permission</w:t>
      </w:r>
      <w:r w:rsidRPr="005105B7">
        <w:rPr>
          <w:rFonts w:ascii="Arial" w:hAnsi="Arial" w:cs="Arial"/>
        </w:rPr>
        <w:t xml:space="preserve"> </w:t>
      </w:r>
      <w:r>
        <w:rPr>
          <w:rFonts w:ascii="Arial" w:hAnsi="Arial" w:cs="Arial"/>
        </w:rPr>
        <w:t xml:space="preserve">to use their photos, testimonials, quotes, videos, etc., </w:t>
      </w:r>
      <w:r w:rsidR="003E444D">
        <w:rPr>
          <w:rFonts w:ascii="Arial" w:hAnsi="Arial" w:cs="Arial"/>
        </w:rPr>
        <w:t>to</w:t>
      </w:r>
      <w:r w:rsidRPr="00991297">
        <w:rPr>
          <w:rFonts w:ascii="Arial" w:hAnsi="Arial" w:cs="Arial"/>
        </w:rPr>
        <w:t xml:space="preserve"> highlight </w:t>
      </w:r>
      <w:r w:rsidR="00BD0395">
        <w:rPr>
          <w:rFonts w:ascii="Arial" w:hAnsi="Arial" w:cs="Arial"/>
        </w:rPr>
        <w:t xml:space="preserve">fellows’ </w:t>
      </w:r>
      <w:r>
        <w:rPr>
          <w:rFonts w:ascii="Arial" w:hAnsi="Arial" w:cs="Arial"/>
        </w:rPr>
        <w:t xml:space="preserve">participating in the </w:t>
      </w:r>
      <w:r w:rsidR="00051084">
        <w:rPr>
          <w:rFonts w:ascii="Arial" w:hAnsi="Arial" w:cs="Arial"/>
        </w:rPr>
        <w:t xml:space="preserve">ACS </w:t>
      </w:r>
      <w:r>
        <w:rPr>
          <w:rFonts w:ascii="Arial" w:hAnsi="Arial" w:cs="Arial"/>
        </w:rPr>
        <w:t xml:space="preserve">DICR </w:t>
      </w:r>
      <w:r w:rsidR="00BD0395">
        <w:rPr>
          <w:rFonts w:ascii="Arial" w:eastAsia="Calibri" w:hAnsi="Arial" w:cs="Arial"/>
        </w:rPr>
        <w:t>Post</w:t>
      </w:r>
      <w:r w:rsidR="00051084">
        <w:rPr>
          <w:rFonts w:ascii="Arial" w:eastAsia="Calibri" w:hAnsi="Arial" w:cs="Arial"/>
        </w:rPr>
        <w:t>-</w:t>
      </w:r>
      <w:r w:rsidR="00BD0395">
        <w:rPr>
          <w:rFonts w:ascii="Arial" w:eastAsia="Calibri" w:hAnsi="Arial" w:cs="Arial"/>
        </w:rPr>
        <w:t>Baccalaureate Fellows’</w:t>
      </w:r>
      <w:r>
        <w:rPr>
          <w:rFonts w:ascii="Arial" w:hAnsi="Arial" w:cs="Arial"/>
        </w:rPr>
        <w:t xml:space="preserve"> program as well as a way for the ACS to highlight </w:t>
      </w:r>
      <w:r w:rsidRPr="00991297">
        <w:rPr>
          <w:rFonts w:ascii="Arial" w:hAnsi="Arial" w:cs="Arial"/>
        </w:rPr>
        <w:t xml:space="preserve">the impact of the </w:t>
      </w:r>
      <w:r w:rsidR="00051084">
        <w:rPr>
          <w:rFonts w:ascii="Arial" w:hAnsi="Arial" w:cs="Arial"/>
        </w:rPr>
        <w:t xml:space="preserve">ACS </w:t>
      </w:r>
      <w:r>
        <w:rPr>
          <w:rFonts w:ascii="Arial" w:hAnsi="Arial" w:cs="Arial"/>
        </w:rPr>
        <w:t xml:space="preserve">DICR </w:t>
      </w:r>
      <w:r w:rsidR="00BD0395">
        <w:rPr>
          <w:rFonts w:ascii="Arial" w:eastAsia="Calibri" w:hAnsi="Arial" w:cs="Arial"/>
        </w:rPr>
        <w:t>Post</w:t>
      </w:r>
      <w:r w:rsidR="00051084">
        <w:rPr>
          <w:rFonts w:ascii="Arial" w:eastAsia="Calibri" w:hAnsi="Arial" w:cs="Arial"/>
        </w:rPr>
        <w:t>-</w:t>
      </w:r>
      <w:r w:rsidR="00BD0395">
        <w:rPr>
          <w:rFonts w:ascii="Arial" w:eastAsia="Calibri" w:hAnsi="Arial" w:cs="Arial"/>
        </w:rPr>
        <w:t>Baccalaureate Fellows’</w:t>
      </w:r>
      <w:r>
        <w:rPr>
          <w:rFonts w:ascii="Arial" w:hAnsi="Arial" w:cs="Arial"/>
        </w:rPr>
        <w:t xml:space="preserve"> </w:t>
      </w:r>
      <w:r w:rsidRPr="00991297">
        <w:rPr>
          <w:rFonts w:ascii="Arial" w:hAnsi="Arial" w:cs="Arial"/>
        </w:rPr>
        <w:t>program</w:t>
      </w:r>
      <w:r>
        <w:rPr>
          <w:rFonts w:ascii="Arial" w:hAnsi="Arial" w:cs="Arial"/>
        </w:rPr>
        <w:t xml:space="preserve">. </w:t>
      </w:r>
    </w:p>
    <w:p w14:paraId="32389A02" w14:textId="1B007C2D" w:rsidR="00A32959" w:rsidRPr="00DC5EED" w:rsidRDefault="009335FA" w:rsidP="009335FA">
      <w:pPr>
        <w:spacing w:after="0" w:line="240" w:lineRule="auto"/>
        <w:jc w:val="both"/>
        <w:rPr>
          <w:rFonts w:ascii="Arial" w:hAnsi="Arial" w:cs="Arial"/>
        </w:rPr>
      </w:pPr>
      <w:r w:rsidRPr="00DC5EED">
        <w:rPr>
          <w:rFonts w:ascii="Arial" w:hAnsi="Arial" w:cs="Arial"/>
        </w:rPr>
        <w:t xml:space="preserve">To access the necessary form for </w:t>
      </w:r>
      <w:r>
        <w:rPr>
          <w:rFonts w:ascii="Arial" w:hAnsi="Arial" w:cs="Arial"/>
        </w:rPr>
        <w:t>the image and story release form</w:t>
      </w:r>
      <w:r w:rsidRPr="00DC5EED">
        <w:rPr>
          <w:rFonts w:ascii="Arial" w:hAnsi="Arial" w:cs="Arial"/>
        </w:rPr>
        <w:t xml:space="preserve">, click </w:t>
      </w:r>
      <w:hyperlink r:id="rId53" w:history="1">
        <w:r w:rsidRPr="00B07118">
          <w:rPr>
            <w:rStyle w:val="Hyperlink"/>
            <w:rFonts w:ascii="Arial" w:hAnsi="Arial" w:cs="Arial"/>
          </w:rPr>
          <w:t>https://proposalcentral.com</w:t>
        </w:r>
      </w:hyperlink>
      <w:r>
        <w:rPr>
          <w:rFonts w:ascii="Arial" w:hAnsi="Arial" w:cs="Arial"/>
        </w:rPr>
        <w:t xml:space="preserve">; </w:t>
      </w:r>
    </w:p>
    <w:p w14:paraId="63497FB2" w14:textId="3DF384F3" w:rsidR="009335FA" w:rsidRDefault="009335FA" w:rsidP="009335FA">
      <w:pPr>
        <w:spacing w:after="0" w:line="240" w:lineRule="auto"/>
        <w:jc w:val="both"/>
        <w:rPr>
          <w:rFonts w:ascii="Arial" w:hAnsi="Arial" w:cs="Arial"/>
        </w:rPr>
      </w:pPr>
      <w:r w:rsidRPr="00DC5EED">
        <w:rPr>
          <w:rFonts w:ascii="Arial" w:hAnsi="Arial" w:cs="Arial"/>
        </w:rPr>
        <w:t xml:space="preserve">submission instructions are shown in the Appendix </w:t>
      </w:r>
      <w:r w:rsidR="00BD4B84">
        <w:rPr>
          <w:rFonts w:ascii="Arial" w:hAnsi="Arial" w:cs="Arial"/>
        </w:rPr>
        <w:t>A</w:t>
      </w:r>
      <w:r w:rsidRPr="00DC5EED">
        <w:rPr>
          <w:rFonts w:ascii="Arial" w:hAnsi="Arial" w:cs="Arial"/>
        </w:rPr>
        <w:t>.</w:t>
      </w:r>
    </w:p>
    <w:p w14:paraId="51D14943" w14:textId="0EEFB133" w:rsidR="009335FA" w:rsidRPr="006474EF" w:rsidRDefault="009335FA" w:rsidP="009335FA">
      <w:pPr>
        <w:spacing w:after="0" w:line="240" w:lineRule="auto"/>
        <w:rPr>
          <w:rFonts w:ascii="Calibri" w:eastAsia="Calibri" w:hAnsi="Calibri" w:cs="Times New Roman"/>
          <w:noProof/>
        </w:rPr>
      </w:pPr>
    </w:p>
    <w:p w14:paraId="64F47D2F" w14:textId="7DCC9242" w:rsidR="009335FA" w:rsidRPr="001A3E20" w:rsidRDefault="009335FA" w:rsidP="009335FA">
      <w:pPr>
        <w:rPr>
          <w:rFonts w:ascii="Arial" w:hAnsi="Arial" w:cs="Arial"/>
          <w:b/>
          <w:bCs/>
        </w:rPr>
      </w:pPr>
      <w:r w:rsidRPr="001A3E20">
        <w:rPr>
          <w:rFonts w:ascii="Arial" w:hAnsi="Arial" w:cs="Arial"/>
          <w:b/>
          <w:bCs/>
        </w:rPr>
        <w:t>REQUIRED ANNUAL PROGRESS REPORT</w:t>
      </w:r>
      <w:r w:rsidR="000F70F0">
        <w:rPr>
          <w:rFonts w:ascii="Arial" w:hAnsi="Arial" w:cs="Arial"/>
          <w:b/>
          <w:bCs/>
        </w:rPr>
        <w:t>S</w:t>
      </w:r>
    </w:p>
    <w:p w14:paraId="0E4EABF7" w14:textId="70F05C58" w:rsidR="00496812" w:rsidRDefault="006B4B2F" w:rsidP="00051084">
      <w:pPr>
        <w:widowControl w:val="0"/>
        <w:autoSpaceDE w:val="0"/>
        <w:autoSpaceDN w:val="0"/>
        <w:spacing w:after="0" w:line="240" w:lineRule="auto"/>
        <w:ind w:right="115"/>
        <w:rPr>
          <w:rFonts w:ascii="Arial" w:eastAsia="Arial" w:hAnsi="Arial" w:cs="Arial"/>
          <w14:ligatures w14:val="none"/>
        </w:rPr>
      </w:pPr>
      <w:r w:rsidRPr="006B4B2F">
        <w:rPr>
          <w:rFonts w:ascii="Arial" w:eastAsia="Arial" w:hAnsi="Arial" w:cs="Arial"/>
          <w14:ligatures w14:val="none"/>
        </w:rPr>
        <w:t>Annual and final reports represent a critical part of responsible stewardship of the donated dollars, and we appreciate your assistance in fulfilling this important commitment to our donors. Information from these reports as well as from the General Audience Summary may be shared with donors under a Non-Disclosure Agreement. Therefore, do not include proprietary or confidential information.</w:t>
      </w:r>
    </w:p>
    <w:p w14:paraId="175EA392" w14:textId="77777777" w:rsidR="00051084" w:rsidRDefault="00051084" w:rsidP="00051084">
      <w:pPr>
        <w:widowControl w:val="0"/>
        <w:autoSpaceDE w:val="0"/>
        <w:autoSpaceDN w:val="0"/>
        <w:spacing w:after="0" w:line="240" w:lineRule="auto"/>
        <w:ind w:right="115"/>
        <w:rPr>
          <w:rFonts w:ascii="Arial" w:eastAsia="Arial" w:hAnsi="Arial" w:cs="Arial"/>
          <w14:ligatures w14:val="none"/>
        </w:rPr>
      </w:pPr>
    </w:p>
    <w:p w14:paraId="609B8CFA" w14:textId="77777777" w:rsidR="00332836" w:rsidRPr="006B4B2F" w:rsidRDefault="00332836" w:rsidP="00E30491">
      <w:pPr>
        <w:widowControl w:val="0"/>
        <w:numPr>
          <w:ilvl w:val="0"/>
          <w:numId w:val="15"/>
        </w:numPr>
        <w:tabs>
          <w:tab w:val="left" w:pos="692"/>
        </w:tabs>
        <w:autoSpaceDE w:val="0"/>
        <w:autoSpaceDN w:val="0"/>
        <w:spacing w:before="69" w:after="0" w:line="240" w:lineRule="auto"/>
        <w:ind w:right="454" w:firstLine="0"/>
        <w:rPr>
          <w:rFonts w:ascii="Arial" w:eastAsia="Arial" w:hAnsi="Arial" w:cs="Arial"/>
          <w14:ligatures w14:val="none"/>
        </w:rPr>
      </w:pPr>
      <w:r w:rsidRPr="006B4B2F">
        <w:rPr>
          <w:rFonts w:ascii="Arial" w:eastAsia="Arial" w:hAnsi="Arial" w:cs="Arial"/>
          <w14:ligatures w14:val="none"/>
        </w:rPr>
        <w:t xml:space="preserve">Both nontechnical and scientific progress reports are to be submitted each year within 60 days after the first and subsequent anniversaries of the start date of the grant. Final reports are due within 60 days after the grant has terminated. Forms for these reports can be found at </w:t>
      </w:r>
      <w:hyperlink r:id="rId54">
        <w:r w:rsidRPr="006B4B2F">
          <w:rPr>
            <w:rFonts w:ascii="Arial" w:eastAsia="Arial" w:hAnsi="Arial" w:cs="Arial"/>
            <w:color w:val="0562C1"/>
            <w:u w:val="single" w:color="0562C1"/>
            <w14:ligatures w14:val="none"/>
          </w:rPr>
          <w:t xml:space="preserve">https://proposalcentral.com/ </w:t>
        </w:r>
      </w:hyperlink>
      <w:r w:rsidRPr="006B4B2F">
        <w:rPr>
          <w:rFonts w:ascii="Arial" w:eastAsia="Arial" w:hAnsi="Arial" w:cs="Arial"/>
          <w14:ligatures w14:val="none"/>
        </w:rPr>
        <w:t>under the “Deliverables”</w:t>
      </w:r>
      <w:r w:rsidRPr="006B4B2F">
        <w:rPr>
          <w:rFonts w:ascii="Arial" w:eastAsia="Arial" w:hAnsi="Arial" w:cs="Arial"/>
          <w:spacing w:val="-24"/>
          <w14:ligatures w14:val="none"/>
        </w:rPr>
        <w:t xml:space="preserve"> </w:t>
      </w:r>
      <w:r w:rsidRPr="006B4B2F">
        <w:rPr>
          <w:rFonts w:ascii="Arial" w:eastAsia="Arial" w:hAnsi="Arial" w:cs="Arial"/>
          <w14:ligatures w14:val="none"/>
        </w:rPr>
        <w:t>tab.</w:t>
      </w:r>
    </w:p>
    <w:p w14:paraId="4A7C3AE5" w14:textId="77777777" w:rsidR="00332836" w:rsidRPr="006B4B2F" w:rsidRDefault="00332836" w:rsidP="00332836">
      <w:pPr>
        <w:widowControl w:val="0"/>
        <w:autoSpaceDE w:val="0"/>
        <w:autoSpaceDN w:val="0"/>
        <w:spacing w:before="7" w:after="0" w:line="240" w:lineRule="auto"/>
        <w:rPr>
          <w:rFonts w:ascii="Arial" w:eastAsia="Arial" w:hAnsi="Arial" w:cs="Arial"/>
          <w:sz w:val="13"/>
          <w14:ligatures w14:val="none"/>
        </w:rPr>
      </w:pPr>
    </w:p>
    <w:p w14:paraId="1AEC487F" w14:textId="77777777" w:rsidR="00332836" w:rsidRPr="006B4B2F" w:rsidRDefault="00332836" w:rsidP="00E30491">
      <w:pPr>
        <w:widowControl w:val="0"/>
        <w:numPr>
          <w:ilvl w:val="0"/>
          <w:numId w:val="15"/>
        </w:numPr>
        <w:tabs>
          <w:tab w:val="left" w:pos="692"/>
        </w:tabs>
        <w:autoSpaceDE w:val="0"/>
        <w:autoSpaceDN w:val="0"/>
        <w:spacing w:before="94" w:after="0" w:line="240" w:lineRule="auto"/>
        <w:ind w:right="153" w:firstLine="0"/>
        <w:rPr>
          <w:rFonts w:ascii="Arial" w:eastAsia="Arial" w:hAnsi="Arial" w:cs="Arial"/>
          <w14:ligatures w14:val="none"/>
        </w:rPr>
      </w:pPr>
      <w:r w:rsidRPr="006B4B2F">
        <w:rPr>
          <w:rFonts w:ascii="Arial" w:eastAsia="Arial" w:hAnsi="Arial" w:cs="Arial"/>
          <w14:ligatures w14:val="none"/>
        </w:rPr>
        <w:t>The final report should cover the entire grant period. In the event a grant has been extended without additional funds, the final report is not due until 60 days after the official termination date of the grant. If the grant is terminated early, a final report must still be completed within 60 days of the termination</w:t>
      </w:r>
      <w:r w:rsidRPr="006B4B2F">
        <w:rPr>
          <w:rFonts w:ascii="Arial" w:eastAsia="Arial" w:hAnsi="Arial" w:cs="Arial"/>
          <w:spacing w:val="-6"/>
          <w14:ligatures w14:val="none"/>
        </w:rPr>
        <w:t xml:space="preserve"> </w:t>
      </w:r>
      <w:r w:rsidRPr="006B4B2F">
        <w:rPr>
          <w:rFonts w:ascii="Arial" w:eastAsia="Arial" w:hAnsi="Arial" w:cs="Arial"/>
          <w14:ligatures w14:val="none"/>
        </w:rPr>
        <w:t>date.</w:t>
      </w:r>
    </w:p>
    <w:p w14:paraId="75A5F9CA" w14:textId="77777777" w:rsidR="00332836" w:rsidRPr="006B4B2F" w:rsidRDefault="00332836" w:rsidP="00332836">
      <w:pPr>
        <w:widowControl w:val="0"/>
        <w:autoSpaceDE w:val="0"/>
        <w:autoSpaceDN w:val="0"/>
        <w:spacing w:before="9" w:after="0" w:line="240" w:lineRule="auto"/>
        <w:rPr>
          <w:rFonts w:ascii="Arial" w:eastAsia="Arial" w:hAnsi="Arial" w:cs="Arial"/>
          <w:sz w:val="21"/>
          <w14:ligatures w14:val="none"/>
        </w:rPr>
      </w:pPr>
    </w:p>
    <w:p w14:paraId="7B6CA96C" w14:textId="77777777" w:rsidR="00332836" w:rsidRPr="006B4B2F" w:rsidRDefault="00332836" w:rsidP="00E30491">
      <w:pPr>
        <w:widowControl w:val="0"/>
        <w:numPr>
          <w:ilvl w:val="0"/>
          <w:numId w:val="15"/>
        </w:numPr>
        <w:tabs>
          <w:tab w:val="left" w:pos="692"/>
        </w:tabs>
        <w:autoSpaceDE w:val="0"/>
        <w:autoSpaceDN w:val="0"/>
        <w:spacing w:after="0" w:line="240" w:lineRule="auto"/>
        <w:ind w:right="399" w:firstLine="0"/>
        <w:jc w:val="both"/>
        <w:rPr>
          <w:rFonts w:ascii="Arial" w:eastAsia="Arial" w:hAnsi="Arial" w:cs="Arial"/>
          <w14:ligatures w14:val="none"/>
        </w:rPr>
      </w:pPr>
      <w:r w:rsidRPr="006B4B2F">
        <w:rPr>
          <w:rFonts w:ascii="Arial" w:eastAsia="Arial" w:hAnsi="Arial" w:cs="Arial"/>
          <w14:ligatures w14:val="none"/>
        </w:rPr>
        <w:t>Grantees</w:t>
      </w:r>
      <w:r w:rsidRPr="006B4B2F">
        <w:rPr>
          <w:rFonts w:ascii="Arial" w:eastAsia="Arial" w:hAnsi="Arial" w:cs="Arial"/>
          <w:spacing w:val="-5"/>
          <w14:ligatures w14:val="none"/>
        </w:rPr>
        <w:t xml:space="preserve"> </w:t>
      </w:r>
      <w:r w:rsidRPr="006B4B2F">
        <w:rPr>
          <w:rFonts w:ascii="Arial" w:eastAsia="Arial" w:hAnsi="Arial" w:cs="Arial"/>
          <w14:ligatures w14:val="none"/>
        </w:rPr>
        <w:t>must submit reports</w:t>
      </w:r>
      <w:r w:rsidRPr="006B4B2F">
        <w:rPr>
          <w:rFonts w:ascii="Arial" w:eastAsia="Arial" w:hAnsi="Arial" w:cs="Arial"/>
          <w:spacing w:val="-1"/>
          <w14:ligatures w14:val="none"/>
        </w:rPr>
        <w:t xml:space="preserve"> </w:t>
      </w:r>
      <w:r w:rsidRPr="006B4B2F">
        <w:rPr>
          <w:rFonts w:ascii="Arial" w:eastAsia="Arial" w:hAnsi="Arial" w:cs="Arial"/>
          <w14:ligatures w14:val="none"/>
        </w:rPr>
        <w:t>in</w:t>
      </w:r>
      <w:r w:rsidRPr="006B4B2F">
        <w:rPr>
          <w:rFonts w:ascii="Arial" w:eastAsia="Arial" w:hAnsi="Arial" w:cs="Arial"/>
          <w:spacing w:val="-3"/>
          <w14:ligatures w14:val="none"/>
        </w:rPr>
        <w:t xml:space="preserve"> </w:t>
      </w:r>
      <w:r w:rsidRPr="006B4B2F">
        <w:rPr>
          <w:rFonts w:ascii="Arial" w:eastAsia="Arial" w:hAnsi="Arial" w:cs="Arial"/>
          <w14:ligatures w14:val="none"/>
        </w:rPr>
        <w:t>a</w:t>
      </w:r>
      <w:r w:rsidRPr="006B4B2F">
        <w:rPr>
          <w:rFonts w:ascii="Arial" w:eastAsia="Arial" w:hAnsi="Arial" w:cs="Arial"/>
          <w:spacing w:val="-3"/>
          <w14:ligatures w14:val="none"/>
        </w:rPr>
        <w:t xml:space="preserve"> </w:t>
      </w:r>
      <w:r w:rsidRPr="006B4B2F">
        <w:rPr>
          <w:rFonts w:ascii="Arial" w:eastAsia="Arial" w:hAnsi="Arial" w:cs="Arial"/>
          <w14:ligatures w14:val="none"/>
        </w:rPr>
        <w:t>timely</w:t>
      </w:r>
      <w:r w:rsidRPr="006B4B2F">
        <w:rPr>
          <w:rFonts w:ascii="Arial" w:eastAsia="Arial" w:hAnsi="Arial" w:cs="Arial"/>
          <w:spacing w:val="-5"/>
          <w14:ligatures w14:val="none"/>
        </w:rPr>
        <w:t xml:space="preserve"> </w:t>
      </w:r>
      <w:r w:rsidRPr="006B4B2F">
        <w:rPr>
          <w:rFonts w:ascii="Arial" w:eastAsia="Arial" w:hAnsi="Arial" w:cs="Arial"/>
          <w14:ligatures w14:val="none"/>
        </w:rPr>
        <w:t>manner. If</w:t>
      </w:r>
      <w:r w:rsidRPr="006B4B2F">
        <w:rPr>
          <w:rFonts w:ascii="Arial" w:eastAsia="Arial" w:hAnsi="Arial" w:cs="Arial"/>
          <w:spacing w:val="-4"/>
          <w14:ligatures w14:val="none"/>
        </w:rPr>
        <w:t xml:space="preserve"> </w:t>
      </w:r>
      <w:r w:rsidRPr="006B4B2F">
        <w:rPr>
          <w:rFonts w:ascii="Arial" w:eastAsia="Arial" w:hAnsi="Arial" w:cs="Arial"/>
          <w14:ligatures w14:val="none"/>
        </w:rPr>
        <w:t>this</w:t>
      </w:r>
      <w:r w:rsidRPr="006B4B2F">
        <w:rPr>
          <w:rFonts w:ascii="Arial" w:eastAsia="Arial" w:hAnsi="Arial" w:cs="Arial"/>
          <w:spacing w:val="-1"/>
          <w14:ligatures w14:val="none"/>
        </w:rPr>
        <w:t xml:space="preserve"> </w:t>
      </w:r>
      <w:r w:rsidRPr="006B4B2F">
        <w:rPr>
          <w:rFonts w:ascii="Arial" w:eastAsia="Arial" w:hAnsi="Arial" w:cs="Arial"/>
          <w14:ligatures w14:val="none"/>
        </w:rPr>
        <w:t>is</w:t>
      </w:r>
      <w:r w:rsidRPr="006B4B2F">
        <w:rPr>
          <w:rFonts w:ascii="Arial" w:eastAsia="Arial" w:hAnsi="Arial" w:cs="Arial"/>
          <w:spacing w:val="-5"/>
          <w14:ligatures w14:val="none"/>
        </w:rPr>
        <w:t xml:space="preserve"> </w:t>
      </w:r>
      <w:r w:rsidRPr="006B4B2F">
        <w:rPr>
          <w:rFonts w:ascii="Arial" w:eastAsia="Arial" w:hAnsi="Arial" w:cs="Arial"/>
          <w14:ligatures w14:val="none"/>
        </w:rPr>
        <w:t>not</w:t>
      </w:r>
      <w:r w:rsidRPr="006B4B2F">
        <w:rPr>
          <w:rFonts w:ascii="Arial" w:eastAsia="Arial" w:hAnsi="Arial" w:cs="Arial"/>
          <w:spacing w:val="-4"/>
          <w14:ligatures w14:val="none"/>
        </w:rPr>
        <w:t xml:space="preserve"> </w:t>
      </w:r>
      <w:r w:rsidRPr="006B4B2F">
        <w:rPr>
          <w:rFonts w:ascii="Arial" w:eastAsia="Arial" w:hAnsi="Arial" w:cs="Arial"/>
          <w14:ligatures w14:val="none"/>
        </w:rPr>
        <w:t>possible,</w:t>
      </w:r>
      <w:r w:rsidRPr="006B4B2F">
        <w:rPr>
          <w:rFonts w:ascii="Arial" w:eastAsia="Arial" w:hAnsi="Arial" w:cs="Arial"/>
          <w:spacing w:val="-4"/>
          <w14:ligatures w14:val="none"/>
        </w:rPr>
        <w:t xml:space="preserve"> </w:t>
      </w:r>
      <w:r w:rsidRPr="006B4B2F">
        <w:rPr>
          <w:rFonts w:ascii="Arial" w:eastAsia="Arial" w:hAnsi="Arial" w:cs="Arial"/>
          <w14:ligatures w14:val="none"/>
        </w:rPr>
        <w:t>a</w:t>
      </w:r>
      <w:r w:rsidRPr="006B4B2F">
        <w:rPr>
          <w:rFonts w:ascii="Arial" w:eastAsia="Arial" w:hAnsi="Arial" w:cs="Arial"/>
          <w:spacing w:val="-3"/>
          <w14:ligatures w14:val="none"/>
        </w:rPr>
        <w:t xml:space="preserve"> </w:t>
      </w:r>
      <w:r w:rsidRPr="006B4B2F">
        <w:rPr>
          <w:rFonts w:ascii="Arial" w:eastAsia="Arial" w:hAnsi="Arial" w:cs="Arial"/>
          <w14:ligatures w14:val="none"/>
        </w:rPr>
        <w:t>grantee</w:t>
      </w:r>
      <w:r w:rsidRPr="006B4B2F">
        <w:rPr>
          <w:rFonts w:ascii="Arial" w:eastAsia="Arial" w:hAnsi="Arial" w:cs="Arial"/>
          <w:spacing w:val="-3"/>
          <w14:ligatures w14:val="none"/>
        </w:rPr>
        <w:t xml:space="preserve"> </w:t>
      </w:r>
      <w:r w:rsidRPr="006B4B2F">
        <w:rPr>
          <w:rFonts w:ascii="Arial" w:eastAsia="Arial" w:hAnsi="Arial" w:cs="Arial"/>
          <w14:ligatures w14:val="none"/>
        </w:rPr>
        <w:t>must</w:t>
      </w:r>
      <w:r w:rsidRPr="006B4B2F">
        <w:rPr>
          <w:rFonts w:ascii="Arial" w:eastAsia="Arial" w:hAnsi="Arial" w:cs="Arial"/>
          <w:spacing w:val="-4"/>
          <w14:ligatures w14:val="none"/>
        </w:rPr>
        <w:t xml:space="preserve"> </w:t>
      </w:r>
      <w:r w:rsidRPr="006B4B2F">
        <w:rPr>
          <w:rFonts w:ascii="Arial" w:eastAsia="Arial" w:hAnsi="Arial" w:cs="Arial"/>
          <w14:ligatures w14:val="none"/>
        </w:rPr>
        <w:t>make</w:t>
      </w:r>
      <w:r w:rsidRPr="006B4B2F">
        <w:rPr>
          <w:rFonts w:ascii="Arial" w:eastAsia="Arial" w:hAnsi="Arial" w:cs="Arial"/>
          <w:spacing w:val="-3"/>
          <w14:ligatures w14:val="none"/>
        </w:rPr>
        <w:t xml:space="preserve"> </w:t>
      </w:r>
      <w:r w:rsidRPr="006B4B2F">
        <w:rPr>
          <w:rFonts w:ascii="Arial" w:eastAsia="Arial" w:hAnsi="Arial" w:cs="Arial"/>
          <w14:ligatures w14:val="none"/>
        </w:rPr>
        <w:t xml:space="preserve">a written request to extend the reporting deadline. Noncompliance may result </w:t>
      </w:r>
      <w:r w:rsidRPr="006B4B2F">
        <w:rPr>
          <w:rFonts w:ascii="Arial" w:eastAsia="Arial" w:hAnsi="Arial" w:cs="Arial"/>
          <w:spacing w:val="-3"/>
          <w14:ligatures w14:val="none"/>
        </w:rPr>
        <w:t xml:space="preserve">in </w:t>
      </w:r>
      <w:r w:rsidRPr="006B4B2F">
        <w:rPr>
          <w:rFonts w:ascii="Arial" w:eastAsia="Arial" w:hAnsi="Arial" w:cs="Arial"/>
          <w14:ligatures w14:val="none"/>
        </w:rPr>
        <w:t>the withholding of payment on all grants in effect at the recipient institution until reports are</w:t>
      </w:r>
      <w:r w:rsidRPr="006B4B2F">
        <w:rPr>
          <w:rFonts w:ascii="Arial" w:eastAsia="Arial" w:hAnsi="Arial" w:cs="Arial"/>
          <w:spacing w:val="-36"/>
          <w14:ligatures w14:val="none"/>
        </w:rPr>
        <w:t xml:space="preserve"> </w:t>
      </w:r>
      <w:r w:rsidRPr="006B4B2F">
        <w:rPr>
          <w:rFonts w:ascii="Arial" w:eastAsia="Arial" w:hAnsi="Arial" w:cs="Arial"/>
          <w14:ligatures w14:val="none"/>
        </w:rPr>
        <w:t>received.</w:t>
      </w:r>
    </w:p>
    <w:p w14:paraId="12AC9BEF" w14:textId="77777777" w:rsidR="00332836" w:rsidRPr="006B4B2F" w:rsidRDefault="00332836" w:rsidP="00332836">
      <w:pPr>
        <w:widowControl w:val="0"/>
        <w:autoSpaceDE w:val="0"/>
        <w:autoSpaceDN w:val="0"/>
        <w:spacing w:before="9" w:after="0" w:line="240" w:lineRule="auto"/>
        <w:rPr>
          <w:rFonts w:ascii="Arial" w:eastAsia="Arial" w:hAnsi="Arial" w:cs="Arial"/>
          <w:sz w:val="21"/>
          <w14:ligatures w14:val="none"/>
        </w:rPr>
      </w:pPr>
    </w:p>
    <w:p w14:paraId="02E6D181" w14:textId="77777777" w:rsidR="00332836" w:rsidRPr="006B4B2F" w:rsidRDefault="00332836" w:rsidP="00E30491">
      <w:pPr>
        <w:widowControl w:val="0"/>
        <w:numPr>
          <w:ilvl w:val="0"/>
          <w:numId w:val="15"/>
        </w:numPr>
        <w:tabs>
          <w:tab w:val="left" w:pos="692"/>
        </w:tabs>
        <w:autoSpaceDE w:val="0"/>
        <w:autoSpaceDN w:val="0"/>
        <w:spacing w:after="0" w:line="240" w:lineRule="auto"/>
        <w:ind w:right="196" w:firstLine="0"/>
        <w:rPr>
          <w:rFonts w:ascii="Arial" w:eastAsia="Arial" w:hAnsi="Arial" w:cs="Arial"/>
          <w14:ligatures w14:val="none"/>
        </w:rPr>
      </w:pPr>
      <w:r w:rsidRPr="006B4B2F">
        <w:rPr>
          <w:rFonts w:ascii="Arial" w:eastAsia="Arial" w:hAnsi="Arial" w:cs="Arial"/>
          <w14:ligatures w14:val="none"/>
        </w:rPr>
        <w:t>Please note that up-to-date annual reports are required when requesting any grant modifications, including transfers or no-cost</w:t>
      </w:r>
      <w:r w:rsidRPr="006B4B2F">
        <w:rPr>
          <w:rFonts w:ascii="Arial" w:eastAsia="Arial" w:hAnsi="Arial" w:cs="Arial"/>
          <w:spacing w:val="-17"/>
          <w14:ligatures w14:val="none"/>
        </w:rPr>
        <w:t xml:space="preserve"> </w:t>
      </w:r>
      <w:r w:rsidRPr="006B4B2F">
        <w:rPr>
          <w:rFonts w:ascii="Arial" w:eastAsia="Arial" w:hAnsi="Arial" w:cs="Arial"/>
          <w14:ligatures w14:val="none"/>
        </w:rPr>
        <w:t>extensions.</w:t>
      </w:r>
    </w:p>
    <w:p w14:paraId="6C0005BF" w14:textId="77777777" w:rsidR="00332836" w:rsidRPr="006B4B2F" w:rsidRDefault="00332836" w:rsidP="00332836">
      <w:pPr>
        <w:widowControl w:val="0"/>
        <w:autoSpaceDE w:val="0"/>
        <w:autoSpaceDN w:val="0"/>
        <w:spacing w:before="9" w:after="0" w:line="240" w:lineRule="auto"/>
        <w:rPr>
          <w:rFonts w:ascii="Arial" w:eastAsia="Arial" w:hAnsi="Arial" w:cs="Arial"/>
          <w:sz w:val="21"/>
          <w14:ligatures w14:val="none"/>
        </w:rPr>
      </w:pPr>
    </w:p>
    <w:p w14:paraId="57E95FF5" w14:textId="77777777" w:rsidR="00332836" w:rsidRPr="006B4B2F" w:rsidRDefault="00332836" w:rsidP="00332836">
      <w:pPr>
        <w:widowControl w:val="0"/>
        <w:autoSpaceDE w:val="0"/>
        <w:autoSpaceDN w:val="0"/>
        <w:spacing w:after="0" w:line="240" w:lineRule="auto"/>
        <w:ind w:left="551"/>
        <w:rPr>
          <w:rFonts w:ascii="Arial" w:eastAsia="Arial" w:hAnsi="Arial" w:cs="Arial"/>
          <w14:ligatures w14:val="none"/>
        </w:rPr>
      </w:pPr>
      <w:r w:rsidRPr="006B4B2F">
        <w:rPr>
          <w:rFonts w:ascii="Arial" w:eastAsia="Arial" w:hAnsi="Arial" w:cs="Arial"/>
          <w14:ligatures w14:val="none"/>
        </w:rPr>
        <w:t>This report shall consist of the following:</w:t>
      </w:r>
    </w:p>
    <w:p w14:paraId="2F13163E" w14:textId="77777777" w:rsidR="00332836" w:rsidRPr="006B4B2F" w:rsidRDefault="00332836" w:rsidP="00332836">
      <w:pPr>
        <w:widowControl w:val="0"/>
        <w:autoSpaceDE w:val="0"/>
        <w:autoSpaceDN w:val="0"/>
        <w:spacing w:before="1" w:after="0" w:line="240" w:lineRule="auto"/>
        <w:rPr>
          <w:rFonts w:ascii="Arial" w:eastAsia="Arial" w:hAnsi="Arial" w:cs="Arial"/>
          <w14:ligatures w14:val="none"/>
        </w:rPr>
      </w:pPr>
    </w:p>
    <w:p w14:paraId="0A491301" w14:textId="77777777" w:rsidR="00332836" w:rsidRPr="006B4B2F" w:rsidRDefault="00332836" w:rsidP="00E30491">
      <w:pPr>
        <w:widowControl w:val="0"/>
        <w:numPr>
          <w:ilvl w:val="1"/>
          <w:numId w:val="15"/>
        </w:numPr>
        <w:tabs>
          <w:tab w:val="left" w:pos="1920"/>
          <w:tab w:val="left" w:pos="1921"/>
        </w:tabs>
        <w:autoSpaceDE w:val="0"/>
        <w:autoSpaceDN w:val="0"/>
        <w:spacing w:before="1" w:after="0" w:line="269" w:lineRule="exact"/>
        <w:rPr>
          <w:rFonts w:ascii="Arial" w:eastAsia="Arial" w:hAnsi="Arial" w:cs="Arial"/>
          <w14:ligatures w14:val="none"/>
        </w:rPr>
      </w:pPr>
      <w:r w:rsidRPr="006B4B2F">
        <w:rPr>
          <w:rFonts w:ascii="Arial" w:eastAsia="Arial" w:hAnsi="Arial" w:cs="Arial"/>
          <w14:ligatures w14:val="none"/>
        </w:rPr>
        <w:t>The fellows name, project title or area of focus, and</w:t>
      </w:r>
      <w:r w:rsidRPr="006B4B2F">
        <w:rPr>
          <w:rFonts w:ascii="Arial" w:eastAsia="Arial" w:hAnsi="Arial" w:cs="Arial"/>
          <w:spacing w:val="-15"/>
          <w14:ligatures w14:val="none"/>
        </w:rPr>
        <w:t xml:space="preserve"> </w:t>
      </w:r>
      <w:r w:rsidRPr="006B4B2F">
        <w:rPr>
          <w:rFonts w:ascii="Arial" w:eastAsia="Arial" w:hAnsi="Arial" w:cs="Arial"/>
          <w14:ligatures w14:val="none"/>
        </w:rPr>
        <w:t>Mentor</w:t>
      </w:r>
    </w:p>
    <w:p w14:paraId="306AD5F8" w14:textId="77777777" w:rsidR="00332836" w:rsidRPr="006B4B2F" w:rsidRDefault="00332836" w:rsidP="00E30491">
      <w:pPr>
        <w:widowControl w:val="0"/>
        <w:numPr>
          <w:ilvl w:val="1"/>
          <w:numId w:val="15"/>
        </w:numPr>
        <w:tabs>
          <w:tab w:val="left" w:pos="1920"/>
          <w:tab w:val="left" w:pos="1921"/>
        </w:tabs>
        <w:autoSpaceDE w:val="0"/>
        <w:autoSpaceDN w:val="0"/>
        <w:spacing w:after="0" w:line="266" w:lineRule="exact"/>
        <w:rPr>
          <w:rFonts w:ascii="Arial" w:eastAsia="Arial" w:hAnsi="Arial" w:cs="Arial"/>
          <w14:ligatures w14:val="none"/>
        </w:rPr>
      </w:pPr>
      <w:r w:rsidRPr="006B4B2F">
        <w:rPr>
          <w:rFonts w:ascii="Arial" w:eastAsia="Arial" w:hAnsi="Arial" w:cs="Arial"/>
          <w14:ligatures w14:val="none"/>
        </w:rPr>
        <w:t>Methods used to recruit students, program</w:t>
      </w:r>
      <w:r w:rsidRPr="006B4B2F">
        <w:rPr>
          <w:rFonts w:ascii="Arial" w:eastAsia="Arial" w:hAnsi="Arial" w:cs="Arial"/>
          <w:spacing w:val="-17"/>
          <w14:ligatures w14:val="none"/>
        </w:rPr>
        <w:t xml:space="preserve"> </w:t>
      </w:r>
      <w:r w:rsidRPr="006B4B2F">
        <w:rPr>
          <w:rFonts w:ascii="Arial" w:eastAsia="Arial" w:hAnsi="Arial" w:cs="Arial"/>
          <w14:ligatures w14:val="none"/>
        </w:rPr>
        <w:t>webpage.</w:t>
      </w:r>
    </w:p>
    <w:p w14:paraId="0D9F6550" w14:textId="77777777" w:rsidR="00332836" w:rsidRPr="006B4B2F" w:rsidRDefault="00332836" w:rsidP="00E30491">
      <w:pPr>
        <w:widowControl w:val="0"/>
        <w:numPr>
          <w:ilvl w:val="1"/>
          <w:numId w:val="15"/>
        </w:numPr>
        <w:tabs>
          <w:tab w:val="left" w:pos="1920"/>
          <w:tab w:val="left" w:pos="1921"/>
        </w:tabs>
        <w:autoSpaceDE w:val="0"/>
        <w:autoSpaceDN w:val="0"/>
        <w:spacing w:after="0" w:line="266" w:lineRule="exact"/>
        <w:rPr>
          <w:rFonts w:ascii="Arial" w:eastAsia="Arial" w:hAnsi="Arial" w:cs="Arial"/>
          <w14:ligatures w14:val="none"/>
        </w:rPr>
      </w:pPr>
      <w:r w:rsidRPr="006B4B2F">
        <w:rPr>
          <w:rFonts w:ascii="Arial" w:eastAsia="Arial" w:hAnsi="Arial" w:cs="Arial"/>
          <w14:ligatures w14:val="none"/>
        </w:rPr>
        <w:t>Overview of the fellows planned research</w:t>
      </w:r>
      <w:r w:rsidRPr="006B4B2F">
        <w:rPr>
          <w:rFonts w:ascii="Arial" w:eastAsia="Arial" w:hAnsi="Arial" w:cs="Arial"/>
          <w:spacing w:val="-21"/>
          <w14:ligatures w14:val="none"/>
        </w:rPr>
        <w:t xml:space="preserve"> </w:t>
      </w:r>
      <w:proofErr w:type="gramStart"/>
      <w:r w:rsidRPr="006B4B2F">
        <w:rPr>
          <w:rFonts w:ascii="Arial" w:eastAsia="Arial" w:hAnsi="Arial" w:cs="Arial"/>
          <w14:ligatures w14:val="none"/>
        </w:rPr>
        <w:t>activities</w:t>
      </w:r>
      <w:proofErr w:type="gramEnd"/>
    </w:p>
    <w:p w14:paraId="36FE55DA" w14:textId="77777777" w:rsidR="00332836" w:rsidRPr="006B4B2F" w:rsidRDefault="00332836" w:rsidP="00E30491">
      <w:pPr>
        <w:widowControl w:val="0"/>
        <w:numPr>
          <w:ilvl w:val="1"/>
          <w:numId w:val="15"/>
        </w:numPr>
        <w:tabs>
          <w:tab w:val="left" w:pos="1920"/>
          <w:tab w:val="left" w:pos="1921"/>
        </w:tabs>
        <w:autoSpaceDE w:val="0"/>
        <w:autoSpaceDN w:val="0"/>
        <w:spacing w:after="0" w:line="269" w:lineRule="exact"/>
        <w:rPr>
          <w:rFonts w:ascii="Arial" w:eastAsia="Arial" w:hAnsi="Arial" w:cs="Arial"/>
          <w14:ligatures w14:val="none"/>
        </w:rPr>
      </w:pPr>
      <w:r w:rsidRPr="006B4B2F">
        <w:rPr>
          <w:rFonts w:ascii="Arial" w:eastAsia="Arial" w:hAnsi="Arial" w:cs="Arial"/>
          <w14:ligatures w14:val="none"/>
        </w:rPr>
        <w:t>Outcome(s)/anticipated</w:t>
      </w:r>
      <w:r w:rsidRPr="006B4B2F">
        <w:rPr>
          <w:rFonts w:ascii="Arial" w:eastAsia="Arial" w:hAnsi="Arial" w:cs="Arial"/>
          <w:spacing w:val="-4"/>
          <w14:ligatures w14:val="none"/>
        </w:rPr>
        <w:t xml:space="preserve"> </w:t>
      </w:r>
      <w:r w:rsidRPr="006B4B2F">
        <w:rPr>
          <w:rFonts w:ascii="Arial" w:eastAsia="Arial" w:hAnsi="Arial" w:cs="Arial"/>
          <w14:ligatures w14:val="none"/>
        </w:rPr>
        <w:t>outcome(s)</w:t>
      </w:r>
    </w:p>
    <w:p w14:paraId="563050FA" w14:textId="77777777" w:rsidR="00332836" w:rsidRPr="006B4B2F" w:rsidRDefault="00332836" w:rsidP="00E30491">
      <w:pPr>
        <w:widowControl w:val="0"/>
        <w:numPr>
          <w:ilvl w:val="1"/>
          <w:numId w:val="15"/>
        </w:numPr>
        <w:tabs>
          <w:tab w:val="left" w:pos="1920"/>
          <w:tab w:val="left" w:pos="1921"/>
        </w:tabs>
        <w:autoSpaceDE w:val="0"/>
        <w:autoSpaceDN w:val="0"/>
        <w:spacing w:after="0" w:line="269" w:lineRule="exact"/>
        <w:rPr>
          <w:rFonts w:ascii="Arial" w:eastAsia="Arial" w:hAnsi="Arial" w:cs="Arial"/>
          <w14:ligatures w14:val="none"/>
        </w:rPr>
      </w:pPr>
      <w:r w:rsidRPr="006B4B2F">
        <w:rPr>
          <w:rFonts w:ascii="Arial" w:eastAsia="Arial" w:hAnsi="Arial" w:cs="Arial"/>
          <w14:ligatures w14:val="none"/>
        </w:rPr>
        <w:t>Knowledge and skills</w:t>
      </w:r>
      <w:r w:rsidRPr="006B4B2F">
        <w:rPr>
          <w:rFonts w:ascii="Arial" w:eastAsia="Arial" w:hAnsi="Arial" w:cs="Arial"/>
          <w:spacing w:val="-14"/>
          <w14:ligatures w14:val="none"/>
        </w:rPr>
        <w:t xml:space="preserve"> </w:t>
      </w:r>
      <w:proofErr w:type="gramStart"/>
      <w:r w:rsidRPr="006B4B2F">
        <w:rPr>
          <w:rFonts w:ascii="Arial" w:eastAsia="Arial" w:hAnsi="Arial" w:cs="Arial"/>
          <w14:ligatures w14:val="none"/>
        </w:rPr>
        <w:t>gained</w:t>
      </w:r>
      <w:proofErr w:type="gramEnd"/>
    </w:p>
    <w:p w14:paraId="169F7D49" w14:textId="77777777" w:rsidR="00332836" w:rsidRPr="006B4B2F" w:rsidRDefault="00332836" w:rsidP="00E30491">
      <w:pPr>
        <w:widowControl w:val="0"/>
        <w:numPr>
          <w:ilvl w:val="1"/>
          <w:numId w:val="15"/>
        </w:numPr>
        <w:tabs>
          <w:tab w:val="left" w:pos="1920"/>
          <w:tab w:val="left" w:pos="1921"/>
        </w:tabs>
        <w:autoSpaceDE w:val="0"/>
        <w:autoSpaceDN w:val="0"/>
        <w:spacing w:after="0" w:line="269" w:lineRule="exact"/>
        <w:rPr>
          <w:rFonts w:ascii="Arial" w:eastAsia="Arial" w:hAnsi="Arial" w:cs="Arial"/>
          <w14:ligatures w14:val="none"/>
        </w:rPr>
      </w:pPr>
      <w:r w:rsidRPr="006B4B2F">
        <w:rPr>
          <w:rFonts w:ascii="Arial" w:eastAsia="Arial" w:hAnsi="Arial" w:cs="Arial"/>
          <w14:ligatures w14:val="none"/>
        </w:rPr>
        <w:t>Poster abstract;</w:t>
      </w:r>
      <w:r w:rsidRPr="006B4B2F">
        <w:rPr>
          <w:rFonts w:ascii="Arial" w:eastAsia="Arial" w:hAnsi="Arial" w:cs="Arial"/>
          <w:spacing w:val="-7"/>
          <w14:ligatures w14:val="none"/>
        </w:rPr>
        <w:t xml:space="preserve"> </w:t>
      </w:r>
      <w:r w:rsidRPr="006B4B2F">
        <w:rPr>
          <w:rFonts w:ascii="Arial" w:eastAsia="Arial" w:hAnsi="Arial" w:cs="Arial"/>
          <w14:ligatures w14:val="none"/>
        </w:rPr>
        <w:t>Pubs/manuscript</w:t>
      </w:r>
    </w:p>
    <w:p w14:paraId="7F9613A9" w14:textId="77777777" w:rsidR="00332836" w:rsidRPr="006B4B2F" w:rsidRDefault="00332836" w:rsidP="00E30491">
      <w:pPr>
        <w:widowControl w:val="0"/>
        <w:numPr>
          <w:ilvl w:val="1"/>
          <w:numId w:val="15"/>
        </w:numPr>
        <w:tabs>
          <w:tab w:val="left" w:pos="1920"/>
          <w:tab w:val="left" w:pos="1921"/>
        </w:tabs>
        <w:autoSpaceDE w:val="0"/>
        <w:autoSpaceDN w:val="0"/>
        <w:spacing w:after="0" w:line="266" w:lineRule="exact"/>
        <w:rPr>
          <w:rFonts w:ascii="Arial" w:eastAsia="Arial" w:hAnsi="Arial" w:cs="Arial"/>
          <w14:ligatures w14:val="none"/>
        </w:rPr>
      </w:pPr>
      <w:r w:rsidRPr="006B4B2F">
        <w:rPr>
          <w:rFonts w:ascii="Arial" w:eastAsia="Arial" w:hAnsi="Arial" w:cs="Arial"/>
          <w14:ligatures w14:val="none"/>
        </w:rPr>
        <w:t xml:space="preserve">Perceived benefit of </w:t>
      </w:r>
      <w:r w:rsidRPr="006B4B2F">
        <w:rPr>
          <w:rFonts w:ascii="Arial" w:eastAsia="Arial" w:hAnsi="Arial" w:cs="Arial"/>
          <w:spacing w:val="-3"/>
          <w14:ligatures w14:val="none"/>
        </w:rPr>
        <w:t xml:space="preserve">the </w:t>
      </w:r>
      <w:r w:rsidRPr="006B4B2F">
        <w:rPr>
          <w:rFonts w:ascii="Arial" w:eastAsia="Arial" w:hAnsi="Arial" w:cs="Arial"/>
          <w14:ligatures w14:val="none"/>
        </w:rPr>
        <w:t>post-baccalaureate</w:t>
      </w:r>
      <w:r w:rsidRPr="006B4B2F">
        <w:rPr>
          <w:rFonts w:ascii="Arial" w:eastAsia="Arial" w:hAnsi="Arial" w:cs="Arial"/>
          <w:spacing w:val="-9"/>
          <w14:ligatures w14:val="none"/>
        </w:rPr>
        <w:t xml:space="preserve"> </w:t>
      </w:r>
      <w:r w:rsidRPr="006B4B2F">
        <w:rPr>
          <w:rFonts w:ascii="Arial" w:eastAsia="Arial" w:hAnsi="Arial" w:cs="Arial"/>
          <w14:ligatures w14:val="none"/>
        </w:rPr>
        <w:t>program</w:t>
      </w:r>
    </w:p>
    <w:p w14:paraId="3B7D38CD" w14:textId="77777777" w:rsidR="00332836" w:rsidRPr="006B4B2F" w:rsidRDefault="00332836" w:rsidP="00E30491">
      <w:pPr>
        <w:widowControl w:val="0"/>
        <w:numPr>
          <w:ilvl w:val="1"/>
          <w:numId w:val="15"/>
        </w:numPr>
        <w:tabs>
          <w:tab w:val="left" w:pos="1920"/>
          <w:tab w:val="left" w:pos="1921"/>
        </w:tabs>
        <w:autoSpaceDE w:val="0"/>
        <w:autoSpaceDN w:val="0"/>
        <w:spacing w:after="0" w:line="266" w:lineRule="exact"/>
        <w:rPr>
          <w:rFonts w:ascii="Arial" w:eastAsia="Arial" w:hAnsi="Arial" w:cs="Arial"/>
          <w14:ligatures w14:val="none"/>
        </w:rPr>
      </w:pPr>
      <w:r w:rsidRPr="006B4B2F">
        <w:rPr>
          <w:rFonts w:ascii="Arial" w:eastAsia="Arial" w:hAnsi="Arial" w:cs="Arial"/>
          <w14:ligatures w14:val="none"/>
        </w:rPr>
        <w:t>Progress on fellows individualized professional development</w:t>
      </w:r>
      <w:r w:rsidRPr="006B4B2F">
        <w:rPr>
          <w:rFonts w:ascii="Arial" w:eastAsia="Arial" w:hAnsi="Arial" w:cs="Arial"/>
          <w:spacing w:val="-29"/>
          <w14:ligatures w14:val="none"/>
        </w:rPr>
        <w:t xml:space="preserve"> </w:t>
      </w:r>
      <w:proofErr w:type="gramStart"/>
      <w:r w:rsidRPr="006B4B2F">
        <w:rPr>
          <w:rFonts w:ascii="Arial" w:eastAsia="Arial" w:hAnsi="Arial" w:cs="Arial"/>
          <w14:ligatures w14:val="none"/>
        </w:rPr>
        <w:t>plans</w:t>
      </w:r>
      <w:proofErr w:type="gramEnd"/>
    </w:p>
    <w:p w14:paraId="4DF8D46F" w14:textId="77777777" w:rsidR="00332836" w:rsidRPr="006B4B2F" w:rsidRDefault="00332836" w:rsidP="00E30491">
      <w:pPr>
        <w:widowControl w:val="0"/>
        <w:numPr>
          <w:ilvl w:val="1"/>
          <w:numId w:val="15"/>
        </w:numPr>
        <w:tabs>
          <w:tab w:val="left" w:pos="1920"/>
          <w:tab w:val="left" w:pos="1921"/>
        </w:tabs>
        <w:autoSpaceDE w:val="0"/>
        <w:autoSpaceDN w:val="0"/>
        <w:spacing w:after="0" w:line="240" w:lineRule="auto"/>
        <w:ind w:right="411"/>
        <w:rPr>
          <w:rFonts w:ascii="Arial" w:eastAsia="Arial" w:hAnsi="Arial" w:cs="Arial"/>
          <w14:ligatures w14:val="none"/>
        </w:rPr>
      </w:pPr>
      <w:r w:rsidRPr="006B4B2F">
        <w:rPr>
          <w:rFonts w:ascii="Arial" w:eastAsia="Arial" w:hAnsi="Arial" w:cs="Arial"/>
          <w14:ligatures w14:val="none"/>
        </w:rPr>
        <w:t>Activities implemented for networking and engagement of fellows within the cohort and among mentors and other scientists and trainees at your</w:t>
      </w:r>
      <w:r w:rsidRPr="006B4B2F">
        <w:rPr>
          <w:rFonts w:ascii="Arial" w:eastAsia="Arial" w:hAnsi="Arial" w:cs="Arial"/>
          <w:spacing w:val="-28"/>
          <w14:ligatures w14:val="none"/>
        </w:rPr>
        <w:t xml:space="preserve"> </w:t>
      </w:r>
      <w:proofErr w:type="gramStart"/>
      <w:r w:rsidRPr="006B4B2F">
        <w:rPr>
          <w:rFonts w:ascii="Arial" w:eastAsia="Arial" w:hAnsi="Arial" w:cs="Arial"/>
          <w14:ligatures w14:val="none"/>
        </w:rPr>
        <w:t>institution</w:t>
      </w:r>
      <w:proofErr w:type="gramEnd"/>
    </w:p>
    <w:p w14:paraId="3DFD99B0" w14:textId="77777777" w:rsidR="00EF15E9" w:rsidRDefault="00332836" w:rsidP="00E30491">
      <w:pPr>
        <w:widowControl w:val="0"/>
        <w:numPr>
          <w:ilvl w:val="1"/>
          <w:numId w:val="15"/>
        </w:numPr>
        <w:tabs>
          <w:tab w:val="left" w:pos="1920"/>
          <w:tab w:val="left" w:pos="1921"/>
        </w:tabs>
        <w:autoSpaceDE w:val="0"/>
        <w:autoSpaceDN w:val="0"/>
        <w:spacing w:before="1" w:after="0" w:line="267" w:lineRule="exact"/>
        <w:rPr>
          <w:rFonts w:ascii="Arial" w:eastAsia="Arial" w:hAnsi="Arial" w:cs="Arial"/>
          <w14:ligatures w14:val="none"/>
        </w:rPr>
      </w:pPr>
      <w:r w:rsidRPr="006B4B2F">
        <w:rPr>
          <w:rFonts w:ascii="Arial" w:eastAsia="Arial" w:hAnsi="Arial" w:cs="Arial"/>
          <w14:ligatures w14:val="none"/>
        </w:rPr>
        <w:t>Interactions with ACS</w:t>
      </w:r>
      <w:r w:rsidRPr="006B4B2F">
        <w:rPr>
          <w:rFonts w:ascii="Arial" w:eastAsia="Arial" w:hAnsi="Arial" w:cs="Arial"/>
          <w:spacing w:val="-13"/>
          <w14:ligatures w14:val="none"/>
        </w:rPr>
        <w:t xml:space="preserve"> </w:t>
      </w:r>
      <w:r w:rsidRPr="006B4B2F">
        <w:rPr>
          <w:rFonts w:ascii="Arial" w:eastAsia="Arial" w:hAnsi="Arial" w:cs="Arial"/>
          <w14:ligatures w14:val="none"/>
        </w:rPr>
        <w:t>region</w:t>
      </w:r>
    </w:p>
    <w:p w14:paraId="43213356" w14:textId="0545761E" w:rsidR="00890A87" w:rsidRDefault="00332836" w:rsidP="00E30491">
      <w:pPr>
        <w:widowControl w:val="0"/>
        <w:numPr>
          <w:ilvl w:val="1"/>
          <w:numId w:val="15"/>
        </w:numPr>
        <w:tabs>
          <w:tab w:val="left" w:pos="1920"/>
          <w:tab w:val="left" w:pos="1921"/>
        </w:tabs>
        <w:autoSpaceDE w:val="0"/>
        <w:autoSpaceDN w:val="0"/>
        <w:spacing w:before="1" w:after="0" w:line="267" w:lineRule="exact"/>
        <w:rPr>
          <w:rFonts w:ascii="Arial" w:eastAsia="Arial" w:hAnsi="Arial" w:cs="Arial"/>
          <w14:ligatures w14:val="none"/>
        </w:rPr>
      </w:pPr>
      <w:r w:rsidRPr="00EF15E9">
        <w:rPr>
          <w:rFonts w:ascii="Arial" w:eastAsia="Arial" w:hAnsi="Arial" w:cs="Arial"/>
          <w14:ligatures w14:val="none"/>
        </w:rPr>
        <w:t>Press releases or other media communications, videos, pictures, and internet-based communications that highlights the impact of the</w:t>
      </w:r>
      <w:r w:rsidRPr="00EF15E9">
        <w:rPr>
          <w:rFonts w:ascii="Arial" w:eastAsia="Arial" w:hAnsi="Arial" w:cs="Arial"/>
          <w:spacing w:val="-23"/>
          <w14:ligatures w14:val="none"/>
        </w:rPr>
        <w:t xml:space="preserve"> </w:t>
      </w:r>
      <w:r w:rsidRPr="00EF15E9">
        <w:rPr>
          <w:rFonts w:ascii="Arial" w:eastAsia="Arial" w:hAnsi="Arial" w:cs="Arial"/>
          <w14:ligatures w14:val="none"/>
        </w:rPr>
        <w:t>program.</w:t>
      </w:r>
    </w:p>
    <w:p w14:paraId="0A9446C7" w14:textId="77777777" w:rsidR="00890A87" w:rsidRDefault="00890A87" w:rsidP="00890A87">
      <w:pPr>
        <w:widowControl w:val="0"/>
        <w:tabs>
          <w:tab w:val="left" w:pos="1920"/>
          <w:tab w:val="left" w:pos="1921"/>
        </w:tabs>
        <w:autoSpaceDE w:val="0"/>
        <w:autoSpaceDN w:val="0"/>
        <w:spacing w:before="1" w:after="0" w:line="267" w:lineRule="exact"/>
        <w:rPr>
          <w:rFonts w:ascii="Arial" w:eastAsia="Arial" w:hAnsi="Arial" w:cs="Arial"/>
          <w14:ligatures w14:val="none"/>
        </w:rPr>
      </w:pPr>
    </w:p>
    <w:p w14:paraId="756BFC9B" w14:textId="77777777" w:rsidR="00890A87" w:rsidRPr="00890A87" w:rsidRDefault="00890A87" w:rsidP="00890A87">
      <w:pPr>
        <w:rPr>
          <w:rFonts w:ascii="Arial" w:hAnsi="Arial" w:cs="Arial"/>
          <w:b/>
          <w:bCs/>
        </w:rPr>
      </w:pPr>
      <w:r w:rsidRPr="00890A87">
        <w:rPr>
          <w:rFonts w:ascii="Arial" w:hAnsi="Arial" w:cs="Arial"/>
          <w:b/>
          <w:bCs/>
        </w:rPr>
        <w:t>FINANCIAL RECORDS AND REPORTS</w:t>
      </w:r>
    </w:p>
    <w:p w14:paraId="47FF32A6" w14:textId="0A347999" w:rsidR="00890A87" w:rsidRDefault="00890A87" w:rsidP="00D727BB">
      <w:pPr>
        <w:widowControl w:val="0"/>
        <w:autoSpaceDE w:val="0"/>
        <w:autoSpaceDN w:val="0"/>
        <w:spacing w:after="0" w:line="240" w:lineRule="auto"/>
        <w:ind w:right="302"/>
        <w:rPr>
          <w:rFonts w:ascii="Arial" w:eastAsia="Arial" w:hAnsi="Arial" w:cs="Arial"/>
          <w14:ligatures w14:val="none"/>
        </w:rPr>
      </w:pPr>
      <w:r w:rsidRPr="00890A87">
        <w:rPr>
          <w:rFonts w:ascii="Arial" w:eastAsia="Arial" w:hAnsi="Arial" w:cs="Arial"/>
          <w14:ligatures w14:val="none"/>
        </w:rPr>
        <w:t xml:space="preserve">For the Society's purposes, funds are considered expended once they have been allocated from the </w:t>
      </w:r>
      <w:r w:rsidR="009C6E2A">
        <w:rPr>
          <w:rFonts w:ascii="Arial" w:eastAsia="Arial" w:hAnsi="Arial" w:cs="Arial"/>
          <w14:ligatures w14:val="none"/>
        </w:rPr>
        <w:t xml:space="preserve">ACS </w:t>
      </w:r>
      <w:r w:rsidRPr="00890A87">
        <w:rPr>
          <w:rFonts w:ascii="Arial" w:eastAsia="Arial" w:hAnsi="Arial" w:cs="Arial"/>
          <w14:ligatures w14:val="none"/>
        </w:rPr>
        <w:t>Diversity in Cancer Research (DICR) Post-Baccalaureate award to the individual investigator, who has three years in which to spend the monies allocated for the post-baccalaureate program. The final Report of Expenditures (ROE) is due 90 days following the expiration date of the project period stated in the award letter.</w:t>
      </w:r>
    </w:p>
    <w:p w14:paraId="6EEF3EC4" w14:textId="77777777" w:rsidR="00D727BB" w:rsidRPr="00890A87" w:rsidRDefault="00D727BB" w:rsidP="00D727BB">
      <w:pPr>
        <w:widowControl w:val="0"/>
        <w:autoSpaceDE w:val="0"/>
        <w:autoSpaceDN w:val="0"/>
        <w:spacing w:after="0" w:line="240" w:lineRule="auto"/>
        <w:ind w:right="302"/>
        <w:rPr>
          <w:rFonts w:ascii="Arial" w:eastAsia="Arial" w:hAnsi="Arial" w:cs="Arial"/>
          <w14:ligatures w14:val="none"/>
        </w:rPr>
      </w:pPr>
    </w:p>
    <w:p w14:paraId="2446DE60" w14:textId="114DAA02" w:rsidR="00890A87" w:rsidRDefault="00890A87" w:rsidP="00A636B9">
      <w:pPr>
        <w:widowControl w:val="0"/>
        <w:autoSpaceDE w:val="0"/>
        <w:autoSpaceDN w:val="0"/>
        <w:spacing w:after="0" w:line="240" w:lineRule="auto"/>
        <w:ind w:right="374"/>
        <w:rPr>
          <w:rFonts w:ascii="Arial" w:eastAsia="Arial" w:hAnsi="Arial" w:cs="Arial"/>
          <w14:ligatures w14:val="none"/>
        </w:rPr>
      </w:pPr>
      <w:r w:rsidRPr="00890A87">
        <w:rPr>
          <w:rFonts w:ascii="Arial" w:eastAsia="Arial" w:hAnsi="Arial" w:cs="Arial"/>
          <w14:ligatures w14:val="none"/>
        </w:rPr>
        <w:t xml:space="preserve">For example, if </w:t>
      </w:r>
      <w:r w:rsidR="009C6E2A">
        <w:rPr>
          <w:rFonts w:ascii="Arial" w:eastAsia="Arial" w:hAnsi="Arial" w:cs="Arial"/>
          <w14:ligatures w14:val="none"/>
        </w:rPr>
        <w:t xml:space="preserve">an ACS </w:t>
      </w:r>
      <w:r w:rsidRPr="00890A87">
        <w:rPr>
          <w:rFonts w:ascii="Arial" w:eastAsia="Arial" w:hAnsi="Arial" w:cs="Arial"/>
          <w14:ligatures w14:val="none"/>
        </w:rPr>
        <w:t xml:space="preserve">Diversity in Cancer Research (DICR) Post-Baccalaureate </w:t>
      </w:r>
      <w:r w:rsidR="009C6E2A">
        <w:rPr>
          <w:rFonts w:ascii="Arial" w:eastAsia="Arial" w:hAnsi="Arial" w:cs="Arial"/>
          <w14:ligatures w14:val="none"/>
        </w:rPr>
        <w:t xml:space="preserve">grant </w:t>
      </w:r>
      <w:r w:rsidRPr="00890A87">
        <w:rPr>
          <w:rFonts w:ascii="Arial" w:eastAsia="Arial" w:hAnsi="Arial" w:cs="Arial"/>
          <w14:ligatures w14:val="none"/>
        </w:rPr>
        <w:t>was in effect from January1, 2024 – December 31, 2026, the report of expenditures will be due on March 31, 2027.</w:t>
      </w:r>
    </w:p>
    <w:p w14:paraId="73E0B529" w14:textId="77777777" w:rsidR="00D727BB" w:rsidRPr="00890A87" w:rsidRDefault="00D727BB" w:rsidP="00A636B9">
      <w:pPr>
        <w:widowControl w:val="0"/>
        <w:autoSpaceDE w:val="0"/>
        <w:autoSpaceDN w:val="0"/>
        <w:spacing w:after="0" w:line="240" w:lineRule="auto"/>
        <w:ind w:right="374"/>
        <w:rPr>
          <w:rFonts w:ascii="Arial" w:eastAsia="Arial" w:hAnsi="Arial" w:cs="Arial"/>
          <w14:ligatures w14:val="none"/>
        </w:rPr>
      </w:pPr>
    </w:p>
    <w:p w14:paraId="16388F58" w14:textId="77777777" w:rsidR="00D727BB" w:rsidRPr="00DC5EED" w:rsidRDefault="00D727BB" w:rsidP="00D727BB">
      <w:pPr>
        <w:spacing w:after="0" w:line="240" w:lineRule="auto"/>
        <w:jc w:val="both"/>
        <w:rPr>
          <w:rFonts w:ascii="Arial" w:hAnsi="Arial" w:cs="Arial"/>
        </w:rPr>
      </w:pPr>
      <w:r w:rsidRPr="00DC5EED">
        <w:rPr>
          <w:rFonts w:ascii="Arial" w:hAnsi="Arial" w:cs="Arial"/>
        </w:rPr>
        <w:t xml:space="preserve">To access the necessary form for </w:t>
      </w:r>
      <w:r>
        <w:rPr>
          <w:rFonts w:ascii="Arial" w:hAnsi="Arial" w:cs="Arial"/>
        </w:rPr>
        <w:t>the</w:t>
      </w:r>
      <w:r w:rsidRPr="00DC5EED">
        <w:rPr>
          <w:rFonts w:ascii="Arial" w:hAnsi="Arial" w:cs="Arial"/>
        </w:rPr>
        <w:t xml:space="preserve"> final report of expenditures, click </w:t>
      </w:r>
      <w:hyperlink r:id="rId55" w:history="1">
        <w:r w:rsidRPr="00B07118">
          <w:rPr>
            <w:rStyle w:val="Hyperlink"/>
            <w:rFonts w:ascii="Arial" w:hAnsi="Arial" w:cs="Arial"/>
          </w:rPr>
          <w:t>https://proposalcentral.com</w:t>
        </w:r>
      </w:hyperlink>
      <w:r>
        <w:rPr>
          <w:rFonts w:ascii="Arial" w:hAnsi="Arial" w:cs="Arial"/>
        </w:rPr>
        <w:t xml:space="preserve">; </w:t>
      </w:r>
    </w:p>
    <w:p w14:paraId="0B271BE3" w14:textId="464400EF" w:rsidR="00242207" w:rsidRDefault="00D727BB" w:rsidP="00242207">
      <w:pPr>
        <w:spacing w:after="0" w:line="240" w:lineRule="auto"/>
        <w:jc w:val="both"/>
        <w:rPr>
          <w:rFonts w:ascii="Arial" w:hAnsi="Arial" w:cs="Arial"/>
        </w:rPr>
      </w:pPr>
      <w:r w:rsidRPr="00DC5EED">
        <w:rPr>
          <w:rFonts w:ascii="Arial" w:hAnsi="Arial" w:cs="Arial"/>
        </w:rPr>
        <w:t xml:space="preserve">submission instructions are shown in the Appendix </w:t>
      </w:r>
      <w:r w:rsidR="00BD4B84">
        <w:rPr>
          <w:rFonts w:ascii="Arial" w:hAnsi="Arial" w:cs="Arial"/>
        </w:rPr>
        <w:t>A</w:t>
      </w:r>
      <w:r w:rsidRPr="00DC5EED">
        <w:rPr>
          <w:rFonts w:ascii="Arial" w:hAnsi="Arial" w:cs="Arial"/>
        </w:rPr>
        <w:t>.</w:t>
      </w:r>
    </w:p>
    <w:p w14:paraId="605AC863" w14:textId="77777777" w:rsidR="00174BE0" w:rsidRPr="00242207" w:rsidRDefault="00174BE0" w:rsidP="00242207">
      <w:pPr>
        <w:spacing w:after="0" w:line="240" w:lineRule="auto"/>
        <w:jc w:val="both"/>
        <w:rPr>
          <w:rStyle w:val="ui-provider"/>
          <w:rFonts w:ascii="Arial" w:hAnsi="Arial" w:cs="Arial"/>
        </w:rPr>
      </w:pPr>
    </w:p>
    <w:p w14:paraId="606BDC16" w14:textId="3C4BD5D0" w:rsidR="004958D3" w:rsidRDefault="00017F18" w:rsidP="00E46FA6">
      <w:pPr>
        <w:pStyle w:val="Heading1"/>
        <w:spacing w:before="0"/>
        <w:rPr>
          <w:rStyle w:val="ui-provider"/>
          <w:rFonts w:ascii="Arial" w:hAnsi="Arial" w:cs="Arial"/>
          <w:b/>
          <w:bCs/>
          <w:color w:val="auto"/>
          <w:sz w:val="22"/>
          <w:szCs w:val="22"/>
        </w:rPr>
      </w:pPr>
      <w:bookmarkStart w:id="34" w:name="_Toc156388088"/>
      <w:r>
        <w:rPr>
          <w:rStyle w:val="ui-provider"/>
          <w:rFonts w:ascii="Arial" w:hAnsi="Arial" w:cs="Arial"/>
          <w:b/>
          <w:bCs/>
          <w:color w:val="auto"/>
          <w:sz w:val="22"/>
          <w:szCs w:val="22"/>
        </w:rPr>
        <w:t xml:space="preserve">ACS </w:t>
      </w:r>
      <w:r w:rsidR="004958D3" w:rsidRPr="00E46FA6">
        <w:rPr>
          <w:rStyle w:val="ui-provider"/>
          <w:rFonts w:ascii="Arial" w:hAnsi="Arial" w:cs="Arial"/>
          <w:b/>
          <w:bCs/>
          <w:color w:val="auto"/>
          <w:sz w:val="22"/>
          <w:szCs w:val="22"/>
        </w:rPr>
        <w:t>DIVERSITY IN CANCER RESEARCH (DICR) FOSTERING INNOVATIVE AWARD (FIA) PROGRAM</w:t>
      </w:r>
      <w:bookmarkEnd w:id="34"/>
    </w:p>
    <w:p w14:paraId="6C9115A3" w14:textId="77777777" w:rsidR="0089365F" w:rsidRDefault="0089365F" w:rsidP="004958D3">
      <w:pPr>
        <w:rPr>
          <w:rFonts w:ascii="Arial" w:eastAsia="Calibri" w:hAnsi="Arial" w:cs="Arial"/>
          <w:b/>
          <w:bCs/>
          <w:noProof/>
          <w:u w:val="single"/>
        </w:rPr>
      </w:pPr>
    </w:p>
    <w:p w14:paraId="24E715BB" w14:textId="150E9C5B" w:rsidR="004958D3" w:rsidRDefault="004958D3" w:rsidP="004958D3">
      <w:pPr>
        <w:rPr>
          <w:rFonts w:ascii="Arial" w:eastAsia="Calibri" w:hAnsi="Arial" w:cs="Arial"/>
          <w:b/>
          <w:bCs/>
          <w:noProof/>
          <w:u w:val="single"/>
        </w:rPr>
      </w:pPr>
      <w:r w:rsidRPr="00B85C80">
        <w:rPr>
          <w:rFonts w:ascii="Arial" w:eastAsia="Calibri" w:hAnsi="Arial" w:cs="Arial"/>
          <w:b/>
          <w:bCs/>
          <w:noProof/>
          <w:u w:val="single"/>
        </w:rPr>
        <w:t>DESCRIPTION</w:t>
      </w:r>
    </w:p>
    <w:p w14:paraId="3FDFAADF" w14:textId="2DBB6546" w:rsidR="00017F18" w:rsidRDefault="00054EF1" w:rsidP="003A718A">
      <w:pPr>
        <w:widowControl w:val="0"/>
        <w:autoSpaceDE w:val="0"/>
        <w:autoSpaceDN w:val="0"/>
        <w:spacing w:before="17" w:after="0" w:line="240" w:lineRule="auto"/>
        <w:ind w:right="135"/>
        <w:rPr>
          <w:rFonts w:ascii="Arial" w:eastAsia="Arial" w:hAnsi="Arial" w:cs="Arial"/>
          <w14:ligatures w14:val="none"/>
        </w:rPr>
      </w:pPr>
      <w:r w:rsidRPr="00054EF1">
        <w:rPr>
          <w:rFonts w:ascii="Arial" w:eastAsia="Arial" w:hAnsi="Arial" w:cs="Arial"/>
          <w14:ligatures w14:val="none"/>
        </w:rPr>
        <w:t xml:space="preserve">The ACS engages current and former grantees in our program of work while also promoting their career development. We foster an ecosystem that advances innovation in cancer research, leads to improvements in cancer care and quality of life for cancer survivors, and advances careers in cancer research. The </w:t>
      </w:r>
      <w:r w:rsidR="009C6E2A">
        <w:rPr>
          <w:rFonts w:ascii="Arial" w:eastAsia="Arial" w:hAnsi="Arial" w:cs="Arial"/>
          <w14:ligatures w14:val="none"/>
        </w:rPr>
        <w:t xml:space="preserve">ACS </w:t>
      </w:r>
      <w:r w:rsidRPr="00054EF1">
        <w:rPr>
          <w:rFonts w:ascii="Arial" w:eastAsia="Arial" w:hAnsi="Arial" w:cs="Arial"/>
          <w14:ligatures w14:val="none"/>
        </w:rPr>
        <w:t>Diversity in Cancer Research (DICR) Fostering Innovation Award</w:t>
      </w:r>
      <w:r w:rsidR="009C6E2A">
        <w:rPr>
          <w:rFonts w:ascii="Arial" w:eastAsia="Arial" w:hAnsi="Arial" w:cs="Arial"/>
          <w14:ligatures w14:val="none"/>
        </w:rPr>
        <w:t xml:space="preserve"> (FIA)</w:t>
      </w:r>
      <w:r w:rsidRPr="00054EF1">
        <w:rPr>
          <w:rFonts w:ascii="Arial" w:eastAsia="Arial" w:hAnsi="Arial" w:cs="Arial"/>
          <w14:ligatures w14:val="none"/>
        </w:rPr>
        <w:t xml:space="preserve"> provides funding to an ACS Research Professor</w:t>
      </w:r>
      <w:r w:rsidR="00982B88">
        <w:rPr>
          <w:rFonts w:ascii="Arial" w:eastAsia="Arial" w:hAnsi="Arial" w:cs="Arial"/>
          <w14:ligatures w14:val="none"/>
        </w:rPr>
        <w:t xml:space="preserve"> (RP)</w:t>
      </w:r>
      <w:r w:rsidRPr="00054EF1">
        <w:rPr>
          <w:rFonts w:ascii="Arial" w:eastAsia="Arial" w:hAnsi="Arial" w:cs="Arial"/>
          <w14:ligatures w14:val="none"/>
        </w:rPr>
        <w:t xml:space="preserve"> or Clinical Research Professor</w:t>
      </w:r>
      <w:r w:rsidR="00982B88">
        <w:rPr>
          <w:rFonts w:ascii="Arial" w:eastAsia="Arial" w:hAnsi="Arial" w:cs="Arial"/>
          <w14:ligatures w14:val="none"/>
        </w:rPr>
        <w:t xml:space="preserve"> (CRP)</w:t>
      </w:r>
      <w:r w:rsidRPr="00054EF1">
        <w:rPr>
          <w:rFonts w:ascii="Arial" w:eastAsia="Arial" w:hAnsi="Arial" w:cs="Arial"/>
          <w14:ligatures w14:val="none"/>
        </w:rPr>
        <w:t xml:space="preserve"> to participate as a leader in ACS initiatives by supporting ACS efforts to foster research innovation and career development. The overarching goal of this mechanism is to partner our ACS Professors with members of our ACS grantee community, capitalizing on their many strengths as thought leaders in their respective fields and as outstanding</w:t>
      </w:r>
      <w:r w:rsidRPr="00054EF1">
        <w:rPr>
          <w:rFonts w:ascii="Arial" w:eastAsia="Arial" w:hAnsi="Arial" w:cs="Arial"/>
          <w:spacing w:val="-9"/>
          <w14:ligatures w14:val="none"/>
        </w:rPr>
        <w:t xml:space="preserve"> </w:t>
      </w:r>
      <w:r w:rsidRPr="00054EF1">
        <w:rPr>
          <w:rFonts w:ascii="Arial" w:eastAsia="Arial" w:hAnsi="Arial" w:cs="Arial"/>
          <w14:ligatures w14:val="none"/>
        </w:rPr>
        <w:t>mentors.</w:t>
      </w:r>
    </w:p>
    <w:p w14:paraId="05C1D5A8" w14:textId="77777777" w:rsidR="003A718A" w:rsidRPr="003A718A" w:rsidRDefault="003A718A" w:rsidP="003A718A">
      <w:pPr>
        <w:widowControl w:val="0"/>
        <w:autoSpaceDE w:val="0"/>
        <w:autoSpaceDN w:val="0"/>
        <w:spacing w:before="17" w:after="0" w:line="240" w:lineRule="auto"/>
        <w:ind w:right="135"/>
        <w:rPr>
          <w:rFonts w:ascii="Arial" w:eastAsia="Arial" w:hAnsi="Arial" w:cs="Arial"/>
          <w14:ligatures w14:val="none"/>
        </w:rPr>
      </w:pPr>
    </w:p>
    <w:p w14:paraId="44A4506D" w14:textId="5DC73F99" w:rsidR="004958D3" w:rsidRDefault="004958D3" w:rsidP="004958D3">
      <w:pPr>
        <w:rPr>
          <w:rFonts w:ascii="Arial" w:eastAsia="Calibri" w:hAnsi="Arial" w:cs="Arial"/>
          <w:b/>
          <w:bCs/>
          <w:noProof/>
        </w:rPr>
      </w:pPr>
      <w:r w:rsidRPr="00AA3E1C">
        <w:rPr>
          <w:rFonts w:ascii="Arial" w:eastAsia="Calibri" w:hAnsi="Arial" w:cs="Arial"/>
          <w:b/>
          <w:bCs/>
          <w:noProof/>
        </w:rPr>
        <w:t>Who is Eligible:</w:t>
      </w:r>
    </w:p>
    <w:p w14:paraId="0275924B" w14:textId="162B4889" w:rsidR="005973DF" w:rsidRPr="00F12D7C" w:rsidRDefault="005973DF" w:rsidP="005973DF">
      <w:pPr>
        <w:widowControl w:val="0"/>
        <w:autoSpaceDE w:val="0"/>
        <w:autoSpaceDN w:val="0"/>
        <w:spacing w:before="20" w:after="0" w:line="256" w:lineRule="auto"/>
        <w:ind w:right="129"/>
        <w:rPr>
          <w:rFonts w:ascii="Arial" w:eastAsia="Arial" w:hAnsi="Arial" w:cs="Arial"/>
          <w14:ligatures w14:val="none"/>
        </w:rPr>
      </w:pPr>
      <w:r w:rsidRPr="00F12D7C">
        <w:rPr>
          <w:rFonts w:ascii="Arial" w:eastAsia="Arial" w:hAnsi="Arial" w:cs="Arial"/>
          <w14:ligatures w14:val="none"/>
        </w:rPr>
        <w:t xml:space="preserve">Former and current ACS Research Professors </w:t>
      </w:r>
      <w:r w:rsidR="00FA68C8">
        <w:rPr>
          <w:rFonts w:ascii="Arial" w:eastAsia="Arial" w:hAnsi="Arial" w:cs="Arial"/>
          <w14:ligatures w14:val="none"/>
        </w:rPr>
        <w:t xml:space="preserve">(RP) </w:t>
      </w:r>
      <w:r w:rsidRPr="00F12D7C">
        <w:rPr>
          <w:rFonts w:ascii="Arial" w:eastAsia="Arial" w:hAnsi="Arial" w:cs="Arial"/>
          <w14:ligatures w14:val="none"/>
        </w:rPr>
        <w:t>and Clinical Research Professors</w:t>
      </w:r>
      <w:r w:rsidR="00FA68C8">
        <w:rPr>
          <w:rFonts w:ascii="Arial" w:eastAsia="Arial" w:hAnsi="Arial" w:cs="Arial"/>
          <w14:ligatures w14:val="none"/>
        </w:rPr>
        <w:t xml:space="preserve"> (CRP)</w:t>
      </w:r>
      <w:r w:rsidRPr="00F12D7C">
        <w:rPr>
          <w:rFonts w:ascii="Arial" w:eastAsia="Arial" w:hAnsi="Arial" w:cs="Arial"/>
          <w14:ligatures w14:val="none"/>
        </w:rPr>
        <w:t xml:space="preserve"> are eligible </w:t>
      </w:r>
      <w:r w:rsidR="00D33416">
        <w:rPr>
          <w:rFonts w:ascii="Arial" w:eastAsia="Arial" w:hAnsi="Arial" w:cs="Arial"/>
          <w14:ligatures w14:val="none"/>
        </w:rPr>
        <w:t xml:space="preserve">to apply </w:t>
      </w:r>
      <w:r w:rsidRPr="00F12D7C">
        <w:rPr>
          <w:rFonts w:ascii="Arial" w:eastAsia="Arial" w:hAnsi="Arial" w:cs="Arial"/>
          <w14:ligatures w14:val="none"/>
        </w:rPr>
        <w:t xml:space="preserve">for this award. Those interested in this award should discuss available opportunities with the Senior Vice President of the ACS Center for Diversity in Cancer Research Training. Send inquiries to </w:t>
      </w:r>
      <w:r w:rsidR="00CC27C0">
        <w:rPr>
          <w:rFonts w:ascii="Arial" w:eastAsia="Arial" w:hAnsi="Arial" w:cs="Arial"/>
          <w:color w:val="0000FF"/>
          <w:u w:val="single"/>
          <w14:ligatures w14:val="none"/>
        </w:rPr>
        <w:t>Ellie.Daniels@cancer</w:t>
      </w:r>
      <w:r w:rsidR="007F035B">
        <w:rPr>
          <w:rFonts w:ascii="Arial" w:eastAsia="Arial" w:hAnsi="Arial" w:cs="Arial"/>
          <w:color w:val="0000FF"/>
          <w:u w:val="single"/>
          <w14:ligatures w14:val="none"/>
        </w:rPr>
        <w:t>.org</w:t>
      </w:r>
      <w:r w:rsidRPr="00F12D7C">
        <w:rPr>
          <w:rFonts w:ascii="Arial" w:eastAsia="Arial" w:hAnsi="Arial" w:cs="Arial"/>
          <w14:ligatures w14:val="none"/>
        </w:rPr>
        <w:t xml:space="preserve">. </w:t>
      </w:r>
    </w:p>
    <w:p w14:paraId="60D264E5" w14:textId="77777777" w:rsidR="005973DF" w:rsidRPr="00AA3E1C" w:rsidRDefault="005973DF" w:rsidP="004958D3">
      <w:pPr>
        <w:rPr>
          <w:rFonts w:ascii="Arial" w:eastAsia="Calibri" w:hAnsi="Arial" w:cs="Arial"/>
          <w:b/>
          <w:bCs/>
          <w:noProof/>
        </w:rPr>
      </w:pPr>
    </w:p>
    <w:p w14:paraId="6EAE474D" w14:textId="77777777" w:rsidR="004958D3" w:rsidRDefault="004958D3" w:rsidP="004958D3">
      <w:pPr>
        <w:rPr>
          <w:rFonts w:ascii="Arial" w:eastAsia="Calibri" w:hAnsi="Arial" w:cs="Arial"/>
          <w:b/>
          <w:bCs/>
          <w:noProof/>
        </w:rPr>
      </w:pPr>
      <w:r w:rsidRPr="002072C9">
        <w:rPr>
          <w:rFonts w:ascii="Arial" w:eastAsia="Calibri" w:hAnsi="Arial" w:cs="Arial"/>
          <w:b/>
          <w:bCs/>
          <w:noProof/>
        </w:rPr>
        <w:t>Term and Budget</w:t>
      </w:r>
    </w:p>
    <w:p w14:paraId="3BDD0948" w14:textId="77777777" w:rsidR="00DC29A0" w:rsidRDefault="00373387" w:rsidP="00DC29A0">
      <w:pPr>
        <w:rPr>
          <w:rFonts w:ascii="Arial" w:eastAsia="Calibri" w:hAnsi="Arial" w:cs="Arial"/>
          <w:noProof/>
        </w:rPr>
      </w:pPr>
      <w:r w:rsidRPr="00373387">
        <w:rPr>
          <w:rFonts w:ascii="Arial" w:eastAsia="Calibri" w:hAnsi="Arial" w:cs="Arial"/>
          <w:noProof/>
        </w:rPr>
        <w:t>The terms of this award will be flexible depending on the role and planned activities. The budget for this award is $25,000/year. The project period may be up to 5 years depending on the scope of responsibilities approved by the ACS Center for D</w:t>
      </w:r>
      <w:r>
        <w:rPr>
          <w:rFonts w:ascii="Arial" w:eastAsia="Calibri" w:hAnsi="Arial" w:cs="Arial"/>
          <w:noProof/>
        </w:rPr>
        <w:t>iversity in Cancer Research Training P</w:t>
      </w:r>
      <w:r w:rsidRPr="00373387">
        <w:rPr>
          <w:rFonts w:ascii="Arial" w:eastAsia="Calibri" w:hAnsi="Arial" w:cs="Arial"/>
          <w:noProof/>
        </w:rPr>
        <w:t xml:space="preserve">rogram </w:t>
      </w:r>
      <w:r>
        <w:rPr>
          <w:rFonts w:ascii="Arial" w:eastAsia="Calibri" w:hAnsi="Arial" w:cs="Arial"/>
          <w:noProof/>
        </w:rPr>
        <w:t>O</w:t>
      </w:r>
      <w:r w:rsidRPr="00373387">
        <w:rPr>
          <w:rFonts w:ascii="Arial" w:eastAsia="Calibri" w:hAnsi="Arial" w:cs="Arial"/>
          <w:noProof/>
        </w:rPr>
        <w:t>ffice</w:t>
      </w:r>
      <w:r w:rsidR="00DC29A0">
        <w:rPr>
          <w:rFonts w:ascii="Arial" w:eastAsia="Calibri" w:hAnsi="Arial" w:cs="Arial"/>
          <w:noProof/>
        </w:rPr>
        <w:t xml:space="preserve">. </w:t>
      </w:r>
    </w:p>
    <w:p w14:paraId="42BF3EC3" w14:textId="446D9AEB" w:rsidR="00526831" w:rsidRPr="00DC29A0" w:rsidRDefault="00DC29A0" w:rsidP="00DC29A0">
      <w:pPr>
        <w:rPr>
          <w:rFonts w:ascii="Arial" w:eastAsia="Calibri" w:hAnsi="Arial" w:cs="Arial"/>
          <w:noProof/>
        </w:rPr>
      </w:pPr>
      <w:r>
        <w:rPr>
          <w:rFonts w:ascii="Arial" w:eastAsia="Calibri" w:hAnsi="Arial" w:cs="Arial"/>
          <w:noProof/>
        </w:rPr>
        <w:t>F</w:t>
      </w:r>
      <w:proofErr w:type="spellStart"/>
      <w:r w:rsidR="00526831" w:rsidRPr="00526831">
        <w:rPr>
          <w:rFonts w:ascii="Arial" w:eastAsia="Arial" w:hAnsi="Arial" w:cs="Arial"/>
          <w14:ligatures w14:val="none"/>
        </w:rPr>
        <w:t>unds</w:t>
      </w:r>
      <w:proofErr w:type="spellEnd"/>
      <w:r w:rsidR="00526831" w:rsidRPr="00526831">
        <w:rPr>
          <w:rFonts w:ascii="Arial" w:eastAsia="Arial" w:hAnsi="Arial" w:cs="Arial"/>
          <w14:ligatures w14:val="none"/>
        </w:rPr>
        <w:t xml:space="preserve"> will be disbursed in monthly installments. The award amount and term should be commensurate with the role of the PI, program, and participation.</w:t>
      </w:r>
    </w:p>
    <w:p w14:paraId="03F2C2E7" w14:textId="77777777" w:rsidR="00526831" w:rsidRDefault="00526831" w:rsidP="00526831">
      <w:pPr>
        <w:widowControl w:val="0"/>
        <w:autoSpaceDE w:val="0"/>
        <w:autoSpaceDN w:val="0"/>
        <w:spacing w:after="0" w:line="252" w:lineRule="exact"/>
        <w:rPr>
          <w:rFonts w:ascii="Arial" w:eastAsia="Arial" w:hAnsi="Arial" w:cs="Arial"/>
          <w14:ligatures w14:val="none"/>
        </w:rPr>
      </w:pPr>
    </w:p>
    <w:p w14:paraId="3DD7A0D9" w14:textId="798BD18B" w:rsidR="00526831" w:rsidRPr="00526831" w:rsidRDefault="00526831" w:rsidP="00526831">
      <w:pPr>
        <w:widowControl w:val="0"/>
        <w:autoSpaceDE w:val="0"/>
        <w:autoSpaceDN w:val="0"/>
        <w:spacing w:after="0" w:line="252" w:lineRule="exact"/>
        <w:rPr>
          <w:rFonts w:ascii="Arial" w:eastAsia="Arial" w:hAnsi="Arial" w:cs="Arial"/>
          <w:b/>
          <w:bCs/>
          <w14:ligatures w14:val="none"/>
        </w:rPr>
      </w:pPr>
      <w:r w:rsidRPr="00526831">
        <w:rPr>
          <w:rFonts w:ascii="Arial" w:eastAsia="Arial" w:hAnsi="Arial" w:cs="Arial"/>
          <w:b/>
          <w:bCs/>
          <w14:ligatures w14:val="none"/>
        </w:rPr>
        <w:t>Indirect costs are not allowed.</w:t>
      </w:r>
    </w:p>
    <w:p w14:paraId="23D16E52" w14:textId="77777777" w:rsidR="00526831" w:rsidRPr="00526831" w:rsidRDefault="00526831" w:rsidP="00526831">
      <w:pPr>
        <w:widowControl w:val="0"/>
        <w:autoSpaceDE w:val="0"/>
        <w:autoSpaceDN w:val="0"/>
        <w:spacing w:after="0" w:line="252" w:lineRule="exact"/>
        <w:ind w:left="240"/>
        <w:rPr>
          <w:rFonts w:ascii="Arial" w:eastAsia="Arial" w:hAnsi="Arial" w:cs="Arial"/>
          <w14:ligatures w14:val="none"/>
        </w:rPr>
      </w:pPr>
    </w:p>
    <w:p w14:paraId="624AC0F1" w14:textId="6417E51A" w:rsidR="00D17F2E" w:rsidRPr="001747A7" w:rsidRDefault="00DC29A0" w:rsidP="00BE293F">
      <w:pPr>
        <w:spacing w:after="0" w:line="240" w:lineRule="auto"/>
        <w:rPr>
          <w:rFonts w:ascii="Arial" w:eastAsia="Arial" w:hAnsi="Arial" w:cs="Arial"/>
          <w14:ligatures w14:val="none"/>
        </w:rPr>
      </w:pPr>
      <w:r>
        <w:rPr>
          <w:rFonts w:ascii="Arial" w:eastAsia="Arial" w:hAnsi="Arial" w:cs="Arial"/>
          <w14:ligatures w14:val="none"/>
        </w:rPr>
        <w:t xml:space="preserve">ACS DICR </w:t>
      </w:r>
      <w:r w:rsidR="00526831" w:rsidRPr="00526831">
        <w:rPr>
          <w:rFonts w:ascii="Arial" w:eastAsia="Arial" w:hAnsi="Arial" w:cs="Arial"/>
          <w14:ligatures w14:val="none"/>
        </w:rPr>
        <w:t xml:space="preserve">Fostering Innovation Award grantees are permitted to apply for and be recipients of additional funding opportunities from the American Cancer Society, </w:t>
      </w:r>
      <w:proofErr w:type="gramStart"/>
      <w:r w:rsidR="00526831" w:rsidRPr="00526831">
        <w:rPr>
          <w:rFonts w:ascii="Arial" w:eastAsia="Arial" w:hAnsi="Arial" w:cs="Arial"/>
          <w14:ligatures w14:val="none"/>
        </w:rPr>
        <w:t>as long as</w:t>
      </w:r>
      <w:proofErr w:type="gramEnd"/>
      <w:r w:rsidR="00526831" w:rsidRPr="00526831">
        <w:rPr>
          <w:rFonts w:ascii="Arial" w:eastAsia="Arial" w:hAnsi="Arial" w:cs="Arial"/>
          <w14:ligatures w14:val="none"/>
        </w:rPr>
        <w:t xml:space="preserve"> the PI meets all other eligibility requirements for that funding mechanism.</w:t>
      </w:r>
    </w:p>
    <w:p w14:paraId="614D3777" w14:textId="77777777" w:rsidR="00D17F2E" w:rsidRDefault="00D17F2E" w:rsidP="00BE293F">
      <w:pPr>
        <w:spacing w:after="0" w:line="240" w:lineRule="auto"/>
        <w:rPr>
          <w:rFonts w:ascii="Arial" w:eastAsia="Calibri" w:hAnsi="Arial" w:cs="Arial"/>
          <w:b/>
          <w:bCs/>
          <w:noProof/>
        </w:rPr>
      </w:pPr>
    </w:p>
    <w:p w14:paraId="2EF24FC8" w14:textId="74606ADC" w:rsidR="004958D3" w:rsidRDefault="004958D3" w:rsidP="00BE293F">
      <w:pPr>
        <w:spacing w:after="0" w:line="240" w:lineRule="auto"/>
        <w:rPr>
          <w:rFonts w:ascii="Arial" w:eastAsia="Calibri" w:hAnsi="Arial" w:cs="Arial"/>
          <w:b/>
          <w:bCs/>
          <w:noProof/>
        </w:rPr>
      </w:pPr>
      <w:r>
        <w:rPr>
          <w:rFonts w:ascii="Arial" w:eastAsia="Calibri" w:hAnsi="Arial" w:cs="Arial"/>
          <w:b/>
          <w:bCs/>
          <w:noProof/>
        </w:rPr>
        <w:t>Annual Meetings</w:t>
      </w:r>
    </w:p>
    <w:p w14:paraId="73AF664C" w14:textId="77777777" w:rsidR="00E66E06" w:rsidRDefault="00E66E06" w:rsidP="00BE293F">
      <w:pPr>
        <w:spacing w:after="0" w:line="240" w:lineRule="auto"/>
        <w:rPr>
          <w:rFonts w:ascii="Arial" w:eastAsia="Calibri" w:hAnsi="Arial" w:cs="Arial"/>
          <w:b/>
          <w:bCs/>
          <w:noProof/>
        </w:rPr>
      </w:pPr>
    </w:p>
    <w:p w14:paraId="2FCC9B5E" w14:textId="62BC0773" w:rsidR="004D2FE5" w:rsidRDefault="00DC29A0" w:rsidP="00E66E06">
      <w:pPr>
        <w:spacing w:after="0" w:line="240" w:lineRule="auto"/>
        <w:rPr>
          <w:rFonts w:ascii="Arial" w:hAnsi="Arial" w:cs="Arial"/>
        </w:rPr>
      </w:pPr>
      <w:r>
        <w:rPr>
          <w:rFonts w:ascii="Arial" w:hAnsi="Arial" w:cs="Arial"/>
        </w:rPr>
        <w:t xml:space="preserve">ACS </w:t>
      </w:r>
      <w:r w:rsidR="00E66E06">
        <w:rPr>
          <w:rFonts w:ascii="Arial" w:hAnsi="Arial" w:cs="Arial"/>
        </w:rPr>
        <w:t xml:space="preserve">DICR FIA grantees should reserve approximately </w:t>
      </w:r>
      <w:r w:rsidR="00D226A8">
        <w:rPr>
          <w:rFonts w:ascii="Arial" w:hAnsi="Arial" w:cs="Arial"/>
        </w:rPr>
        <w:t>$1500</w:t>
      </w:r>
      <w:r w:rsidR="00E66E06" w:rsidRPr="00C2786A">
        <w:rPr>
          <w:rFonts w:ascii="Arial" w:hAnsi="Arial" w:cs="Arial"/>
        </w:rPr>
        <w:t xml:space="preserve"> </w:t>
      </w:r>
      <w:r w:rsidR="00E66E06">
        <w:rPr>
          <w:rFonts w:ascii="Arial" w:hAnsi="Arial" w:cs="Arial"/>
        </w:rPr>
        <w:t>each year of the</w:t>
      </w:r>
      <w:r w:rsidR="00E66E06" w:rsidRPr="00C2786A">
        <w:rPr>
          <w:rFonts w:ascii="Arial" w:hAnsi="Arial" w:cs="Arial"/>
        </w:rPr>
        <w:t xml:space="preserve"> project period</w:t>
      </w:r>
      <w:r w:rsidR="00E66E06" w:rsidRPr="00F14469">
        <w:rPr>
          <w:rFonts w:ascii="Arial" w:hAnsi="Arial" w:cs="Arial"/>
        </w:rPr>
        <w:t xml:space="preserve"> for </w:t>
      </w:r>
      <w:r w:rsidR="004D2FE5" w:rsidRPr="00F14469">
        <w:rPr>
          <w:rFonts w:ascii="Arial" w:hAnsi="Arial" w:cs="Arial"/>
        </w:rPr>
        <w:t xml:space="preserve">travel </w:t>
      </w:r>
      <w:r w:rsidR="004D2FE5">
        <w:rPr>
          <w:rFonts w:ascii="Arial" w:hAnsi="Arial" w:cs="Arial"/>
        </w:rPr>
        <w:t xml:space="preserve">to </w:t>
      </w:r>
      <w:r w:rsidR="004D2FE5" w:rsidRPr="00F14469">
        <w:rPr>
          <w:rFonts w:ascii="Arial" w:hAnsi="Arial" w:cs="Arial"/>
        </w:rPr>
        <w:t>ACS</w:t>
      </w:r>
      <w:r w:rsidR="004D2FE5">
        <w:rPr>
          <w:rFonts w:ascii="Arial" w:hAnsi="Arial" w:cs="Arial"/>
        </w:rPr>
        <w:t xml:space="preserve"> </w:t>
      </w:r>
      <w:r w:rsidR="004D2FE5" w:rsidRPr="00F14469">
        <w:rPr>
          <w:rFonts w:ascii="Arial" w:hAnsi="Arial" w:cs="Arial"/>
        </w:rPr>
        <w:t>designated conferences</w:t>
      </w:r>
      <w:r w:rsidR="00FD6FB1">
        <w:rPr>
          <w:rFonts w:ascii="Arial" w:hAnsi="Arial" w:cs="Arial"/>
        </w:rPr>
        <w:t xml:space="preserve"> </w:t>
      </w:r>
      <w:r w:rsidR="004D2FE5" w:rsidRPr="00F14469">
        <w:rPr>
          <w:rFonts w:ascii="Arial" w:hAnsi="Arial" w:cs="Arial"/>
        </w:rPr>
        <w:t xml:space="preserve">and </w:t>
      </w:r>
      <w:r w:rsidR="00E66E06">
        <w:rPr>
          <w:rFonts w:ascii="Arial" w:hAnsi="Arial" w:cs="Arial"/>
        </w:rPr>
        <w:t xml:space="preserve">site visits to the </w:t>
      </w:r>
      <w:r w:rsidR="007A17DC">
        <w:rPr>
          <w:rFonts w:ascii="Arial" w:hAnsi="Arial" w:cs="Arial"/>
        </w:rPr>
        <w:t xml:space="preserve">institution in which the FIA grantee </w:t>
      </w:r>
      <w:r w:rsidR="009C1BE3">
        <w:rPr>
          <w:rFonts w:ascii="Arial" w:hAnsi="Arial" w:cs="Arial"/>
        </w:rPr>
        <w:t>is partnering</w:t>
      </w:r>
      <w:r w:rsidR="00351DD3">
        <w:rPr>
          <w:rFonts w:ascii="Arial" w:hAnsi="Arial" w:cs="Arial"/>
        </w:rPr>
        <w:t xml:space="preserve"> with</w:t>
      </w:r>
      <w:r w:rsidR="004D2FE5">
        <w:rPr>
          <w:rFonts w:ascii="Arial" w:hAnsi="Arial" w:cs="Arial"/>
        </w:rPr>
        <w:t xml:space="preserve">. </w:t>
      </w:r>
    </w:p>
    <w:p w14:paraId="2AF26AF8" w14:textId="77777777" w:rsidR="004D2FE5" w:rsidRDefault="004D2FE5" w:rsidP="00E66E06">
      <w:pPr>
        <w:spacing w:after="0" w:line="240" w:lineRule="auto"/>
        <w:rPr>
          <w:rFonts w:ascii="Arial" w:hAnsi="Arial" w:cs="Arial"/>
        </w:rPr>
      </w:pPr>
    </w:p>
    <w:p w14:paraId="75C2193A" w14:textId="16CD2C8F" w:rsidR="000F70F0" w:rsidRDefault="00857463" w:rsidP="000F70F0">
      <w:pPr>
        <w:spacing w:after="0" w:line="240" w:lineRule="auto"/>
        <w:rPr>
          <w:rFonts w:ascii="Arial" w:eastAsia="Calibri" w:hAnsi="Arial" w:cs="Arial"/>
        </w:rPr>
      </w:pPr>
      <w:r>
        <w:rPr>
          <w:rFonts w:ascii="Arial" w:hAnsi="Arial" w:cs="Arial"/>
        </w:rPr>
        <w:t xml:space="preserve">Please </w:t>
      </w:r>
      <w:r w:rsidR="00E66E06" w:rsidRPr="00553DDF">
        <w:rPr>
          <w:rFonts w:ascii="Arial" w:eastAsia="Calibri" w:hAnsi="Arial" w:cs="Arial"/>
        </w:rPr>
        <w:t xml:space="preserve">send </w:t>
      </w:r>
      <w:r>
        <w:rPr>
          <w:rFonts w:ascii="Arial" w:eastAsia="Calibri" w:hAnsi="Arial" w:cs="Arial"/>
        </w:rPr>
        <w:t xml:space="preserve">to </w:t>
      </w:r>
      <w:r w:rsidR="00E66E06" w:rsidRPr="00553DDF">
        <w:rPr>
          <w:rFonts w:ascii="Arial" w:eastAsia="Calibri" w:hAnsi="Arial" w:cs="Arial"/>
        </w:rPr>
        <w:t>the ACS Center for Diversity in Cancer Research (DICR) Training Program Manager (</w:t>
      </w:r>
      <w:hyperlink r:id="rId56" w:history="1">
        <w:r w:rsidR="00E66E06" w:rsidRPr="00553DDF">
          <w:rPr>
            <w:rFonts w:ascii="Arial" w:eastAsia="Calibri" w:hAnsi="Arial" w:cs="Arial"/>
            <w:color w:val="0563C1" w:themeColor="hyperlink"/>
            <w:u w:val="single"/>
          </w:rPr>
          <w:t>DiversityResearchTraining@cancer.org</w:t>
        </w:r>
      </w:hyperlink>
      <w:r w:rsidR="00E66E06" w:rsidRPr="00553DDF">
        <w:rPr>
          <w:rFonts w:ascii="Arial" w:eastAsia="Calibri" w:hAnsi="Arial" w:cs="Arial"/>
        </w:rPr>
        <w:t xml:space="preserve">) the name and contact information for your </w:t>
      </w:r>
      <w:r>
        <w:rPr>
          <w:rFonts w:ascii="Arial" w:eastAsia="Calibri" w:hAnsi="Arial" w:cs="Arial"/>
        </w:rPr>
        <w:t xml:space="preserve">administrative </w:t>
      </w:r>
      <w:r w:rsidR="00E66E06" w:rsidRPr="00553DDF">
        <w:rPr>
          <w:rFonts w:ascii="Arial" w:eastAsia="Calibri" w:hAnsi="Arial" w:cs="Arial"/>
        </w:rPr>
        <w:t>staff who is responsible for</w:t>
      </w:r>
      <w:r w:rsidR="00E66E06">
        <w:rPr>
          <w:rFonts w:ascii="Arial" w:hAnsi="Arial" w:cs="Arial"/>
        </w:rPr>
        <w:t xml:space="preserve"> </w:t>
      </w:r>
      <w:r w:rsidR="00E66E06" w:rsidRPr="00553DDF">
        <w:rPr>
          <w:rFonts w:ascii="Arial" w:eastAsia="Calibri" w:hAnsi="Arial" w:cs="Arial"/>
        </w:rPr>
        <w:t xml:space="preserve">assisting you with </w:t>
      </w:r>
      <w:r>
        <w:rPr>
          <w:rFonts w:ascii="Arial" w:eastAsia="Calibri" w:hAnsi="Arial" w:cs="Arial"/>
        </w:rPr>
        <w:t>travel</w:t>
      </w:r>
      <w:r w:rsidR="00DE6E0D">
        <w:rPr>
          <w:rFonts w:ascii="Arial" w:eastAsia="Calibri" w:hAnsi="Arial" w:cs="Arial"/>
        </w:rPr>
        <w:t xml:space="preserve"> and scheduling of proposed meetings </w:t>
      </w:r>
      <w:r w:rsidR="00E66E06" w:rsidRPr="00553DDF">
        <w:rPr>
          <w:rFonts w:ascii="Arial" w:eastAsia="Calibri" w:hAnsi="Arial" w:cs="Arial"/>
        </w:rPr>
        <w:t>throughout the project period.</w:t>
      </w:r>
      <w:r w:rsidR="00E66E06">
        <w:rPr>
          <w:rFonts w:ascii="Arial" w:eastAsia="Calibri" w:hAnsi="Arial" w:cs="Arial"/>
        </w:rPr>
        <w:t xml:space="preserve"> </w:t>
      </w:r>
    </w:p>
    <w:p w14:paraId="7C5E5AAB" w14:textId="77777777" w:rsidR="00FD6FB1" w:rsidRPr="000F70F0" w:rsidRDefault="00FD6FB1" w:rsidP="000F70F0">
      <w:pPr>
        <w:spacing w:after="0" w:line="240" w:lineRule="auto"/>
        <w:rPr>
          <w:rFonts w:ascii="Arial" w:hAnsi="Arial" w:cs="Arial"/>
        </w:rPr>
      </w:pPr>
    </w:p>
    <w:p w14:paraId="784CD23A" w14:textId="77777777" w:rsidR="004958D3" w:rsidRDefault="000F70F0" w:rsidP="000F70F0">
      <w:pPr>
        <w:rPr>
          <w:rFonts w:ascii="Arial" w:hAnsi="Arial" w:cs="Arial"/>
          <w:b/>
          <w:bCs/>
        </w:rPr>
      </w:pPr>
      <w:r w:rsidRPr="001A3E20">
        <w:rPr>
          <w:rFonts w:ascii="Arial" w:hAnsi="Arial" w:cs="Arial"/>
          <w:b/>
          <w:bCs/>
        </w:rPr>
        <w:t>REQUIRED ANNUAL PROGRESS REPORT</w:t>
      </w:r>
      <w:r>
        <w:rPr>
          <w:rFonts w:ascii="Arial" w:hAnsi="Arial" w:cs="Arial"/>
          <w:b/>
          <w:bCs/>
        </w:rPr>
        <w:t>S</w:t>
      </w:r>
    </w:p>
    <w:p w14:paraId="5470B038" w14:textId="77777777" w:rsidR="009C1BE3" w:rsidRDefault="00CE5071" w:rsidP="00CE5071">
      <w:pPr>
        <w:widowControl w:val="0"/>
        <w:autoSpaceDE w:val="0"/>
        <w:autoSpaceDN w:val="0"/>
        <w:spacing w:before="20" w:after="0"/>
        <w:ind w:right="337"/>
        <w:rPr>
          <w:rFonts w:ascii="Arial" w:eastAsia="Arial" w:hAnsi="Arial" w:cs="Arial"/>
          <w14:ligatures w14:val="none"/>
        </w:rPr>
      </w:pPr>
      <w:r w:rsidRPr="00CE5071">
        <w:rPr>
          <w:rFonts w:ascii="Arial" w:eastAsia="Arial" w:hAnsi="Arial" w:cs="Arial"/>
          <w14:ligatures w14:val="none"/>
        </w:rPr>
        <w:t xml:space="preserve">An annual progress report is required to be submitted in accordance with ACS reporting policies. Continued funding is contingent upon a successful relationship between the ACS Professor and the ACS community members that the ACS Professor is partnering with. </w:t>
      </w:r>
    </w:p>
    <w:p w14:paraId="6ADEEAE9" w14:textId="77777777" w:rsidR="009C1BE3" w:rsidRDefault="009C1BE3" w:rsidP="00CE5071">
      <w:pPr>
        <w:widowControl w:val="0"/>
        <w:autoSpaceDE w:val="0"/>
        <w:autoSpaceDN w:val="0"/>
        <w:spacing w:before="20" w:after="0"/>
        <w:ind w:right="337"/>
        <w:rPr>
          <w:rFonts w:ascii="Arial" w:eastAsia="Arial" w:hAnsi="Arial" w:cs="Arial"/>
          <w14:ligatures w14:val="none"/>
        </w:rPr>
      </w:pPr>
    </w:p>
    <w:p w14:paraId="5E4EAFA7" w14:textId="5ACF1BBE" w:rsidR="00CE5071" w:rsidRDefault="00CE5071" w:rsidP="00CE5071">
      <w:pPr>
        <w:widowControl w:val="0"/>
        <w:autoSpaceDE w:val="0"/>
        <w:autoSpaceDN w:val="0"/>
        <w:spacing w:before="20" w:after="0"/>
        <w:ind w:right="337"/>
        <w:rPr>
          <w:rFonts w:ascii="Arial" w:eastAsia="Arial" w:hAnsi="Arial" w:cs="Arial"/>
          <w14:ligatures w14:val="none"/>
        </w:rPr>
      </w:pPr>
      <w:r w:rsidRPr="00CE5071">
        <w:rPr>
          <w:rFonts w:ascii="Arial" w:eastAsia="Arial" w:hAnsi="Arial" w:cs="Arial"/>
          <w14:ligatures w14:val="none"/>
        </w:rPr>
        <w:t xml:space="preserve">If the collaborative relationship is not meeting the terms set in the strategic plan and the ACS award letter, the ACS Center for Diversity in Cancer Research Training </w:t>
      </w:r>
      <w:r w:rsidR="00DC1A3B">
        <w:rPr>
          <w:rFonts w:ascii="Arial" w:eastAsia="Arial" w:hAnsi="Arial" w:cs="Arial"/>
          <w14:ligatures w14:val="none"/>
        </w:rPr>
        <w:t>Program O</w:t>
      </w:r>
      <w:r w:rsidRPr="00CE5071">
        <w:rPr>
          <w:rFonts w:ascii="Arial" w:eastAsia="Arial" w:hAnsi="Arial" w:cs="Arial"/>
          <w14:ligatures w14:val="none"/>
        </w:rPr>
        <w:t>ffice should be notified. The SVP for the ACS Center for Diversity in Cancer Research Training may propose that a contingency plan be developed or may conclude that the award be terminated early.</w:t>
      </w:r>
    </w:p>
    <w:p w14:paraId="0577ED92" w14:textId="77777777" w:rsidR="00F549B3" w:rsidRDefault="00F549B3" w:rsidP="00CE5071">
      <w:pPr>
        <w:widowControl w:val="0"/>
        <w:autoSpaceDE w:val="0"/>
        <w:autoSpaceDN w:val="0"/>
        <w:spacing w:before="20" w:after="0"/>
        <w:ind w:right="337"/>
        <w:rPr>
          <w:rFonts w:ascii="Arial" w:eastAsia="Arial" w:hAnsi="Arial" w:cs="Arial"/>
          <w14:ligatures w14:val="none"/>
        </w:rPr>
      </w:pPr>
    </w:p>
    <w:p w14:paraId="2632E522" w14:textId="77777777" w:rsidR="00F549B3" w:rsidRPr="00890A87" w:rsidRDefault="00F549B3" w:rsidP="00F549B3">
      <w:pPr>
        <w:rPr>
          <w:rFonts w:ascii="Arial" w:hAnsi="Arial" w:cs="Arial"/>
          <w:b/>
          <w:bCs/>
        </w:rPr>
      </w:pPr>
      <w:r w:rsidRPr="00890A87">
        <w:rPr>
          <w:rFonts w:ascii="Arial" w:hAnsi="Arial" w:cs="Arial"/>
          <w:b/>
          <w:bCs/>
        </w:rPr>
        <w:t>FINANCIAL RECORDS AND REPORTS</w:t>
      </w:r>
    </w:p>
    <w:p w14:paraId="098D1362" w14:textId="58FCE1C6" w:rsidR="00F549B3" w:rsidRDefault="00F549B3" w:rsidP="00F549B3">
      <w:pPr>
        <w:widowControl w:val="0"/>
        <w:autoSpaceDE w:val="0"/>
        <w:autoSpaceDN w:val="0"/>
        <w:spacing w:after="0" w:line="240" w:lineRule="auto"/>
        <w:ind w:right="302"/>
        <w:rPr>
          <w:rFonts w:ascii="Arial" w:eastAsia="Arial" w:hAnsi="Arial" w:cs="Arial"/>
          <w14:ligatures w14:val="none"/>
        </w:rPr>
      </w:pPr>
      <w:r w:rsidRPr="00890A87">
        <w:rPr>
          <w:rFonts w:ascii="Arial" w:eastAsia="Arial" w:hAnsi="Arial" w:cs="Arial"/>
          <w14:ligatures w14:val="none"/>
        </w:rPr>
        <w:t xml:space="preserve">For the Society's purposes, funds are considered expended once they have been allocated from the Diversity in Cancer Research (DICR) </w:t>
      </w:r>
      <w:r w:rsidR="00A4629E">
        <w:rPr>
          <w:rFonts w:ascii="Arial" w:eastAsia="Arial" w:hAnsi="Arial" w:cs="Arial"/>
          <w14:ligatures w14:val="none"/>
        </w:rPr>
        <w:t>Fostering Innovation</w:t>
      </w:r>
      <w:r w:rsidRPr="00890A87">
        <w:rPr>
          <w:rFonts w:ascii="Arial" w:eastAsia="Arial" w:hAnsi="Arial" w:cs="Arial"/>
          <w14:ligatures w14:val="none"/>
        </w:rPr>
        <w:t xml:space="preserve"> </w:t>
      </w:r>
      <w:r w:rsidR="003A3E04">
        <w:rPr>
          <w:rFonts w:ascii="Arial" w:eastAsia="Arial" w:hAnsi="Arial" w:cs="Arial"/>
          <w14:ligatures w14:val="none"/>
        </w:rPr>
        <w:t>A</w:t>
      </w:r>
      <w:r w:rsidRPr="00890A87">
        <w:rPr>
          <w:rFonts w:ascii="Arial" w:eastAsia="Arial" w:hAnsi="Arial" w:cs="Arial"/>
          <w14:ligatures w14:val="none"/>
        </w:rPr>
        <w:t>ward</w:t>
      </w:r>
      <w:r w:rsidR="003A3E04">
        <w:rPr>
          <w:rFonts w:ascii="Arial" w:eastAsia="Arial" w:hAnsi="Arial" w:cs="Arial"/>
          <w14:ligatures w14:val="none"/>
        </w:rPr>
        <w:t xml:space="preserve"> (FIA)</w:t>
      </w:r>
      <w:r w:rsidRPr="00890A87">
        <w:rPr>
          <w:rFonts w:ascii="Arial" w:eastAsia="Arial" w:hAnsi="Arial" w:cs="Arial"/>
          <w14:ligatures w14:val="none"/>
        </w:rPr>
        <w:t xml:space="preserve"> to the </w:t>
      </w:r>
      <w:r w:rsidR="003A3E04">
        <w:rPr>
          <w:rFonts w:ascii="Arial" w:eastAsia="Arial" w:hAnsi="Arial" w:cs="Arial"/>
          <w14:ligatures w14:val="none"/>
        </w:rPr>
        <w:t>ACS Professor</w:t>
      </w:r>
      <w:r w:rsidRPr="00890A87">
        <w:rPr>
          <w:rFonts w:ascii="Arial" w:eastAsia="Arial" w:hAnsi="Arial" w:cs="Arial"/>
          <w14:ligatures w14:val="none"/>
        </w:rPr>
        <w:t xml:space="preserve">, who has </w:t>
      </w:r>
      <w:r w:rsidR="00B34793">
        <w:rPr>
          <w:rFonts w:ascii="Arial" w:eastAsia="Arial" w:hAnsi="Arial" w:cs="Arial"/>
          <w14:ligatures w14:val="none"/>
        </w:rPr>
        <w:t>the number of</w:t>
      </w:r>
      <w:r w:rsidRPr="00890A87">
        <w:rPr>
          <w:rFonts w:ascii="Arial" w:eastAsia="Arial" w:hAnsi="Arial" w:cs="Arial"/>
          <w14:ligatures w14:val="none"/>
        </w:rPr>
        <w:t xml:space="preserve"> years </w:t>
      </w:r>
      <w:r w:rsidR="00B34793">
        <w:rPr>
          <w:rFonts w:ascii="Arial" w:eastAsia="Arial" w:hAnsi="Arial" w:cs="Arial"/>
          <w14:ligatures w14:val="none"/>
        </w:rPr>
        <w:t xml:space="preserve">outlined in the award letter </w:t>
      </w:r>
      <w:r w:rsidRPr="00890A87">
        <w:rPr>
          <w:rFonts w:ascii="Arial" w:eastAsia="Arial" w:hAnsi="Arial" w:cs="Arial"/>
          <w14:ligatures w14:val="none"/>
        </w:rPr>
        <w:t xml:space="preserve">in which to spend the monies allocated for the </w:t>
      </w:r>
      <w:r w:rsidR="00790F09">
        <w:rPr>
          <w:rFonts w:ascii="Arial" w:eastAsia="Arial" w:hAnsi="Arial" w:cs="Arial"/>
          <w14:ligatures w14:val="none"/>
        </w:rPr>
        <w:t>DICR FIA award</w:t>
      </w:r>
      <w:r w:rsidRPr="00890A87">
        <w:rPr>
          <w:rFonts w:ascii="Arial" w:eastAsia="Arial" w:hAnsi="Arial" w:cs="Arial"/>
          <w14:ligatures w14:val="none"/>
        </w:rPr>
        <w:t>. The final Report of Expenditures (ROE) is due 90 days following the expiration date of the project period stated in the award letter.</w:t>
      </w:r>
    </w:p>
    <w:p w14:paraId="042D5BC4" w14:textId="77777777" w:rsidR="00F549B3" w:rsidRPr="00890A87" w:rsidRDefault="00F549B3" w:rsidP="00F549B3">
      <w:pPr>
        <w:widowControl w:val="0"/>
        <w:autoSpaceDE w:val="0"/>
        <w:autoSpaceDN w:val="0"/>
        <w:spacing w:after="0" w:line="240" w:lineRule="auto"/>
        <w:ind w:right="302"/>
        <w:rPr>
          <w:rFonts w:ascii="Arial" w:eastAsia="Arial" w:hAnsi="Arial" w:cs="Arial"/>
          <w14:ligatures w14:val="none"/>
        </w:rPr>
      </w:pPr>
    </w:p>
    <w:p w14:paraId="5B26146A" w14:textId="3A323099" w:rsidR="00F549B3" w:rsidRDefault="00F549B3" w:rsidP="00F549B3">
      <w:pPr>
        <w:widowControl w:val="0"/>
        <w:autoSpaceDE w:val="0"/>
        <w:autoSpaceDN w:val="0"/>
        <w:spacing w:after="0" w:line="240" w:lineRule="auto"/>
        <w:ind w:right="374"/>
        <w:rPr>
          <w:rFonts w:ascii="Arial" w:eastAsia="Arial" w:hAnsi="Arial" w:cs="Arial"/>
          <w14:ligatures w14:val="none"/>
        </w:rPr>
      </w:pPr>
      <w:r w:rsidRPr="00890A87">
        <w:rPr>
          <w:rFonts w:ascii="Arial" w:eastAsia="Arial" w:hAnsi="Arial" w:cs="Arial"/>
          <w14:ligatures w14:val="none"/>
        </w:rPr>
        <w:t>For example, if a</w:t>
      </w:r>
      <w:r w:rsidR="0059597B">
        <w:rPr>
          <w:rFonts w:ascii="Arial" w:eastAsia="Arial" w:hAnsi="Arial" w:cs="Arial"/>
          <w14:ligatures w14:val="none"/>
        </w:rPr>
        <w:t>n ACS</w:t>
      </w:r>
      <w:r w:rsidRPr="00890A87">
        <w:rPr>
          <w:rFonts w:ascii="Arial" w:eastAsia="Arial" w:hAnsi="Arial" w:cs="Arial"/>
          <w14:ligatures w14:val="none"/>
        </w:rPr>
        <w:t xml:space="preserve"> Diversity in Cancer Research (DICR) </w:t>
      </w:r>
      <w:r w:rsidR="00B34793">
        <w:rPr>
          <w:rFonts w:ascii="Arial" w:eastAsia="Arial" w:hAnsi="Arial" w:cs="Arial"/>
          <w14:ligatures w14:val="none"/>
        </w:rPr>
        <w:t>Fostering Innovation Award</w:t>
      </w:r>
      <w:r w:rsidRPr="00890A87">
        <w:rPr>
          <w:rFonts w:ascii="Arial" w:eastAsia="Arial" w:hAnsi="Arial" w:cs="Arial"/>
          <w14:ligatures w14:val="none"/>
        </w:rPr>
        <w:t xml:space="preserve"> was in effect from January1, 2024 – December 31, 2026, the report of expenditures will be due on March 31, 2027.</w:t>
      </w:r>
    </w:p>
    <w:p w14:paraId="5EEA18C6" w14:textId="77777777" w:rsidR="00F549B3" w:rsidRPr="00890A87" w:rsidRDefault="00F549B3" w:rsidP="00F549B3">
      <w:pPr>
        <w:widowControl w:val="0"/>
        <w:autoSpaceDE w:val="0"/>
        <w:autoSpaceDN w:val="0"/>
        <w:spacing w:after="0" w:line="240" w:lineRule="auto"/>
        <w:ind w:right="374"/>
        <w:rPr>
          <w:rFonts w:ascii="Arial" w:eastAsia="Arial" w:hAnsi="Arial" w:cs="Arial"/>
          <w14:ligatures w14:val="none"/>
        </w:rPr>
      </w:pPr>
    </w:p>
    <w:p w14:paraId="55C53DD8" w14:textId="77777777" w:rsidR="00F549B3" w:rsidRPr="00DC5EED" w:rsidRDefault="00F549B3" w:rsidP="00F549B3">
      <w:pPr>
        <w:spacing w:after="0" w:line="240" w:lineRule="auto"/>
        <w:jc w:val="both"/>
        <w:rPr>
          <w:rFonts w:ascii="Arial" w:hAnsi="Arial" w:cs="Arial"/>
        </w:rPr>
      </w:pPr>
      <w:r w:rsidRPr="00DC5EED">
        <w:rPr>
          <w:rFonts w:ascii="Arial" w:hAnsi="Arial" w:cs="Arial"/>
        </w:rPr>
        <w:t xml:space="preserve">To access the necessary form for </w:t>
      </w:r>
      <w:r>
        <w:rPr>
          <w:rFonts w:ascii="Arial" w:hAnsi="Arial" w:cs="Arial"/>
        </w:rPr>
        <w:t>the</w:t>
      </w:r>
      <w:r w:rsidRPr="00DC5EED">
        <w:rPr>
          <w:rFonts w:ascii="Arial" w:hAnsi="Arial" w:cs="Arial"/>
        </w:rPr>
        <w:t xml:space="preserve"> final report of expenditures, click </w:t>
      </w:r>
      <w:hyperlink r:id="rId57" w:history="1">
        <w:r w:rsidRPr="00B07118">
          <w:rPr>
            <w:rStyle w:val="Hyperlink"/>
            <w:rFonts w:ascii="Arial" w:hAnsi="Arial" w:cs="Arial"/>
          </w:rPr>
          <w:t>https://proposalcentral.com</w:t>
        </w:r>
      </w:hyperlink>
      <w:r>
        <w:rPr>
          <w:rFonts w:ascii="Arial" w:hAnsi="Arial" w:cs="Arial"/>
        </w:rPr>
        <w:t xml:space="preserve">; </w:t>
      </w:r>
    </w:p>
    <w:p w14:paraId="0AE2601D" w14:textId="79029CCD" w:rsidR="00F549B3" w:rsidRDefault="00F549B3" w:rsidP="00F549B3">
      <w:pPr>
        <w:spacing w:after="0" w:line="240" w:lineRule="auto"/>
        <w:jc w:val="both"/>
        <w:rPr>
          <w:rFonts w:ascii="Arial" w:hAnsi="Arial" w:cs="Arial"/>
        </w:rPr>
      </w:pPr>
      <w:r w:rsidRPr="00DC5EED">
        <w:rPr>
          <w:rFonts w:ascii="Arial" w:hAnsi="Arial" w:cs="Arial"/>
        </w:rPr>
        <w:t xml:space="preserve">submission instructions are shown in the Appendix </w:t>
      </w:r>
      <w:r w:rsidR="00E055C7">
        <w:rPr>
          <w:rFonts w:ascii="Arial" w:hAnsi="Arial" w:cs="Arial"/>
        </w:rPr>
        <w:t>A</w:t>
      </w:r>
      <w:r w:rsidRPr="00DC5EED">
        <w:rPr>
          <w:rFonts w:ascii="Arial" w:hAnsi="Arial" w:cs="Arial"/>
        </w:rPr>
        <w:t>.</w:t>
      </w:r>
    </w:p>
    <w:p w14:paraId="61859CBF" w14:textId="77777777" w:rsidR="005B7A04" w:rsidRDefault="005B7A04" w:rsidP="00F549B3">
      <w:pPr>
        <w:spacing w:after="0" w:line="240" w:lineRule="auto"/>
        <w:jc w:val="both"/>
        <w:rPr>
          <w:rFonts w:ascii="Arial" w:hAnsi="Arial" w:cs="Arial"/>
        </w:rPr>
      </w:pPr>
    </w:p>
    <w:p w14:paraId="40181B3A" w14:textId="77777777" w:rsidR="005B7A04" w:rsidRDefault="005B7A04" w:rsidP="00F549B3">
      <w:pPr>
        <w:spacing w:after="0" w:line="240" w:lineRule="auto"/>
        <w:jc w:val="both"/>
        <w:rPr>
          <w:rFonts w:ascii="Arial" w:hAnsi="Arial" w:cs="Arial"/>
        </w:rPr>
      </w:pPr>
    </w:p>
    <w:p w14:paraId="43E0503F" w14:textId="77777777" w:rsidR="000F70F0" w:rsidRDefault="000F70F0" w:rsidP="000F70F0">
      <w:pPr>
        <w:rPr>
          <w:rFonts w:ascii="Arial" w:hAnsi="Arial" w:cs="Arial"/>
          <w:b/>
          <w:bCs/>
        </w:rPr>
      </w:pPr>
    </w:p>
    <w:p w14:paraId="564CF02C" w14:textId="77777777" w:rsidR="00F549B3" w:rsidRDefault="00F549B3" w:rsidP="000F70F0">
      <w:pPr>
        <w:rPr>
          <w:rFonts w:ascii="Arial" w:hAnsi="Arial" w:cs="Arial"/>
          <w:b/>
          <w:bCs/>
        </w:rPr>
      </w:pPr>
    </w:p>
    <w:p w14:paraId="11DC6B8A" w14:textId="77777777" w:rsidR="00F549B3" w:rsidRDefault="00F549B3" w:rsidP="000F70F0">
      <w:pPr>
        <w:rPr>
          <w:rFonts w:ascii="Arial" w:hAnsi="Arial" w:cs="Arial"/>
          <w:b/>
          <w:bCs/>
        </w:rPr>
      </w:pPr>
    </w:p>
    <w:p w14:paraId="026844BF" w14:textId="77777777" w:rsidR="0087474A" w:rsidRDefault="0087474A" w:rsidP="000F70F0">
      <w:pPr>
        <w:rPr>
          <w:rFonts w:ascii="Arial" w:hAnsi="Arial" w:cs="Arial"/>
          <w:b/>
          <w:bCs/>
        </w:rPr>
      </w:pPr>
    </w:p>
    <w:p w14:paraId="37E96161" w14:textId="77777777" w:rsidR="0087474A" w:rsidRDefault="0087474A" w:rsidP="000F70F0">
      <w:pPr>
        <w:rPr>
          <w:rFonts w:ascii="Arial" w:hAnsi="Arial" w:cs="Arial"/>
          <w:b/>
          <w:bCs/>
        </w:rPr>
      </w:pPr>
    </w:p>
    <w:p w14:paraId="15AEBB07" w14:textId="77777777" w:rsidR="0087474A" w:rsidRDefault="0087474A" w:rsidP="000F70F0">
      <w:pPr>
        <w:rPr>
          <w:rFonts w:ascii="Arial" w:hAnsi="Arial" w:cs="Arial"/>
          <w:b/>
          <w:bCs/>
        </w:rPr>
      </w:pPr>
    </w:p>
    <w:p w14:paraId="06E88C2E" w14:textId="77777777" w:rsidR="0087474A" w:rsidRDefault="0087474A" w:rsidP="000F70F0">
      <w:pPr>
        <w:rPr>
          <w:rFonts w:ascii="Arial" w:hAnsi="Arial" w:cs="Arial"/>
          <w:b/>
          <w:bCs/>
        </w:rPr>
      </w:pPr>
    </w:p>
    <w:p w14:paraId="6889348F" w14:textId="77777777" w:rsidR="0087474A" w:rsidRDefault="0087474A" w:rsidP="000F70F0">
      <w:pPr>
        <w:rPr>
          <w:rFonts w:ascii="Arial" w:hAnsi="Arial" w:cs="Arial"/>
          <w:b/>
          <w:bCs/>
        </w:rPr>
      </w:pPr>
    </w:p>
    <w:p w14:paraId="39326B73" w14:textId="77777777" w:rsidR="0087474A" w:rsidRDefault="0087474A" w:rsidP="000F70F0">
      <w:pPr>
        <w:rPr>
          <w:rFonts w:ascii="Arial" w:hAnsi="Arial" w:cs="Arial"/>
          <w:b/>
          <w:bCs/>
        </w:rPr>
      </w:pPr>
    </w:p>
    <w:p w14:paraId="63CD972C" w14:textId="77777777" w:rsidR="0087474A" w:rsidRDefault="0087474A" w:rsidP="000F70F0">
      <w:pPr>
        <w:rPr>
          <w:rFonts w:ascii="Arial" w:hAnsi="Arial" w:cs="Arial"/>
          <w:b/>
          <w:bCs/>
        </w:rPr>
      </w:pPr>
    </w:p>
    <w:p w14:paraId="22844558" w14:textId="77777777" w:rsidR="0087474A" w:rsidRDefault="0087474A" w:rsidP="000F70F0">
      <w:pPr>
        <w:rPr>
          <w:rFonts w:ascii="Arial" w:hAnsi="Arial" w:cs="Arial"/>
          <w:b/>
          <w:bCs/>
        </w:rPr>
      </w:pPr>
    </w:p>
    <w:p w14:paraId="08167EAD" w14:textId="77777777" w:rsidR="0087474A" w:rsidRDefault="0087474A" w:rsidP="000F70F0">
      <w:pPr>
        <w:rPr>
          <w:rFonts w:ascii="Arial" w:hAnsi="Arial" w:cs="Arial"/>
          <w:b/>
          <w:bCs/>
        </w:rPr>
      </w:pPr>
    </w:p>
    <w:p w14:paraId="21FB653F" w14:textId="77777777" w:rsidR="003A718A" w:rsidRDefault="003A718A" w:rsidP="000F70F0">
      <w:pPr>
        <w:rPr>
          <w:rFonts w:ascii="Arial" w:hAnsi="Arial" w:cs="Arial"/>
          <w:b/>
          <w:bCs/>
        </w:rPr>
      </w:pPr>
    </w:p>
    <w:p w14:paraId="5F291A2E" w14:textId="77777777" w:rsidR="003A718A" w:rsidRDefault="003A718A" w:rsidP="000F70F0">
      <w:pPr>
        <w:rPr>
          <w:rFonts w:ascii="Arial" w:hAnsi="Arial" w:cs="Arial"/>
          <w:b/>
          <w:bCs/>
        </w:rPr>
      </w:pPr>
    </w:p>
    <w:p w14:paraId="55A01B65" w14:textId="77777777" w:rsidR="003A718A" w:rsidRDefault="003A718A" w:rsidP="000F70F0">
      <w:pPr>
        <w:rPr>
          <w:rFonts w:ascii="Arial" w:hAnsi="Arial" w:cs="Arial"/>
          <w:b/>
          <w:bCs/>
        </w:rPr>
      </w:pPr>
    </w:p>
    <w:p w14:paraId="171FCB5C" w14:textId="77777777" w:rsidR="00427778" w:rsidRDefault="00427778" w:rsidP="000F70F0">
      <w:pPr>
        <w:rPr>
          <w:rFonts w:ascii="Arial" w:hAnsi="Arial" w:cs="Arial"/>
          <w:b/>
          <w:bCs/>
        </w:rPr>
      </w:pPr>
    </w:p>
    <w:p w14:paraId="7C082A50" w14:textId="77777777" w:rsidR="00427778" w:rsidRDefault="00427778" w:rsidP="000F70F0">
      <w:pPr>
        <w:rPr>
          <w:rFonts w:ascii="Arial" w:hAnsi="Arial" w:cs="Arial"/>
          <w:b/>
          <w:bCs/>
        </w:rPr>
      </w:pPr>
    </w:p>
    <w:p w14:paraId="674C4F13" w14:textId="77777777" w:rsidR="00427778" w:rsidRDefault="00427778" w:rsidP="000F70F0">
      <w:pPr>
        <w:rPr>
          <w:rFonts w:ascii="Arial" w:hAnsi="Arial" w:cs="Arial"/>
          <w:b/>
          <w:bCs/>
        </w:rPr>
      </w:pPr>
    </w:p>
    <w:p w14:paraId="26C818B9" w14:textId="77777777" w:rsidR="00427778" w:rsidRDefault="00427778" w:rsidP="000F70F0">
      <w:pPr>
        <w:rPr>
          <w:rFonts w:ascii="Arial" w:hAnsi="Arial" w:cs="Arial"/>
          <w:b/>
          <w:bCs/>
        </w:rPr>
      </w:pPr>
    </w:p>
    <w:p w14:paraId="2DF3821E" w14:textId="77777777" w:rsidR="003A718A" w:rsidRDefault="003A718A" w:rsidP="000F70F0">
      <w:pPr>
        <w:rPr>
          <w:rFonts w:ascii="Arial" w:hAnsi="Arial" w:cs="Arial"/>
          <w:b/>
          <w:bCs/>
        </w:rPr>
      </w:pPr>
    </w:p>
    <w:p w14:paraId="58BD5BDB" w14:textId="77777777" w:rsidR="003A718A" w:rsidRDefault="003A718A" w:rsidP="000F70F0">
      <w:pPr>
        <w:rPr>
          <w:rFonts w:ascii="Arial" w:hAnsi="Arial" w:cs="Arial"/>
          <w:b/>
          <w:bCs/>
        </w:rPr>
      </w:pPr>
    </w:p>
    <w:p w14:paraId="572B1190" w14:textId="77777777" w:rsidR="0087474A" w:rsidRDefault="0087474A" w:rsidP="000F70F0">
      <w:pPr>
        <w:rPr>
          <w:rFonts w:ascii="Arial" w:hAnsi="Arial" w:cs="Arial"/>
          <w:b/>
          <w:bCs/>
        </w:rPr>
      </w:pPr>
    </w:p>
    <w:p w14:paraId="13048C00" w14:textId="5CED7796" w:rsidR="0087474A" w:rsidRDefault="0087474A" w:rsidP="0087474A">
      <w:pPr>
        <w:widowControl w:val="0"/>
        <w:kinsoku w:val="0"/>
        <w:overflowPunct w:val="0"/>
        <w:autoSpaceDE w:val="0"/>
        <w:autoSpaceDN w:val="0"/>
        <w:adjustRightInd w:val="0"/>
        <w:spacing w:after="0" w:line="240" w:lineRule="auto"/>
        <w:jc w:val="center"/>
        <w:rPr>
          <w:rFonts w:ascii="Arial" w:eastAsia="Arial" w:hAnsi="Arial" w:cs="Arial"/>
          <w:b/>
          <w:bCs/>
          <w:spacing w:val="-5"/>
          <w14:ligatures w14:val="none"/>
        </w:rPr>
      </w:pPr>
      <w:r w:rsidRPr="00107B9A">
        <w:rPr>
          <w:rFonts w:ascii="Times New Roman" w:eastAsiaTheme="minorEastAsia" w:hAnsi="Times New Roman" w:cs="Times New Roman"/>
          <w:noProof/>
          <w:sz w:val="20"/>
          <w:szCs w:val="20"/>
        </w:rPr>
        <w:drawing>
          <wp:inline distT="0" distB="0" distL="0" distR="0" wp14:anchorId="0D1977F0" wp14:editId="12469B18">
            <wp:extent cx="1069340" cy="590550"/>
            <wp:effectExtent l="0" t="0" r="0" b="0"/>
            <wp:docPr id="2132139027"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139027" name="Picture 1" descr="Blue text on a black background&#10;&#10;Description automatically generated"/>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69340" cy="590550"/>
                    </a:xfrm>
                    <a:prstGeom prst="rect">
                      <a:avLst/>
                    </a:prstGeom>
                    <a:noFill/>
                    <a:ln>
                      <a:noFill/>
                    </a:ln>
                  </pic:spPr>
                </pic:pic>
              </a:graphicData>
            </a:graphic>
          </wp:inline>
        </w:drawing>
      </w:r>
    </w:p>
    <w:p w14:paraId="49E1D171" w14:textId="77777777" w:rsidR="0087474A" w:rsidRDefault="0087474A" w:rsidP="0087474A">
      <w:pPr>
        <w:widowControl w:val="0"/>
        <w:kinsoku w:val="0"/>
        <w:overflowPunct w:val="0"/>
        <w:autoSpaceDE w:val="0"/>
        <w:autoSpaceDN w:val="0"/>
        <w:adjustRightInd w:val="0"/>
        <w:spacing w:after="0" w:line="240" w:lineRule="auto"/>
        <w:jc w:val="center"/>
        <w:rPr>
          <w:rFonts w:ascii="Arial" w:eastAsia="Arial" w:hAnsi="Arial" w:cs="Arial"/>
          <w:b/>
          <w:bCs/>
          <w:spacing w:val="-5"/>
          <w14:ligatures w14:val="none"/>
        </w:rPr>
      </w:pPr>
    </w:p>
    <w:p w14:paraId="307B94B9" w14:textId="77777777" w:rsidR="0087474A" w:rsidRPr="00095AE4" w:rsidRDefault="0087474A" w:rsidP="0087474A">
      <w:pPr>
        <w:widowControl w:val="0"/>
        <w:autoSpaceDE w:val="0"/>
        <w:autoSpaceDN w:val="0"/>
        <w:spacing w:before="80" w:after="0"/>
        <w:ind w:left="1816" w:right="1815"/>
        <w:jc w:val="center"/>
        <w:outlineLvl w:val="0"/>
        <w:rPr>
          <w:rFonts w:ascii="Arial" w:eastAsia="Arial" w:hAnsi="Arial" w:cs="Arial"/>
          <w:b/>
          <w:bCs/>
          <w14:ligatures w14:val="none"/>
        </w:rPr>
      </w:pPr>
      <w:bookmarkStart w:id="35" w:name="_Toc156388089"/>
      <w:r w:rsidRPr="00095AE4">
        <w:rPr>
          <w:rFonts w:ascii="Arial" w:eastAsia="Arial" w:hAnsi="Arial" w:cs="Arial"/>
          <w:b/>
          <w:bCs/>
          <w:spacing w:val="-5"/>
          <w14:ligatures w14:val="none"/>
        </w:rPr>
        <w:t xml:space="preserve">APPENDIX </w:t>
      </w:r>
      <w:r>
        <w:rPr>
          <w:rFonts w:ascii="Arial" w:eastAsia="Arial" w:hAnsi="Arial" w:cs="Arial"/>
          <w:b/>
          <w:bCs/>
          <w:spacing w:val="-3"/>
          <w14:ligatures w14:val="none"/>
        </w:rPr>
        <w:t>A</w:t>
      </w:r>
      <w:r w:rsidRPr="00095AE4">
        <w:rPr>
          <w:rFonts w:ascii="Arial" w:eastAsia="Arial" w:hAnsi="Arial" w:cs="Arial"/>
          <w:b/>
          <w:bCs/>
          <w:spacing w:val="-3"/>
          <w14:ligatures w14:val="none"/>
        </w:rPr>
        <w:t xml:space="preserve">: </w:t>
      </w:r>
      <w:r w:rsidRPr="00095AE4">
        <w:rPr>
          <w:rFonts w:ascii="Arial" w:eastAsia="Arial" w:hAnsi="Arial" w:cs="Arial"/>
          <w:b/>
          <w:bCs/>
          <w:spacing w:val="-4"/>
          <w14:ligatures w14:val="none"/>
        </w:rPr>
        <w:t xml:space="preserve">INSTRUCTIONS </w:t>
      </w:r>
      <w:r w:rsidRPr="00095AE4">
        <w:rPr>
          <w:rFonts w:ascii="Arial" w:eastAsia="Arial" w:hAnsi="Arial" w:cs="Arial"/>
          <w:b/>
          <w:bCs/>
          <w14:ligatures w14:val="none"/>
        </w:rPr>
        <w:t xml:space="preserve">FOR </w:t>
      </w:r>
      <w:r w:rsidRPr="00095AE4">
        <w:rPr>
          <w:rFonts w:ascii="Arial" w:eastAsia="Arial" w:hAnsi="Arial" w:cs="Arial"/>
          <w:b/>
          <w:bCs/>
          <w:spacing w:val="-4"/>
          <w14:ligatures w14:val="none"/>
        </w:rPr>
        <w:t xml:space="preserve">SUBMITTING DELIVERABLES </w:t>
      </w:r>
      <w:r w:rsidRPr="00095AE4">
        <w:rPr>
          <w:rFonts w:ascii="Arial" w:eastAsia="Arial" w:hAnsi="Arial" w:cs="Arial"/>
          <w:b/>
          <w:bCs/>
          <w14:ligatures w14:val="none"/>
        </w:rPr>
        <w:t>GRANT ACTIVATION FORMS</w:t>
      </w:r>
      <w:bookmarkEnd w:id="35"/>
    </w:p>
    <w:p w14:paraId="100543F1" w14:textId="77777777" w:rsidR="0087474A" w:rsidRPr="00095AE4" w:rsidRDefault="0087474A" w:rsidP="0087474A">
      <w:pPr>
        <w:widowControl w:val="0"/>
        <w:autoSpaceDE w:val="0"/>
        <w:autoSpaceDN w:val="0"/>
        <w:spacing w:after="0" w:line="230" w:lineRule="exact"/>
        <w:ind w:left="263" w:right="261"/>
        <w:jc w:val="center"/>
        <w:rPr>
          <w:rFonts w:ascii="Arial" w:eastAsia="Arial" w:hAnsi="Arial" w:cs="Arial"/>
          <w:b/>
          <w14:ligatures w14:val="none"/>
        </w:rPr>
      </w:pPr>
      <w:r w:rsidRPr="00095AE4">
        <w:rPr>
          <w:rFonts w:ascii="Arial" w:eastAsia="Arial" w:hAnsi="Arial" w:cs="Arial"/>
          <w:b/>
          <w14:ligatures w14:val="none"/>
        </w:rPr>
        <w:t>ANNUAL PROGRESS/FINAL REPORTS</w:t>
      </w:r>
    </w:p>
    <w:p w14:paraId="350C3A03" w14:textId="77777777" w:rsidR="0087474A" w:rsidRPr="00095AE4" w:rsidRDefault="0087474A" w:rsidP="0087474A">
      <w:pPr>
        <w:widowControl w:val="0"/>
        <w:autoSpaceDE w:val="0"/>
        <w:autoSpaceDN w:val="0"/>
        <w:spacing w:before="1" w:after="0" w:line="240" w:lineRule="auto"/>
        <w:ind w:left="3777" w:right="3774" w:hanging="1"/>
        <w:jc w:val="center"/>
        <w:rPr>
          <w:rFonts w:ascii="Arial" w:eastAsia="Arial" w:hAnsi="Arial" w:cs="Arial"/>
          <w:b/>
          <w14:ligatures w14:val="none"/>
        </w:rPr>
      </w:pPr>
      <w:r w:rsidRPr="00095AE4">
        <w:rPr>
          <w:rFonts w:ascii="Arial" w:eastAsia="Arial" w:hAnsi="Arial" w:cs="Arial"/>
          <w:b/>
          <w14:ligatures w14:val="none"/>
        </w:rPr>
        <w:t>TRANSFER REQUEST CHANGE OF INSTITUTION</w:t>
      </w:r>
    </w:p>
    <w:p w14:paraId="311A472E" w14:textId="77777777" w:rsidR="0087474A" w:rsidRPr="00095AE4" w:rsidRDefault="0087474A" w:rsidP="0087474A">
      <w:pPr>
        <w:widowControl w:val="0"/>
        <w:autoSpaceDE w:val="0"/>
        <w:autoSpaceDN w:val="0"/>
        <w:spacing w:after="0" w:line="242" w:lineRule="auto"/>
        <w:ind w:left="2966" w:right="2959"/>
        <w:jc w:val="center"/>
        <w:rPr>
          <w:rFonts w:ascii="Arial" w:eastAsia="Arial" w:hAnsi="Arial" w:cs="Arial"/>
          <w:b/>
          <w14:ligatures w14:val="none"/>
        </w:rPr>
      </w:pPr>
      <w:r w:rsidRPr="00095AE4">
        <w:rPr>
          <w:rFonts w:ascii="Arial" w:eastAsia="Arial" w:hAnsi="Arial" w:cs="Arial"/>
          <w:b/>
          <w14:ligatures w14:val="none"/>
        </w:rPr>
        <w:t>CHANGE OF TERM EXTENSION OF TERM GRANT CANCELLATION</w:t>
      </w:r>
    </w:p>
    <w:p w14:paraId="58296B21" w14:textId="77777777" w:rsidR="0087474A" w:rsidRPr="00095AE4" w:rsidRDefault="0087474A" w:rsidP="0087474A">
      <w:pPr>
        <w:widowControl w:val="0"/>
        <w:autoSpaceDE w:val="0"/>
        <w:autoSpaceDN w:val="0"/>
        <w:spacing w:before="2" w:after="0" w:line="240" w:lineRule="auto"/>
        <w:ind w:left="2962" w:right="2959"/>
        <w:jc w:val="center"/>
        <w:rPr>
          <w:rFonts w:ascii="Arial" w:eastAsia="Arial" w:hAnsi="Arial" w:cs="Arial"/>
          <w:b/>
          <w14:ligatures w14:val="none"/>
        </w:rPr>
      </w:pPr>
      <w:r w:rsidRPr="00095AE4">
        <w:rPr>
          <w:rFonts w:ascii="Arial" w:eastAsia="Arial" w:hAnsi="Arial" w:cs="Arial"/>
          <w:b/>
          <w14:ligatures w14:val="none"/>
        </w:rPr>
        <w:t>CHANGE OF PRINCIPAL INVESTIGATOR REPORTS OF EXPENDITURES</w:t>
      </w:r>
    </w:p>
    <w:p w14:paraId="47FFAC67" w14:textId="77777777" w:rsidR="0087474A" w:rsidRPr="00095AE4" w:rsidRDefault="0087474A" w:rsidP="0087474A">
      <w:pPr>
        <w:widowControl w:val="0"/>
        <w:autoSpaceDE w:val="0"/>
        <w:autoSpaceDN w:val="0"/>
        <w:spacing w:before="8" w:after="0" w:line="240" w:lineRule="auto"/>
        <w:rPr>
          <w:rFonts w:ascii="Arial" w:eastAsia="Arial" w:hAnsi="Arial" w:cs="Arial"/>
          <w:b/>
          <w:sz w:val="21"/>
          <w14:ligatures w14:val="none"/>
        </w:rPr>
      </w:pPr>
    </w:p>
    <w:p w14:paraId="3685B5F9" w14:textId="77777777" w:rsidR="0087474A" w:rsidRPr="00095AE4" w:rsidRDefault="0087474A" w:rsidP="0087474A">
      <w:pPr>
        <w:widowControl w:val="0"/>
        <w:autoSpaceDE w:val="0"/>
        <w:autoSpaceDN w:val="0"/>
        <w:spacing w:after="0" w:line="240" w:lineRule="auto"/>
        <w:ind w:left="120"/>
        <w:rPr>
          <w:rFonts w:ascii="Arial" w:eastAsia="Arial" w:hAnsi="Arial" w:cs="Arial"/>
          <w14:ligatures w14:val="none"/>
        </w:rPr>
      </w:pPr>
      <w:r w:rsidRPr="00095AE4">
        <w:rPr>
          <w:rFonts w:ascii="Arial" w:eastAsia="Arial" w:hAnsi="Arial" w:cs="Arial"/>
          <w14:ligatures w14:val="none"/>
        </w:rPr>
        <w:t>The American Cancer Society subscribes to the Altum ProposalC</w:t>
      </w:r>
      <w:r>
        <w:rPr>
          <w:rFonts w:ascii="Arial" w:eastAsia="Arial" w:hAnsi="Arial" w:cs="Arial"/>
          <w14:ligatures w14:val="none"/>
        </w:rPr>
        <w:t>entral</w:t>
      </w:r>
      <w:r w:rsidRPr="00095AE4">
        <w:rPr>
          <w:rFonts w:ascii="Arial" w:eastAsia="Arial" w:hAnsi="Arial" w:cs="Arial"/>
          <w14:ligatures w14:val="none"/>
        </w:rPr>
        <w:t xml:space="preserve"> </w:t>
      </w:r>
      <w:r w:rsidRPr="00095AE4">
        <w:rPr>
          <w:rFonts w:ascii="Arial" w:eastAsia="Arial" w:hAnsi="Arial" w:cs="Arial"/>
          <w:b/>
          <w14:ligatures w14:val="none"/>
        </w:rPr>
        <w:t xml:space="preserve">Post Award Management System </w:t>
      </w:r>
      <w:r w:rsidRPr="00095AE4">
        <w:rPr>
          <w:rFonts w:ascii="Arial" w:eastAsia="Arial" w:hAnsi="Arial" w:cs="Arial"/>
          <w14:ligatures w14:val="none"/>
        </w:rPr>
        <w:t>to facilitate management ACS grants. The system is designed to collect and store grant information from grantees. Grantees are asked to keep their ProposalC</w:t>
      </w:r>
      <w:r>
        <w:rPr>
          <w:rFonts w:ascii="Arial" w:eastAsia="Arial" w:hAnsi="Arial" w:cs="Arial"/>
          <w14:ligatures w14:val="none"/>
        </w:rPr>
        <w:t>entral</w:t>
      </w:r>
      <w:r w:rsidRPr="00095AE4">
        <w:rPr>
          <w:rFonts w:ascii="Arial" w:eastAsia="Arial" w:hAnsi="Arial" w:cs="Arial"/>
          <w14:ligatures w14:val="none"/>
        </w:rPr>
        <w:t xml:space="preserve"> profile current for the duration of the grant.</w:t>
      </w:r>
    </w:p>
    <w:p w14:paraId="42A2E108" w14:textId="77777777" w:rsidR="0087474A" w:rsidRPr="00095AE4" w:rsidRDefault="0087474A" w:rsidP="0087474A">
      <w:pPr>
        <w:widowControl w:val="0"/>
        <w:autoSpaceDE w:val="0"/>
        <w:autoSpaceDN w:val="0"/>
        <w:spacing w:before="121" w:after="0" w:line="240" w:lineRule="auto"/>
        <w:ind w:left="120"/>
        <w:rPr>
          <w:rFonts w:ascii="Arial" w:eastAsia="Arial" w:hAnsi="Arial" w:cs="Arial"/>
          <w14:ligatures w14:val="none"/>
        </w:rPr>
      </w:pPr>
      <w:r w:rsidRPr="00095AE4">
        <w:rPr>
          <w:rFonts w:ascii="Arial" w:eastAsia="Arial" w:hAnsi="Arial" w:cs="Arial"/>
          <w14:ligatures w14:val="none"/>
        </w:rPr>
        <w:t>The site will house all reports, requests and correspondence pertaining to a grant and is accessible to both ACS staff and grantees. Grantees may provide access to others at their institution (e.g., grants officers) using the instructions provided below.</w:t>
      </w:r>
    </w:p>
    <w:p w14:paraId="7D9FC5FF" w14:textId="77777777" w:rsidR="0087474A" w:rsidRDefault="0087474A" w:rsidP="0087474A">
      <w:pPr>
        <w:widowControl w:val="0"/>
        <w:autoSpaceDE w:val="0"/>
        <w:autoSpaceDN w:val="0"/>
        <w:spacing w:before="122" w:after="0" w:line="240" w:lineRule="auto"/>
        <w:ind w:left="120" w:right="468"/>
        <w:rPr>
          <w:rFonts w:ascii="Arial" w:eastAsia="Arial" w:hAnsi="Arial" w:cs="Arial"/>
          <w14:ligatures w14:val="none"/>
        </w:rPr>
      </w:pPr>
      <w:r w:rsidRPr="00095AE4">
        <w:rPr>
          <w:rFonts w:ascii="Arial" w:eastAsia="Arial" w:hAnsi="Arial" w:cs="Arial"/>
          <w14:ligatures w14:val="none"/>
        </w:rPr>
        <w:t>All awardees of an ACS grant will need to upload deliverables to ProposalC</w:t>
      </w:r>
      <w:r>
        <w:rPr>
          <w:rFonts w:ascii="Arial" w:eastAsia="Arial" w:hAnsi="Arial" w:cs="Arial"/>
          <w14:ligatures w14:val="none"/>
        </w:rPr>
        <w:t>entral</w:t>
      </w:r>
      <w:r w:rsidRPr="00095AE4">
        <w:rPr>
          <w:rFonts w:ascii="Arial" w:eastAsia="Arial" w:hAnsi="Arial" w:cs="Arial"/>
          <w14:ligatures w14:val="none"/>
        </w:rPr>
        <w:t xml:space="preserve">. The first deliverable we will be collecting through the </w:t>
      </w:r>
      <w:r w:rsidRPr="00095AE4">
        <w:rPr>
          <w:rFonts w:ascii="Arial" w:eastAsia="Arial" w:hAnsi="Arial" w:cs="Arial"/>
          <w:b/>
          <w14:ligatures w14:val="none"/>
        </w:rPr>
        <w:t xml:space="preserve">Post Award Management System </w:t>
      </w:r>
      <w:r w:rsidRPr="00095AE4">
        <w:rPr>
          <w:rFonts w:ascii="Arial" w:eastAsia="Arial" w:hAnsi="Arial" w:cs="Arial"/>
          <w14:ligatures w14:val="none"/>
        </w:rPr>
        <w:t xml:space="preserve">is the “Activation Form.” For the Activation Form </w:t>
      </w:r>
      <w:r w:rsidRPr="00095AE4">
        <w:rPr>
          <w:rFonts w:ascii="Arial" w:eastAsia="Arial" w:hAnsi="Arial" w:cs="Arial"/>
          <w:b/>
          <w:u w:val="thick"/>
          <w14:ligatures w14:val="none"/>
        </w:rPr>
        <w:t>only</w:t>
      </w:r>
      <w:r w:rsidRPr="00095AE4">
        <w:rPr>
          <w:rFonts w:ascii="Arial" w:eastAsia="Arial" w:hAnsi="Arial" w:cs="Arial"/>
          <w14:ligatures w14:val="none"/>
        </w:rPr>
        <w:t xml:space="preserve">, please also email Greta McShan at </w:t>
      </w:r>
      <w:hyperlink r:id="rId59">
        <w:r w:rsidRPr="00095AE4">
          <w:rPr>
            <w:rFonts w:ascii="Arial" w:eastAsia="Arial" w:hAnsi="Arial" w:cs="Arial"/>
            <w14:ligatures w14:val="none"/>
          </w:rPr>
          <w:t>greta.mcshan@cancer.org</w:t>
        </w:r>
      </w:hyperlink>
      <w:r>
        <w:rPr>
          <w:rFonts w:ascii="Arial" w:eastAsia="Arial" w:hAnsi="Arial" w:cs="Arial"/>
          <w14:ligatures w14:val="none"/>
        </w:rPr>
        <w:t xml:space="preserve"> </w:t>
      </w:r>
      <w:r w:rsidRPr="00095AE4">
        <w:rPr>
          <w:rFonts w:ascii="Arial" w:eastAsia="Arial" w:hAnsi="Arial" w:cs="Arial"/>
          <w14:ligatures w14:val="none"/>
        </w:rPr>
        <w:t xml:space="preserve"> and cc: </w:t>
      </w:r>
      <w:hyperlink r:id="rId60">
        <w:r w:rsidRPr="00095AE4">
          <w:rPr>
            <w:rFonts w:ascii="Arial" w:eastAsia="Arial" w:hAnsi="Arial" w:cs="Arial"/>
            <w14:ligatures w14:val="none"/>
          </w:rPr>
          <w:t>grants@cancer.org</w:t>
        </w:r>
      </w:hyperlink>
      <w:r w:rsidRPr="00095AE4">
        <w:rPr>
          <w:rFonts w:ascii="Arial" w:eastAsia="Arial" w:hAnsi="Arial" w:cs="Arial"/>
          <w14:ligatures w14:val="none"/>
        </w:rPr>
        <w:t xml:space="preserve"> notifying her that you have uploaded your Grant Activation Form.</w:t>
      </w:r>
    </w:p>
    <w:p w14:paraId="757BBC86" w14:textId="77777777" w:rsidR="0087474A" w:rsidRPr="00095AE4" w:rsidRDefault="0087474A" w:rsidP="0087474A">
      <w:pPr>
        <w:widowControl w:val="0"/>
        <w:autoSpaceDE w:val="0"/>
        <w:autoSpaceDN w:val="0"/>
        <w:spacing w:before="122" w:after="0" w:line="240" w:lineRule="auto"/>
        <w:ind w:left="120" w:right="468"/>
        <w:rPr>
          <w:rFonts w:ascii="Arial" w:eastAsia="Arial" w:hAnsi="Arial" w:cs="Arial"/>
          <w14:ligatures w14:val="none"/>
        </w:rPr>
      </w:pPr>
      <w:r w:rsidRPr="00095AE4">
        <w:rPr>
          <w:rFonts w:ascii="Arial" w:eastAsia="Arial" w:hAnsi="Arial" w:cs="Arial"/>
          <w:b/>
          <w:bCs/>
          <w14:ligatures w14:val="none"/>
        </w:rPr>
        <w:t>Uploading an Award Deliverable</w:t>
      </w:r>
      <w:r w:rsidRPr="006A1DF4">
        <w:rPr>
          <w:rFonts w:ascii="Arial" w:eastAsia="Arial" w:hAnsi="Arial" w:cs="Arial"/>
          <w:b/>
          <w:bCs/>
          <w14:ligatures w14:val="none"/>
        </w:rPr>
        <w:t xml:space="preserve"> </w:t>
      </w:r>
    </w:p>
    <w:p w14:paraId="26FC484F" w14:textId="77777777" w:rsidR="0087474A" w:rsidRPr="00095AE4" w:rsidRDefault="0087474A" w:rsidP="00E30491">
      <w:pPr>
        <w:widowControl w:val="0"/>
        <w:numPr>
          <w:ilvl w:val="0"/>
          <w:numId w:val="16"/>
        </w:numPr>
        <w:tabs>
          <w:tab w:val="left" w:pos="840"/>
          <w:tab w:val="left" w:pos="841"/>
        </w:tabs>
        <w:autoSpaceDE w:val="0"/>
        <w:autoSpaceDN w:val="0"/>
        <w:spacing w:before="169" w:after="0" w:line="240" w:lineRule="auto"/>
        <w:rPr>
          <w:rFonts w:ascii="Arial" w:eastAsia="Arial" w:hAnsi="Arial" w:cs="Arial"/>
          <w14:ligatures w14:val="none"/>
        </w:rPr>
      </w:pPr>
      <w:r w:rsidRPr="00095AE4">
        <w:rPr>
          <w:rFonts w:ascii="Arial" w:eastAsia="Arial" w:hAnsi="Arial" w:cs="Arial"/>
          <w14:ligatures w14:val="none"/>
        </w:rPr>
        <w:t>Log onto</w:t>
      </w:r>
      <w:r w:rsidRPr="00095AE4">
        <w:rPr>
          <w:rFonts w:ascii="Arial" w:eastAsia="Arial" w:hAnsi="Arial" w:cs="Arial"/>
          <w:spacing w:val="-6"/>
          <w14:ligatures w14:val="none"/>
        </w:rPr>
        <w:t xml:space="preserve"> </w:t>
      </w:r>
      <w:hyperlink r:id="rId61">
        <w:r w:rsidRPr="00095AE4">
          <w:rPr>
            <w:rFonts w:ascii="Arial" w:eastAsia="Arial" w:hAnsi="Arial" w:cs="Arial"/>
            <w:color w:val="0000FF"/>
            <w:u w:val="single" w:color="0000FF"/>
            <w14:ligatures w14:val="none"/>
          </w:rPr>
          <w:t>https://proposalcentral.com/</w:t>
        </w:r>
      </w:hyperlink>
      <w:r>
        <w:rPr>
          <w:rFonts w:ascii="Arial" w:eastAsia="Arial" w:hAnsi="Arial" w:cs="Arial"/>
          <w:color w:val="0000FF"/>
          <w:u w:val="single" w:color="0000FF"/>
          <w14:ligatures w14:val="none"/>
        </w:rPr>
        <w:t xml:space="preserve"> </w:t>
      </w:r>
    </w:p>
    <w:p w14:paraId="376EBA45" w14:textId="77777777" w:rsidR="0087474A" w:rsidRPr="006A1DF4" w:rsidRDefault="0087474A" w:rsidP="00E30491">
      <w:pPr>
        <w:pStyle w:val="ListParagraph"/>
        <w:widowControl w:val="0"/>
        <w:numPr>
          <w:ilvl w:val="0"/>
          <w:numId w:val="16"/>
        </w:numPr>
        <w:autoSpaceDE w:val="0"/>
        <w:autoSpaceDN w:val="0"/>
        <w:spacing w:before="122" w:after="0" w:line="240" w:lineRule="auto"/>
        <w:ind w:right="468"/>
        <w:rPr>
          <w:rFonts w:ascii="Arial" w:eastAsia="Arial" w:hAnsi="Arial" w:cs="Arial"/>
          <w:b/>
          <w:bCs/>
          <w14:ligatures w14:val="none"/>
        </w:rPr>
      </w:pPr>
      <w:r w:rsidRPr="006A1DF4">
        <w:rPr>
          <w:rFonts w:ascii="Arial" w:eastAsia="Arial" w:hAnsi="Arial" w:cs="Arial"/>
          <w:b/>
          <w:bCs/>
          <w14:ligatures w14:val="none"/>
        </w:rPr>
        <w:t xml:space="preserve">PI must enter their </w:t>
      </w:r>
      <w:r>
        <w:rPr>
          <w:rFonts w:ascii="Arial" w:eastAsia="Arial" w:hAnsi="Arial" w:cs="Arial"/>
          <w:b/>
          <w:bCs/>
          <w14:ligatures w14:val="none"/>
        </w:rPr>
        <w:t>P</w:t>
      </w:r>
      <w:r w:rsidRPr="006A1DF4">
        <w:rPr>
          <w:rFonts w:ascii="Arial" w:eastAsia="Arial" w:hAnsi="Arial" w:cs="Arial"/>
          <w:b/>
          <w:bCs/>
          <w14:ligatures w14:val="none"/>
        </w:rPr>
        <w:t>roposalC</w:t>
      </w:r>
      <w:r>
        <w:rPr>
          <w:rFonts w:ascii="Arial" w:eastAsia="Arial" w:hAnsi="Arial" w:cs="Arial"/>
          <w:b/>
          <w:bCs/>
          <w14:ligatures w14:val="none"/>
        </w:rPr>
        <w:t>entral</w:t>
      </w:r>
      <w:r w:rsidRPr="006A1DF4">
        <w:rPr>
          <w:rFonts w:ascii="Arial" w:eastAsia="Arial" w:hAnsi="Arial" w:cs="Arial"/>
          <w:b/>
          <w:bCs/>
          <w14:ligatures w14:val="none"/>
        </w:rPr>
        <w:t xml:space="preserve"> username and password in “Applicant Login” to access their award detail information.</w:t>
      </w:r>
    </w:p>
    <w:p w14:paraId="2DECAC0E" w14:textId="77777777" w:rsidR="0087474A" w:rsidRPr="00095AE4" w:rsidRDefault="0087474A" w:rsidP="00E30491">
      <w:pPr>
        <w:widowControl w:val="0"/>
        <w:numPr>
          <w:ilvl w:val="0"/>
          <w:numId w:val="16"/>
        </w:numPr>
        <w:tabs>
          <w:tab w:val="left" w:pos="840"/>
          <w:tab w:val="left" w:pos="841"/>
        </w:tabs>
        <w:autoSpaceDE w:val="0"/>
        <w:autoSpaceDN w:val="0"/>
        <w:spacing w:before="169" w:after="0" w:line="240" w:lineRule="auto"/>
        <w:rPr>
          <w:rFonts w:ascii="Arial" w:eastAsia="Arial" w:hAnsi="Arial" w:cs="Arial"/>
          <w14:ligatures w14:val="none"/>
        </w:rPr>
      </w:pPr>
      <w:r w:rsidRPr="00095AE4">
        <w:rPr>
          <w:rFonts w:ascii="Arial" w:eastAsia="Arial" w:hAnsi="Arial" w:cs="Arial"/>
          <w14:ligatures w14:val="none"/>
        </w:rPr>
        <w:t>Click on the “Awarded” link or “all Proposal”</w:t>
      </w:r>
      <w:r w:rsidRPr="00095AE4">
        <w:rPr>
          <w:rFonts w:ascii="Arial" w:eastAsia="Arial" w:hAnsi="Arial" w:cs="Arial"/>
          <w:spacing w:val="-27"/>
          <w14:ligatures w14:val="none"/>
        </w:rPr>
        <w:t xml:space="preserve"> </w:t>
      </w:r>
      <w:r w:rsidRPr="00095AE4">
        <w:rPr>
          <w:rFonts w:ascii="Arial" w:eastAsia="Arial" w:hAnsi="Arial" w:cs="Arial"/>
          <w14:ligatures w14:val="none"/>
        </w:rPr>
        <w:t>link.</w:t>
      </w:r>
    </w:p>
    <w:p w14:paraId="6B915765" w14:textId="77777777" w:rsidR="0087474A" w:rsidRPr="00095AE4" w:rsidRDefault="0087474A" w:rsidP="00E30491">
      <w:pPr>
        <w:widowControl w:val="0"/>
        <w:numPr>
          <w:ilvl w:val="0"/>
          <w:numId w:val="16"/>
        </w:numPr>
        <w:tabs>
          <w:tab w:val="left" w:pos="840"/>
          <w:tab w:val="left" w:pos="841"/>
        </w:tabs>
        <w:autoSpaceDE w:val="0"/>
        <w:autoSpaceDN w:val="0"/>
        <w:spacing w:before="178" w:after="0" w:line="240" w:lineRule="auto"/>
        <w:rPr>
          <w:rFonts w:ascii="Arial" w:eastAsia="Arial" w:hAnsi="Arial" w:cs="Arial"/>
          <w14:ligatures w14:val="none"/>
        </w:rPr>
      </w:pPr>
      <w:r w:rsidRPr="00095AE4">
        <w:rPr>
          <w:rFonts w:ascii="Arial" w:eastAsia="Arial" w:hAnsi="Arial" w:cs="Arial"/>
          <w14:ligatures w14:val="none"/>
        </w:rPr>
        <w:t>In the Status column, click on the “Award Details”</w:t>
      </w:r>
      <w:r w:rsidRPr="00095AE4">
        <w:rPr>
          <w:rFonts w:ascii="Arial" w:eastAsia="Arial" w:hAnsi="Arial" w:cs="Arial"/>
          <w:spacing w:val="-22"/>
          <w14:ligatures w14:val="none"/>
        </w:rPr>
        <w:t xml:space="preserve"> </w:t>
      </w:r>
      <w:r w:rsidRPr="00095AE4">
        <w:rPr>
          <w:rFonts w:ascii="Arial" w:eastAsia="Arial" w:hAnsi="Arial" w:cs="Arial"/>
          <w14:ligatures w14:val="none"/>
        </w:rPr>
        <w:t>link.</w:t>
      </w:r>
    </w:p>
    <w:p w14:paraId="41D2B461" w14:textId="77777777" w:rsidR="0087474A" w:rsidRPr="00095AE4" w:rsidRDefault="0087474A" w:rsidP="00E30491">
      <w:pPr>
        <w:widowControl w:val="0"/>
        <w:numPr>
          <w:ilvl w:val="0"/>
          <w:numId w:val="16"/>
        </w:numPr>
        <w:tabs>
          <w:tab w:val="left" w:pos="840"/>
          <w:tab w:val="left" w:pos="841"/>
        </w:tabs>
        <w:autoSpaceDE w:val="0"/>
        <w:autoSpaceDN w:val="0"/>
        <w:spacing w:before="173" w:after="0" w:line="240" w:lineRule="auto"/>
        <w:rPr>
          <w:rFonts w:ascii="Arial" w:eastAsia="Arial" w:hAnsi="Arial" w:cs="Arial"/>
          <w14:ligatures w14:val="none"/>
        </w:rPr>
      </w:pPr>
      <w:r w:rsidRPr="00095AE4">
        <w:rPr>
          <w:rFonts w:ascii="Arial" w:eastAsia="Arial" w:hAnsi="Arial" w:cs="Arial"/>
          <w14:ligatures w14:val="none"/>
        </w:rPr>
        <w:t>On the Award Details screen, click on the “Deliverables” link at the bottom of the</w:t>
      </w:r>
      <w:r w:rsidRPr="00095AE4">
        <w:rPr>
          <w:rFonts w:ascii="Arial" w:eastAsia="Arial" w:hAnsi="Arial" w:cs="Arial"/>
          <w:spacing w:val="-38"/>
          <w14:ligatures w14:val="none"/>
        </w:rPr>
        <w:t xml:space="preserve"> </w:t>
      </w:r>
      <w:r w:rsidRPr="00095AE4">
        <w:rPr>
          <w:rFonts w:ascii="Arial" w:eastAsia="Arial" w:hAnsi="Arial" w:cs="Arial"/>
          <w14:ligatures w14:val="none"/>
        </w:rPr>
        <w:t>screen.</w:t>
      </w:r>
    </w:p>
    <w:p w14:paraId="4B5EBC4A" w14:textId="77777777" w:rsidR="0087474A" w:rsidRPr="00095AE4" w:rsidRDefault="0087474A" w:rsidP="00E30491">
      <w:pPr>
        <w:widowControl w:val="0"/>
        <w:numPr>
          <w:ilvl w:val="0"/>
          <w:numId w:val="16"/>
        </w:numPr>
        <w:tabs>
          <w:tab w:val="left" w:pos="840"/>
          <w:tab w:val="left" w:pos="841"/>
        </w:tabs>
        <w:autoSpaceDE w:val="0"/>
        <w:autoSpaceDN w:val="0"/>
        <w:spacing w:before="173" w:after="0" w:line="240" w:lineRule="auto"/>
        <w:rPr>
          <w:rFonts w:ascii="Arial" w:eastAsia="Arial" w:hAnsi="Arial" w:cs="Arial"/>
          <w14:ligatures w14:val="none"/>
        </w:rPr>
      </w:pPr>
      <w:r w:rsidRPr="00095AE4">
        <w:rPr>
          <w:rFonts w:ascii="Arial" w:eastAsia="Arial" w:hAnsi="Arial" w:cs="Arial"/>
          <w14:ligatures w14:val="none"/>
        </w:rPr>
        <w:t>The schedule of deliverables due for the award is shown</w:t>
      </w:r>
      <w:r w:rsidRPr="00095AE4">
        <w:rPr>
          <w:rFonts w:ascii="Arial" w:eastAsia="Arial" w:hAnsi="Arial" w:cs="Arial"/>
          <w:spacing w:val="-37"/>
          <w14:ligatures w14:val="none"/>
        </w:rPr>
        <w:t xml:space="preserve"> </w:t>
      </w:r>
      <w:r w:rsidRPr="00095AE4">
        <w:rPr>
          <w:rFonts w:ascii="Arial" w:eastAsia="Arial" w:hAnsi="Arial" w:cs="Arial"/>
          <w14:ligatures w14:val="none"/>
        </w:rPr>
        <w:t>chronologically.</w:t>
      </w:r>
    </w:p>
    <w:p w14:paraId="0C6A2E90" w14:textId="77777777" w:rsidR="0087474A" w:rsidRPr="00095AE4" w:rsidRDefault="0087474A" w:rsidP="00E30491">
      <w:pPr>
        <w:widowControl w:val="0"/>
        <w:numPr>
          <w:ilvl w:val="0"/>
          <w:numId w:val="16"/>
        </w:numPr>
        <w:tabs>
          <w:tab w:val="left" w:pos="840"/>
          <w:tab w:val="left" w:pos="841"/>
        </w:tabs>
        <w:autoSpaceDE w:val="0"/>
        <w:autoSpaceDN w:val="0"/>
        <w:spacing w:before="173" w:after="0" w:line="240" w:lineRule="auto"/>
        <w:ind w:right="408"/>
        <w:rPr>
          <w:rFonts w:ascii="Arial" w:eastAsia="Arial" w:hAnsi="Arial" w:cs="Arial"/>
          <w14:ligatures w14:val="none"/>
        </w:rPr>
      </w:pPr>
      <w:r w:rsidRPr="00095AE4">
        <w:rPr>
          <w:rFonts w:ascii="Arial" w:eastAsia="Arial" w:hAnsi="Arial" w:cs="Arial"/>
          <w14:ligatures w14:val="none"/>
        </w:rPr>
        <w:t>Click “Save” to upload the deliverable. You can replace the uploaded document with another document by clicking “Browse” again, selecting a different document from your computer files and clicking “Save” (adding description of deliverable is</w:t>
      </w:r>
      <w:r w:rsidRPr="00095AE4">
        <w:rPr>
          <w:rFonts w:ascii="Arial" w:eastAsia="Arial" w:hAnsi="Arial" w:cs="Arial"/>
          <w:spacing w:val="-36"/>
          <w14:ligatures w14:val="none"/>
        </w:rPr>
        <w:t xml:space="preserve"> </w:t>
      </w:r>
      <w:r w:rsidRPr="00095AE4">
        <w:rPr>
          <w:rFonts w:ascii="Arial" w:eastAsia="Arial" w:hAnsi="Arial" w:cs="Arial"/>
          <w14:ligatures w14:val="none"/>
        </w:rPr>
        <w:t>optional).</w:t>
      </w:r>
    </w:p>
    <w:p w14:paraId="051DA1CC" w14:textId="25FA9AC0" w:rsidR="0087474A" w:rsidRPr="00121AC7" w:rsidRDefault="0087474A" w:rsidP="00121AC7">
      <w:pPr>
        <w:widowControl w:val="0"/>
        <w:numPr>
          <w:ilvl w:val="0"/>
          <w:numId w:val="16"/>
        </w:numPr>
        <w:tabs>
          <w:tab w:val="left" w:pos="840"/>
          <w:tab w:val="left" w:pos="841"/>
        </w:tabs>
        <w:autoSpaceDE w:val="0"/>
        <w:autoSpaceDN w:val="0"/>
        <w:spacing w:before="174" w:after="0" w:line="240" w:lineRule="auto"/>
        <w:rPr>
          <w:rFonts w:ascii="Arial" w:eastAsia="Arial" w:hAnsi="Arial" w:cs="Arial"/>
          <w14:ligatures w14:val="none"/>
        </w:rPr>
      </w:pPr>
      <w:r w:rsidRPr="00095AE4">
        <w:rPr>
          <w:rFonts w:ascii="Arial" w:eastAsia="Arial" w:hAnsi="Arial" w:cs="Arial"/>
          <w14:ligatures w14:val="none"/>
        </w:rPr>
        <w:t>Click</w:t>
      </w:r>
      <w:r w:rsidRPr="00095AE4">
        <w:rPr>
          <w:rFonts w:ascii="Arial" w:eastAsia="Arial" w:hAnsi="Arial" w:cs="Arial"/>
          <w:spacing w:val="-3"/>
          <w14:ligatures w14:val="none"/>
        </w:rPr>
        <w:t xml:space="preserve"> </w:t>
      </w:r>
      <w:r w:rsidRPr="00095AE4">
        <w:rPr>
          <w:rFonts w:ascii="Arial" w:eastAsia="Arial" w:hAnsi="Arial" w:cs="Arial"/>
          <w14:ligatures w14:val="none"/>
        </w:rPr>
        <w:t>“Close”</w:t>
      </w:r>
    </w:p>
    <w:p w14:paraId="27C9178E" w14:textId="4A56AFEB" w:rsidR="0087474A" w:rsidRPr="00F854C1" w:rsidRDefault="00F854C1" w:rsidP="009F14FC">
      <w:pPr>
        <w:widowControl w:val="0"/>
        <w:autoSpaceDE w:val="0"/>
        <w:autoSpaceDN w:val="0"/>
        <w:spacing w:before="122" w:after="0" w:line="240" w:lineRule="auto"/>
        <w:ind w:left="120" w:right="468"/>
        <w:rPr>
          <w:rFonts w:ascii="Arial" w:eastAsia="Arial" w:hAnsi="Arial" w:cs="Arial"/>
          <w14:ligatures w14:val="none"/>
        </w:rPr>
      </w:pPr>
      <w:r>
        <w:rPr>
          <w:rFonts w:ascii="Arial" w:eastAsia="Arial" w:hAnsi="Arial" w:cs="Arial"/>
          <w:b/>
          <w:bCs/>
          <w14:ligatures w14:val="none"/>
        </w:rPr>
        <w:t>Note: If you have</w:t>
      </w:r>
      <w:r w:rsidR="00AC78C3">
        <w:rPr>
          <w:rFonts w:ascii="Arial" w:eastAsia="Arial" w:hAnsi="Arial" w:cs="Arial"/>
          <w:b/>
          <w:bCs/>
          <w14:ligatures w14:val="none"/>
        </w:rPr>
        <w:t xml:space="preserve"> any questions regarding </w:t>
      </w:r>
      <w:r w:rsidRPr="00095AE4">
        <w:rPr>
          <w:rFonts w:ascii="Arial" w:eastAsia="Arial" w:hAnsi="Arial" w:cs="Arial"/>
          <w:b/>
          <w:bCs/>
          <w:spacing w:val="-4"/>
          <w14:ligatures w14:val="none"/>
        </w:rPr>
        <w:t xml:space="preserve">INSTRUCTIONS </w:t>
      </w:r>
      <w:r w:rsidRPr="00095AE4">
        <w:rPr>
          <w:rFonts w:ascii="Arial" w:eastAsia="Arial" w:hAnsi="Arial" w:cs="Arial"/>
          <w:b/>
          <w:bCs/>
          <w14:ligatures w14:val="none"/>
        </w:rPr>
        <w:t xml:space="preserve">FOR </w:t>
      </w:r>
      <w:r w:rsidRPr="00095AE4">
        <w:rPr>
          <w:rFonts w:ascii="Arial" w:eastAsia="Arial" w:hAnsi="Arial" w:cs="Arial"/>
          <w:b/>
          <w:bCs/>
          <w:spacing w:val="-4"/>
          <w14:ligatures w14:val="none"/>
        </w:rPr>
        <w:t>SUBMITTING DELIVERABLES</w:t>
      </w:r>
      <w:r w:rsidR="00AC78C3">
        <w:rPr>
          <w:rFonts w:ascii="Arial" w:eastAsia="Arial" w:hAnsi="Arial" w:cs="Arial"/>
          <w:b/>
          <w:bCs/>
          <w14:ligatures w14:val="none"/>
        </w:rPr>
        <w:t xml:space="preserve">, please send </w:t>
      </w:r>
      <w:r w:rsidRPr="00095AE4">
        <w:rPr>
          <w:rFonts w:ascii="Arial" w:eastAsia="Arial" w:hAnsi="Arial" w:cs="Arial"/>
          <w:b/>
          <w:bCs/>
          <w14:ligatures w14:val="none"/>
        </w:rPr>
        <w:t>Email</w:t>
      </w:r>
      <w:r w:rsidR="00AC78C3">
        <w:rPr>
          <w:rFonts w:ascii="Arial" w:eastAsia="Arial" w:hAnsi="Arial" w:cs="Arial"/>
          <w:b/>
          <w:bCs/>
          <w14:ligatures w14:val="none"/>
        </w:rPr>
        <w:t xml:space="preserve"> to </w:t>
      </w:r>
      <w:hyperlink r:id="rId62" w:history="1">
        <w:r w:rsidR="00AC78C3" w:rsidRPr="00613599">
          <w:rPr>
            <w:rStyle w:val="Hyperlink"/>
            <w:rFonts w:ascii="Arial" w:eastAsia="Arial" w:hAnsi="Arial" w:cs="Arial"/>
            <w:b/>
            <w:bCs/>
            <w14:ligatures w14:val="none"/>
          </w:rPr>
          <w:t>grants@cancer.org</w:t>
        </w:r>
      </w:hyperlink>
      <w:r w:rsidR="00AC78C3">
        <w:rPr>
          <w:rFonts w:ascii="Arial" w:eastAsia="Arial" w:hAnsi="Arial" w:cs="Arial"/>
          <w:b/>
          <w:bCs/>
          <w14:ligatures w14:val="none"/>
        </w:rPr>
        <w:t xml:space="preserve"> </w:t>
      </w:r>
    </w:p>
    <w:p w14:paraId="68997C20" w14:textId="77777777" w:rsidR="0087474A" w:rsidRPr="00095AE4" w:rsidRDefault="0087474A" w:rsidP="0087474A">
      <w:pPr>
        <w:widowControl w:val="0"/>
        <w:autoSpaceDE w:val="0"/>
        <w:autoSpaceDN w:val="0"/>
        <w:spacing w:before="120" w:after="0" w:line="240" w:lineRule="auto"/>
        <w:ind w:left="120" w:right="274"/>
        <w:rPr>
          <w:rFonts w:ascii="Arial" w:eastAsia="Arial" w:hAnsi="Arial" w:cs="Arial"/>
          <w14:ligatures w14:val="none"/>
        </w:rPr>
      </w:pPr>
      <w:r w:rsidRPr="00095AE4">
        <w:rPr>
          <w:rFonts w:ascii="Arial" w:eastAsia="Arial" w:hAnsi="Arial" w:cs="Arial"/>
          <w14:ligatures w14:val="none"/>
        </w:rPr>
        <w:t>Once an application is awarded it moves from ProposalC</w:t>
      </w:r>
      <w:r>
        <w:rPr>
          <w:rFonts w:ascii="Arial" w:eastAsia="Arial" w:hAnsi="Arial" w:cs="Arial"/>
          <w14:ligatures w14:val="none"/>
        </w:rPr>
        <w:t>entral</w:t>
      </w:r>
      <w:r w:rsidRPr="00095AE4">
        <w:rPr>
          <w:rFonts w:ascii="Arial" w:eastAsia="Arial" w:hAnsi="Arial" w:cs="Arial"/>
          <w14:ligatures w14:val="none"/>
        </w:rPr>
        <w:t xml:space="preserve"> into the Post Award Management System. People who previously had access to your application in ProposalC</w:t>
      </w:r>
      <w:r>
        <w:rPr>
          <w:rFonts w:ascii="Arial" w:eastAsia="Arial" w:hAnsi="Arial" w:cs="Arial"/>
          <w14:ligatures w14:val="none"/>
        </w:rPr>
        <w:t>entral</w:t>
      </w:r>
      <w:r w:rsidRPr="00095AE4">
        <w:rPr>
          <w:rFonts w:ascii="Arial" w:eastAsia="Arial" w:hAnsi="Arial" w:cs="Arial"/>
          <w14:ligatures w14:val="none"/>
        </w:rPr>
        <w:t xml:space="preserve"> will not have access to your awarded grant in the Post Award Management System. You may need to allow access to different users than those listed in ProposalC</w:t>
      </w:r>
      <w:r>
        <w:rPr>
          <w:rFonts w:ascii="Arial" w:eastAsia="Arial" w:hAnsi="Arial" w:cs="Arial"/>
          <w14:ligatures w14:val="none"/>
        </w:rPr>
        <w:t>entral</w:t>
      </w:r>
      <w:r w:rsidRPr="00095AE4">
        <w:rPr>
          <w:rFonts w:ascii="Arial" w:eastAsia="Arial" w:hAnsi="Arial" w:cs="Arial"/>
          <w14:ligatures w14:val="none"/>
        </w:rPr>
        <w:t xml:space="preserve"> to enable them to upload various reports on your behalf.</w:t>
      </w:r>
    </w:p>
    <w:p w14:paraId="633BB3C9" w14:textId="77777777" w:rsidR="0087474A" w:rsidRPr="00095AE4" w:rsidRDefault="0087474A" w:rsidP="0087474A">
      <w:pPr>
        <w:widowControl w:val="0"/>
        <w:autoSpaceDE w:val="0"/>
        <w:autoSpaceDN w:val="0"/>
        <w:spacing w:after="0" w:line="240" w:lineRule="auto"/>
        <w:rPr>
          <w:rFonts w:ascii="Arial" w:eastAsia="Arial" w:hAnsi="Arial" w:cs="Arial"/>
          <w:sz w:val="21"/>
          <w14:ligatures w14:val="none"/>
        </w:rPr>
      </w:pPr>
    </w:p>
    <w:p w14:paraId="046D0FE6" w14:textId="77777777" w:rsidR="0087474A" w:rsidRPr="00095AE4" w:rsidRDefault="0087474A" w:rsidP="0087474A">
      <w:pPr>
        <w:widowControl w:val="0"/>
        <w:autoSpaceDE w:val="0"/>
        <w:autoSpaceDN w:val="0"/>
        <w:spacing w:before="122" w:after="0" w:line="240" w:lineRule="auto"/>
        <w:ind w:left="120" w:right="468"/>
        <w:rPr>
          <w:rFonts w:ascii="Arial" w:eastAsia="Arial" w:hAnsi="Arial" w:cs="Arial"/>
          <w:b/>
          <w:bCs/>
          <w14:ligatures w14:val="none"/>
        </w:rPr>
      </w:pPr>
      <w:r w:rsidRPr="00095AE4">
        <w:rPr>
          <w:rFonts w:ascii="Arial" w:eastAsia="Arial" w:hAnsi="Arial" w:cs="Arial"/>
          <w:b/>
          <w:bCs/>
          <w14:ligatures w14:val="none"/>
        </w:rPr>
        <w:t xml:space="preserve">To grant another user access to your award and submit </w:t>
      </w:r>
      <w:proofErr w:type="gramStart"/>
      <w:r w:rsidRPr="00095AE4">
        <w:rPr>
          <w:rFonts w:ascii="Arial" w:eastAsia="Arial" w:hAnsi="Arial" w:cs="Arial"/>
          <w:b/>
          <w:bCs/>
          <w14:ligatures w14:val="none"/>
        </w:rPr>
        <w:t>deliverables</w:t>
      </w:r>
      <w:proofErr w:type="gramEnd"/>
    </w:p>
    <w:p w14:paraId="670790EA" w14:textId="77777777" w:rsidR="0087474A" w:rsidRPr="00095AE4" w:rsidRDefault="0087474A" w:rsidP="00E30491">
      <w:pPr>
        <w:widowControl w:val="0"/>
        <w:numPr>
          <w:ilvl w:val="0"/>
          <w:numId w:val="16"/>
        </w:numPr>
        <w:tabs>
          <w:tab w:val="left" w:pos="840"/>
          <w:tab w:val="left" w:pos="841"/>
        </w:tabs>
        <w:autoSpaceDE w:val="0"/>
        <w:autoSpaceDN w:val="0"/>
        <w:spacing w:before="174" w:after="0" w:line="240" w:lineRule="auto"/>
        <w:ind w:right="182"/>
        <w:rPr>
          <w:rFonts w:ascii="Arial" w:eastAsia="Arial" w:hAnsi="Arial" w:cs="Arial"/>
          <w14:ligatures w14:val="none"/>
        </w:rPr>
      </w:pPr>
      <w:r w:rsidRPr="00095AE4">
        <w:rPr>
          <w:rFonts w:ascii="Arial" w:eastAsia="Arial" w:hAnsi="Arial" w:cs="Arial"/>
          <w14:ligatures w14:val="none"/>
        </w:rPr>
        <w:t>Person(s) must be a registered user on ProposalC</w:t>
      </w:r>
      <w:r>
        <w:rPr>
          <w:rFonts w:ascii="Arial" w:eastAsia="Arial" w:hAnsi="Arial" w:cs="Arial"/>
          <w14:ligatures w14:val="none"/>
        </w:rPr>
        <w:t>entral</w:t>
      </w:r>
      <w:r w:rsidRPr="00095AE4">
        <w:rPr>
          <w:rFonts w:ascii="Arial" w:eastAsia="Arial" w:hAnsi="Arial" w:cs="Arial"/>
          <w14:ligatures w14:val="none"/>
        </w:rPr>
        <w:t>. If they are not, ask them to register as a new user at:</w:t>
      </w:r>
      <w:r w:rsidRPr="00095AE4">
        <w:rPr>
          <w:rFonts w:ascii="Arial" w:eastAsia="Arial" w:hAnsi="Arial" w:cs="Arial"/>
          <w:spacing w:val="-16"/>
          <w14:ligatures w14:val="none"/>
        </w:rPr>
        <w:t xml:space="preserve"> </w:t>
      </w:r>
      <w:hyperlink r:id="rId63">
        <w:r w:rsidRPr="00095AE4">
          <w:rPr>
            <w:rFonts w:ascii="Arial" w:eastAsia="Arial" w:hAnsi="Arial" w:cs="Arial"/>
            <w:color w:val="0000FF"/>
            <w:u w:val="single" w:color="0000FF"/>
            <w14:ligatures w14:val="none"/>
          </w:rPr>
          <w:t>https://proposalcentral.com/</w:t>
        </w:r>
      </w:hyperlink>
    </w:p>
    <w:p w14:paraId="284F6136" w14:textId="77777777" w:rsidR="0087474A" w:rsidRPr="00095AE4" w:rsidRDefault="0087474A" w:rsidP="00E30491">
      <w:pPr>
        <w:widowControl w:val="0"/>
        <w:numPr>
          <w:ilvl w:val="0"/>
          <w:numId w:val="16"/>
        </w:numPr>
        <w:tabs>
          <w:tab w:val="left" w:pos="840"/>
          <w:tab w:val="left" w:pos="841"/>
        </w:tabs>
        <w:autoSpaceDE w:val="0"/>
        <w:autoSpaceDN w:val="0"/>
        <w:spacing w:before="169" w:after="0" w:line="240" w:lineRule="auto"/>
        <w:rPr>
          <w:rFonts w:ascii="Arial" w:eastAsia="Arial" w:hAnsi="Arial" w:cs="Arial"/>
          <w14:ligatures w14:val="none"/>
        </w:rPr>
      </w:pPr>
      <w:r w:rsidRPr="00095AE4">
        <w:rPr>
          <w:rFonts w:ascii="Arial" w:eastAsia="Arial" w:hAnsi="Arial" w:cs="Arial"/>
          <w14:ligatures w14:val="none"/>
        </w:rPr>
        <w:t>Once user is registered, from Award Detail screen click “Contacts” and “User Access”</w:t>
      </w:r>
      <w:r w:rsidRPr="00095AE4">
        <w:rPr>
          <w:rFonts w:ascii="Arial" w:eastAsia="Arial" w:hAnsi="Arial" w:cs="Arial"/>
          <w:spacing w:val="-36"/>
          <w14:ligatures w14:val="none"/>
        </w:rPr>
        <w:t xml:space="preserve"> </w:t>
      </w:r>
      <w:proofErr w:type="gramStart"/>
      <w:r w:rsidRPr="00095AE4">
        <w:rPr>
          <w:rFonts w:ascii="Arial" w:eastAsia="Arial" w:hAnsi="Arial" w:cs="Arial"/>
          <w14:ligatures w14:val="none"/>
        </w:rPr>
        <w:t>link</w:t>
      </w:r>
      <w:proofErr w:type="gramEnd"/>
    </w:p>
    <w:p w14:paraId="0851264B" w14:textId="77777777" w:rsidR="0087474A" w:rsidRPr="00095AE4" w:rsidRDefault="0087474A" w:rsidP="00E30491">
      <w:pPr>
        <w:widowControl w:val="0"/>
        <w:numPr>
          <w:ilvl w:val="0"/>
          <w:numId w:val="16"/>
        </w:numPr>
        <w:tabs>
          <w:tab w:val="left" w:pos="840"/>
          <w:tab w:val="left" w:pos="841"/>
        </w:tabs>
        <w:autoSpaceDE w:val="0"/>
        <w:autoSpaceDN w:val="0"/>
        <w:spacing w:before="177" w:after="0" w:line="240" w:lineRule="auto"/>
        <w:rPr>
          <w:rFonts w:ascii="Arial" w:eastAsia="Arial" w:hAnsi="Arial" w:cs="Arial"/>
          <w14:ligatures w14:val="none"/>
        </w:rPr>
      </w:pPr>
      <w:r w:rsidRPr="00095AE4">
        <w:rPr>
          <w:rFonts w:ascii="Arial" w:eastAsia="Arial" w:hAnsi="Arial" w:cs="Arial"/>
          <w14:ligatures w14:val="none"/>
        </w:rPr>
        <w:t>Click on “Manage User Access to Award” at the top of the</w:t>
      </w:r>
      <w:r w:rsidRPr="00095AE4">
        <w:rPr>
          <w:rFonts w:ascii="Arial" w:eastAsia="Arial" w:hAnsi="Arial" w:cs="Arial"/>
          <w:spacing w:val="-22"/>
          <w14:ligatures w14:val="none"/>
        </w:rPr>
        <w:t xml:space="preserve"> </w:t>
      </w:r>
      <w:proofErr w:type="gramStart"/>
      <w:r w:rsidRPr="00095AE4">
        <w:rPr>
          <w:rFonts w:ascii="Arial" w:eastAsia="Arial" w:hAnsi="Arial" w:cs="Arial"/>
          <w14:ligatures w14:val="none"/>
        </w:rPr>
        <w:t>screen</w:t>
      </w:r>
      <w:proofErr w:type="gramEnd"/>
    </w:p>
    <w:p w14:paraId="2C36BE46" w14:textId="77777777" w:rsidR="0087474A" w:rsidRPr="00095AE4" w:rsidRDefault="0087474A" w:rsidP="00E30491">
      <w:pPr>
        <w:widowControl w:val="0"/>
        <w:numPr>
          <w:ilvl w:val="0"/>
          <w:numId w:val="16"/>
        </w:numPr>
        <w:tabs>
          <w:tab w:val="left" w:pos="840"/>
          <w:tab w:val="left" w:pos="841"/>
        </w:tabs>
        <w:autoSpaceDE w:val="0"/>
        <w:autoSpaceDN w:val="0"/>
        <w:spacing w:before="172" w:after="0" w:line="240" w:lineRule="auto"/>
        <w:rPr>
          <w:rFonts w:ascii="Arial" w:eastAsia="Arial" w:hAnsi="Arial" w:cs="Arial"/>
          <w14:ligatures w14:val="none"/>
        </w:rPr>
      </w:pPr>
      <w:r w:rsidRPr="00095AE4">
        <w:rPr>
          <w:rFonts w:ascii="Arial" w:eastAsia="Arial" w:hAnsi="Arial" w:cs="Arial"/>
          <w14:ligatures w14:val="none"/>
        </w:rPr>
        <w:t>Enter and confirm email address of</w:t>
      </w:r>
      <w:r w:rsidRPr="00095AE4">
        <w:rPr>
          <w:rFonts w:ascii="Arial" w:eastAsia="Arial" w:hAnsi="Arial" w:cs="Arial"/>
          <w:spacing w:val="-20"/>
          <w14:ligatures w14:val="none"/>
        </w:rPr>
        <w:t xml:space="preserve"> </w:t>
      </w:r>
      <w:proofErr w:type="gramStart"/>
      <w:r w:rsidRPr="00095AE4">
        <w:rPr>
          <w:rFonts w:ascii="Arial" w:eastAsia="Arial" w:hAnsi="Arial" w:cs="Arial"/>
          <w14:ligatures w14:val="none"/>
        </w:rPr>
        <w:t>person</w:t>
      </w:r>
      <w:proofErr w:type="gramEnd"/>
    </w:p>
    <w:p w14:paraId="4B2E51A8" w14:textId="77777777" w:rsidR="0087474A" w:rsidRPr="00095AE4" w:rsidRDefault="0087474A" w:rsidP="00E30491">
      <w:pPr>
        <w:widowControl w:val="0"/>
        <w:numPr>
          <w:ilvl w:val="0"/>
          <w:numId w:val="16"/>
        </w:numPr>
        <w:tabs>
          <w:tab w:val="left" w:pos="840"/>
          <w:tab w:val="left" w:pos="841"/>
        </w:tabs>
        <w:autoSpaceDE w:val="0"/>
        <w:autoSpaceDN w:val="0"/>
        <w:spacing w:before="172" w:after="0" w:line="240" w:lineRule="auto"/>
        <w:rPr>
          <w:rFonts w:ascii="Arial" w:eastAsia="Arial" w:hAnsi="Arial" w:cs="Arial"/>
          <w14:ligatures w14:val="none"/>
        </w:rPr>
      </w:pPr>
      <w:r w:rsidRPr="00095AE4">
        <w:rPr>
          <w:rFonts w:ascii="Arial" w:eastAsia="Arial" w:hAnsi="Arial" w:cs="Arial"/>
          <w14:ligatures w14:val="none"/>
        </w:rPr>
        <w:t>Click on “Add”</w:t>
      </w:r>
      <w:r w:rsidRPr="00095AE4">
        <w:rPr>
          <w:rFonts w:ascii="Arial" w:eastAsia="Arial" w:hAnsi="Arial" w:cs="Arial"/>
          <w:spacing w:val="-8"/>
          <w14:ligatures w14:val="none"/>
        </w:rPr>
        <w:t xml:space="preserve"> </w:t>
      </w:r>
      <w:proofErr w:type="gramStart"/>
      <w:r w:rsidRPr="00095AE4">
        <w:rPr>
          <w:rFonts w:ascii="Arial" w:eastAsia="Arial" w:hAnsi="Arial" w:cs="Arial"/>
          <w14:ligatures w14:val="none"/>
        </w:rPr>
        <w:t>button</w:t>
      </w:r>
      <w:proofErr w:type="gramEnd"/>
    </w:p>
    <w:p w14:paraId="4AFF65C9" w14:textId="77777777" w:rsidR="0087474A" w:rsidRPr="00095AE4" w:rsidRDefault="0087474A" w:rsidP="00E30491">
      <w:pPr>
        <w:widowControl w:val="0"/>
        <w:numPr>
          <w:ilvl w:val="0"/>
          <w:numId w:val="16"/>
        </w:numPr>
        <w:tabs>
          <w:tab w:val="left" w:pos="840"/>
          <w:tab w:val="left" w:pos="841"/>
        </w:tabs>
        <w:autoSpaceDE w:val="0"/>
        <w:autoSpaceDN w:val="0"/>
        <w:spacing w:before="172" w:after="0" w:line="240" w:lineRule="auto"/>
        <w:rPr>
          <w:rFonts w:ascii="Arial" w:eastAsia="Arial" w:hAnsi="Arial" w:cs="Arial"/>
          <w14:ligatures w14:val="none"/>
        </w:rPr>
      </w:pPr>
      <w:r w:rsidRPr="00095AE4">
        <w:rPr>
          <w:rFonts w:ascii="Arial" w:eastAsia="Arial" w:hAnsi="Arial" w:cs="Arial"/>
          <w14:ligatures w14:val="none"/>
        </w:rPr>
        <w:t>Change the Permissions role from View to</w:t>
      </w:r>
      <w:r w:rsidRPr="00095AE4">
        <w:rPr>
          <w:rFonts w:ascii="Arial" w:eastAsia="Arial" w:hAnsi="Arial" w:cs="Arial"/>
          <w:spacing w:val="-16"/>
          <w14:ligatures w14:val="none"/>
        </w:rPr>
        <w:t xml:space="preserve"> </w:t>
      </w:r>
      <w:r w:rsidRPr="00095AE4">
        <w:rPr>
          <w:rFonts w:ascii="Arial" w:eastAsia="Arial" w:hAnsi="Arial" w:cs="Arial"/>
          <w14:ligatures w14:val="none"/>
        </w:rPr>
        <w:t>Administrator</w:t>
      </w:r>
    </w:p>
    <w:p w14:paraId="42F09BFF" w14:textId="77777777" w:rsidR="0087474A" w:rsidRPr="00095AE4" w:rsidRDefault="0087474A" w:rsidP="00E30491">
      <w:pPr>
        <w:widowControl w:val="0"/>
        <w:numPr>
          <w:ilvl w:val="0"/>
          <w:numId w:val="16"/>
        </w:numPr>
        <w:tabs>
          <w:tab w:val="left" w:pos="840"/>
          <w:tab w:val="left" w:pos="841"/>
        </w:tabs>
        <w:autoSpaceDE w:val="0"/>
        <w:autoSpaceDN w:val="0"/>
        <w:spacing w:before="172" w:after="0" w:line="240" w:lineRule="auto"/>
        <w:rPr>
          <w:rFonts w:ascii="Arial" w:eastAsia="Arial" w:hAnsi="Arial" w:cs="Arial"/>
          <w14:ligatures w14:val="none"/>
        </w:rPr>
      </w:pPr>
      <w:r w:rsidRPr="00095AE4">
        <w:rPr>
          <w:rFonts w:ascii="Arial" w:eastAsia="Arial" w:hAnsi="Arial" w:cs="Arial"/>
          <w14:ligatures w14:val="none"/>
        </w:rPr>
        <w:t>Click on “Save” button to activate access for new</w:t>
      </w:r>
      <w:r w:rsidRPr="00095AE4">
        <w:rPr>
          <w:rFonts w:ascii="Arial" w:eastAsia="Arial" w:hAnsi="Arial" w:cs="Arial"/>
          <w:spacing w:val="-21"/>
          <w14:ligatures w14:val="none"/>
        </w:rPr>
        <w:t xml:space="preserve"> </w:t>
      </w:r>
      <w:proofErr w:type="gramStart"/>
      <w:r w:rsidRPr="00095AE4">
        <w:rPr>
          <w:rFonts w:ascii="Arial" w:eastAsia="Arial" w:hAnsi="Arial" w:cs="Arial"/>
          <w14:ligatures w14:val="none"/>
        </w:rPr>
        <w:t>person</w:t>
      </w:r>
      <w:proofErr w:type="gramEnd"/>
    </w:p>
    <w:p w14:paraId="239D6685" w14:textId="77777777" w:rsidR="0087474A" w:rsidRPr="00095AE4" w:rsidRDefault="0087474A" w:rsidP="0087474A">
      <w:pPr>
        <w:widowControl w:val="0"/>
        <w:autoSpaceDE w:val="0"/>
        <w:autoSpaceDN w:val="0"/>
        <w:spacing w:before="122" w:after="0" w:line="240" w:lineRule="auto"/>
        <w:ind w:left="120" w:right="468"/>
        <w:rPr>
          <w:rFonts w:ascii="Arial" w:eastAsia="Arial" w:hAnsi="Arial" w:cs="Arial"/>
          <w:b/>
          <w:bCs/>
          <w14:ligatures w14:val="none"/>
        </w:rPr>
      </w:pPr>
    </w:p>
    <w:p w14:paraId="6872D0D5" w14:textId="77777777" w:rsidR="0087474A" w:rsidRPr="00095AE4" w:rsidRDefault="0087474A" w:rsidP="0087474A">
      <w:pPr>
        <w:widowControl w:val="0"/>
        <w:autoSpaceDE w:val="0"/>
        <w:autoSpaceDN w:val="0"/>
        <w:spacing w:before="122" w:after="0" w:line="240" w:lineRule="auto"/>
        <w:ind w:left="120" w:right="468"/>
        <w:rPr>
          <w:rFonts w:ascii="Arial" w:eastAsia="Arial" w:hAnsi="Arial" w:cs="Arial"/>
          <w:b/>
          <w:bCs/>
          <w14:ligatures w14:val="none"/>
        </w:rPr>
      </w:pPr>
      <w:r w:rsidRPr="00095AE4">
        <w:rPr>
          <w:rFonts w:ascii="Arial" w:eastAsia="Arial" w:hAnsi="Arial" w:cs="Arial"/>
          <w:b/>
          <w:bCs/>
          <w14:ligatures w14:val="none"/>
        </w:rPr>
        <w:t>To upload other documents/deliverables such as publications, CV, ad hoc IP reports, etc.</w:t>
      </w:r>
    </w:p>
    <w:p w14:paraId="17C27763" w14:textId="77777777" w:rsidR="0087474A" w:rsidRPr="00095AE4" w:rsidRDefault="0087474A" w:rsidP="00E30491">
      <w:pPr>
        <w:widowControl w:val="0"/>
        <w:numPr>
          <w:ilvl w:val="0"/>
          <w:numId w:val="16"/>
        </w:numPr>
        <w:tabs>
          <w:tab w:val="left" w:pos="840"/>
          <w:tab w:val="left" w:pos="841"/>
        </w:tabs>
        <w:autoSpaceDE w:val="0"/>
        <w:autoSpaceDN w:val="0"/>
        <w:spacing w:before="173" w:after="0" w:line="240" w:lineRule="auto"/>
        <w:ind w:right="284"/>
        <w:rPr>
          <w:rFonts w:ascii="Arial" w:eastAsia="Arial" w:hAnsi="Arial" w:cs="Arial"/>
          <w14:ligatures w14:val="none"/>
        </w:rPr>
      </w:pPr>
      <w:r w:rsidRPr="00095AE4">
        <w:rPr>
          <w:rFonts w:ascii="Arial" w:eastAsia="Arial" w:hAnsi="Arial" w:cs="Arial"/>
          <w14:ligatures w14:val="none"/>
        </w:rPr>
        <w:t>Click the "Add Deliverable" link on the Award Deliverable screen. Select "Other" from the drop- down menu next to "Deliverable Type" from the pop-up</w:t>
      </w:r>
      <w:r w:rsidRPr="00095AE4">
        <w:rPr>
          <w:rFonts w:ascii="Arial" w:eastAsia="Arial" w:hAnsi="Arial" w:cs="Arial"/>
          <w:spacing w:val="-26"/>
          <w14:ligatures w14:val="none"/>
        </w:rPr>
        <w:t xml:space="preserve"> </w:t>
      </w:r>
      <w:proofErr w:type="gramStart"/>
      <w:r w:rsidRPr="00095AE4">
        <w:rPr>
          <w:rFonts w:ascii="Arial" w:eastAsia="Arial" w:hAnsi="Arial" w:cs="Arial"/>
          <w14:ligatures w14:val="none"/>
        </w:rPr>
        <w:t>screen</w:t>
      </w:r>
      <w:proofErr w:type="gramEnd"/>
    </w:p>
    <w:p w14:paraId="1A6ADC0C" w14:textId="77777777" w:rsidR="0087474A" w:rsidRPr="00095AE4" w:rsidRDefault="0087474A" w:rsidP="00E30491">
      <w:pPr>
        <w:widowControl w:val="0"/>
        <w:numPr>
          <w:ilvl w:val="0"/>
          <w:numId w:val="16"/>
        </w:numPr>
        <w:tabs>
          <w:tab w:val="left" w:pos="840"/>
          <w:tab w:val="left" w:pos="841"/>
        </w:tabs>
        <w:autoSpaceDE w:val="0"/>
        <w:autoSpaceDN w:val="0"/>
        <w:spacing w:before="174" w:after="0" w:line="240" w:lineRule="auto"/>
        <w:rPr>
          <w:rFonts w:ascii="Arial" w:eastAsia="Arial" w:hAnsi="Arial" w:cs="Arial"/>
          <w14:ligatures w14:val="none"/>
        </w:rPr>
      </w:pPr>
      <w:r w:rsidRPr="00095AE4">
        <w:rPr>
          <w:rFonts w:ascii="Arial" w:eastAsia="Arial" w:hAnsi="Arial" w:cs="Arial"/>
          <w14:ligatures w14:val="none"/>
        </w:rPr>
        <w:t xml:space="preserve">Type </w:t>
      </w:r>
      <w:r w:rsidRPr="00095AE4">
        <w:rPr>
          <w:rFonts w:ascii="Arial" w:eastAsia="Arial" w:hAnsi="Arial" w:cs="Arial"/>
          <w:spacing w:val="-3"/>
          <w14:ligatures w14:val="none"/>
        </w:rPr>
        <w:t xml:space="preserve">in </w:t>
      </w:r>
      <w:r w:rsidRPr="00095AE4">
        <w:rPr>
          <w:rFonts w:ascii="Arial" w:eastAsia="Arial" w:hAnsi="Arial" w:cs="Arial"/>
          <w14:ligatures w14:val="none"/>
        </w:rPr>
        <w:t>the "Deliverable Description" (i.e., Publications; CV;</w:t>
      </w:r>
      <w:r w:rsidRPr="00095AE4">
        <w:rPr>
          <w:rFonts w:ascii="Arial" w:eastAsia="Arial" w:hAnsi="Arial" w:cs="Arial"/>
          <w:spacing w:val="-15"/>
          <w14:ligatures w14:val="none"/>
        </w:rPr>
        <w:t xml:space="preserve"> </w:t>
      </w:r>
      <w:r w:rsidRPr="00095AE4">
        <w:rPr>
          <w:rFonts w:ascii="Arial" w:eastAsia="Arial" w:hAnsi="Arial" w:cs="Arial"/>
          <w14:ligatures w14:val="none"/>
        </w:rPr>
        <w:t>etc.)</w:t>
      </w:r>
    </w:p>
    <w:p w14:paraId="10886BFD" w14:textId="77777777" w:rsidR="0087474A" w:rsidRPr="00095AE4" w:rsidRDefault="0087474A" w:rsidP="00E30491">
      <w:pPr>
        <w:widowControl w:val="0"/>
        <w:numPr>
          <w:ilvl w:val="0"/>
          <w:numId w:val="16"/>
        </w:numPr>
        <w:tabs>
          <w:tab w:val="left" w:pos="840"/>
          <w:tab w:val="left" w:pos="841"/>
        </w:tabs>
        <w:autoSpaceDE w:val="0"/>
        <w:autoSpaceDN w:val="0"/>
        <w:spacing w:before="173" w:after="0" w:line="240" w:lineRule="auto"/>
        <w:rPr>
          <w:rFonts w:ascii="Arial" w:eastAsia="Arial" w:hAnsi="Arial" w:cs="Arial"/>
          <w14:ligatures w14:val="none"/>
        </w:rPr>
      </w:pPr>
      <w:r w:rsidRPr="00095AE4">
        <w:rPr>
          <w:rFonts w:ascii="Arial" w:eastAsia="Arial" w:hAnsi="Arial" w:cs="Arial"/>
          <w14:ligatures w14:val="none"/>
        </w:rPr>
        <w:t>Click "Browse" to upload their</w:t>
      </w:r>
      <w:r w:rsidRPr="00095AE4">
        <w:rPr>
          <w:rFonts w:ascii="Arial" w:eastAsia="Arial" w:hAnsi="Arial" w:cs="Arial"/>
          <w:spacing w:val="-13"/>
          <w14:ligatures w14:val="none"/>
        </w:rPr>
        <w:t xml:space="preserve"> </w:t>
      </w:r>
      <w:proofErr w:type="gramStart"/>
      <w:r w:rsidRPr="00095AE4">
        <w:rPr>
          <w:rFonts w:ascii="Arial" w:eastAsia="Arial" w:hAnsi="Arial" w:cs="Arial"/>
          <w14:ligatures w14:val="none"/>
        </w:rPr>
        <w:t>document</w:t>
      </w:r>
      <w:proofErr w:type="gramEnd"/>
    </w:p>
    <w:p w14:paraId="5CA38227" w14:textId="77777777" w:rsidR="0087474A" w:rsidRPr="00095AE4" w:rsidRDefault="0087474A" w:rsidP="00E30491">
      <w:pPr>
        <w:widowControl w:val="0"/>
        <w:numPr>
          <w:ilvl w:val="0"/>
          <w:numId w:val="16"/>
        </w:numPr>
        <w:tabs>
          <w:tab w:val="left" w:pos="840"/>
          <w:tab w:val="left" w:pos="841"/>
        </w:tabs>
        <w:autoSpaceDE w:val="0"/>
        <w:autoSpaceDN w:val="0"/>
        <w:spacing w:before="173" w:after="0" w:line="240" w:lineRule="auto"/>
        <w:rPr>
          <w:rFonts w:ascii="Arial" w:eastAsia="Arial" w:hAnsi="Arial" w:cs="Arial"/>
          <w14:ligatures w14:val="none"/>
        </w:rPr>
      </w:pPr>
      <w:r w:rsidRPr="00095AE4">
        <w:rPr>
          <w:rFonts w:ascii="Arial" w:eastAsia="Arial" w:hAnsi="Arial" w:cs="Arial"/>
          <w14:ligatures w14:val="none"/>
        </w:rPr>
        <w:t>Click</w:t>
      </w:r>
      <w:r w:rsidRPr="00095AE4">
        <w:rPr>
          <w:rFonts w:ascii="Arial" w:eastAsia="Arial" w:hAnsi="Arial" w:cs="Arial"/>
          <w:spacing w:val="2"/>
          <w14:ligatures w14:val="none"/>
        </w:rPr>
        <w:t xml:space="preserve"> </w:t>
      </w:r>
      <w:r w:rsidRPr="00095AE4">
        <w:rPr>
          <w:rFonts w:ascii="Arial" w:eastAsia="Arial" w:hAnsi="Arial" w:cs="Arial"/>
          <w14:ligatures w14:val="none"/>
        </w:rPr>
        <w:t>"Save"</w:t>
      </w:r>
    </w:p>
    <w:p w14:paraId="07C509AF" w14:textId="77777777" w:rsidR="0087474A" w:rsidRPr="00095AE4" w:rsidRDefault="0087474A" w:rsidP="0087474A">
      <w:pPr>
        <w:widowControl w:val="0"/>
        <w:autoSpaceDE w:val="0"/>
        <w:autoSpaceDN w:val="0"/>
        <w:spacing w:before="10" w:after="0" w:line="240" w:lineRule="auto"/>
        <w:rPr>
          <w:rFonts w:ascii="Arial" w:eastAsia="Arial" w:hAnsi="Arial" w:cs="Arial"/>
          <w:sz w:val="20"/>
          <w14:ligatures w14:val="none"/>
        </w:rPr>
      </w:pPr>
    </w:p>
    <w:p w14:paraId="2D112730" w14:textId="77777777" w:rsidR="0087474A" w:rsidRPr="00095AE4" w:rsidRDefault="0087474A" w:rsidP="0087474A">
      <w:pPr>
        <w:widowControl w:val="0"/>
        <w:autoSpaceDE w:val="0"/>
        <w:autoSpaceDN w:val="0"/>
        <w:spacing w:after="0" w:line="355" w:lineRule="auto"/>
        <w:ind w:left="840" w:right="421" w:hanging="721"/>
        <w:rPr>
          <w:rFonts w:ascii="Arial" w:eastAsia="Arial" w:hAnsi="Arial" w:cs="Arial"/>
          <w14:ligatures w14:val="none"/>
        </w:rPr>
      </w:pPr>
      <w:r w:rsidRPr="00095AE4">
        <w:rPr>
          <w:rFonts w:ascii="Arial" w:eastAsia="Arial" w:hAnsi="Arial" w:cs="Arial"/>
          <w14:ligatures w14:val="none"/>
        </w:rPr>
        <w:t>Additional information and help can be obtained through ProposalC</w:t>
      </w:r>
      <w:r>
        <w:rPr>
          <w:rFonts w:ascii="Arial" w:eastAsia="Arial" w:hAnsi="Arial" w:cs="Arial"/>
          <w14:ligatures w14:val="none"/>
        </w:rPr>
        <w:t>entral</w:t>
      </w:r>
      <w:r w:rsidRPr="00095AE4">
        <w:rPr>
          <w:rFonts w:ascii="Arial" w:eastAsia="Arial" w:hAnsi="Arial" w:cs="Arial"/>
          <w14:ligatures w14:val="none"/>
        </w:rPr>
        <w:t xml:space="preserve"> customer support desk: By phone: 1-800-875-2562 toll </w:t>
      </w:r>
      <w:proofErr w:type="gramStart"/>
      <w:r w:rsidRPr="00095AE4">
        <w:rPr>
          <w:rFonts w:ascii="Arial" w:eastAsia="Arial" w:hAnsi="Arial" w:cs="Arial"/>
          <w14:ligatures w14:val="none"/>
        </w:rPr>
        <w:t>free</w:t>
      </w:r>
      <w:proofErr w:type="gramEnd"/>
    </w:p>
    <w:p w14:paraId="6CA0CD9C" w14:textId="627892BF" w:rsidR="0087474A" w:rsidRPr="000F70F0" w:rsidRDefault="0087474A" w:rsidP="000F70F0">
      <w:pPr>
        <w:rPr>
          <w:rFonts w:ascii="Arial" w:hAnsi="Arial" w:cs="Arial"/>
          <w:b/>
          <w:bCs/>
        </w:rPr>
        <w:sectPr w:rsidR="0087474A" w:rsidRPr="000F70F0" w:rsidSect="00650B44">
          <w:footerReference w:type="default" r:id="rId64"/>
          <w:pgSz w:w="12240" w:h="15840"/>
          <w:pgMar w:top="1000" w:right="960" w:bottom="1480" w:left="960" w:header="0" w:footer="1281" w:gutter="0"/>
          <w:cols w:space="720"/>
          <w:titlePg/>
          <w:docGrid w:linePitch="299"/>
        </w:sectPr>
      </w:pPr>
      <w:r w:rsidRPr="00095AE4">
        <w:rPr>
          <w:rFonts w:ascii="Arial" w:eastAsia="Arial" w:hAnsi="Arial" w:cs="Arial"/>
          <w14:ligatures w14:val="none"/>
        </w:rPr>
        <w:t xml:space="preserve">By email: </w:t>
      </w:r>
      <w:hyperlink r:id="rId65">
        <w:r w:rsidRPr="00095AE4">
          <w:rPr>
            <w:rFonts w:ascii="Arial" w:eastAsia="Arial" w:hAnsi="Arial" w:cs="Arial"/>
            <w:color w:val="0000FF"/>
            <w:u w:val="single" w:color="0000FF"/>
            <w14:ligatures w14:val="none"/>
          </w:rPr>
          <w:t>pcsupport@altum.com</w:t>
        </w:r>
      </w:hyperlink>
    </w:p>
    <w:bookmarkEnd w:id="2"/>
    <w:bookmarkEnd w:id="1"/>
    <w:p w14:paraId="5BF220CE" w14:textId="75EBDC53" w:rsidR="004821DA" w:rsidRDefault="004821DA" w:rsidP="0087474A">
      <w:pPr>
        <w:tabs>
          <w:tab w:val="left" w:pos="3722"/>
        </w:tabs>
        <w:rPr>
          <w:rFonts w:ascii="Arial" w:eastAsia="Arial" w:hAnsi="Arial" w:cs="Arial"/>
          <w14:ligatures w14:val="none"/>
        </w:rPr>
      </w:pPr>
    </w:p>
    <w:sectPr w:rsidR="004821DA" w:rsidSect="00444F75">
      <w:footerReference w:type="default" r:id="rId66"/>
      <w:pgSz w:w="12240" w:h="15840"/>
      <w:pgMar w:top="1080" w:right="1080" w:bottom="108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141D" w14:textId="77777777" w:rsidR="00762DC3" w:rsidRDefault="00762DC3" w:rsidP="00943D2B">
      <w:pPr>
        <w:spacing w:after="0" w:line="240" w:lineRule="auto"/>
      </w:pPr>
      <w:r>
        <w:separator/>
      </w:r>
    </w:p>
  </w:endnote>
  <w:endnote w:type="continuationSeparator" w:id="0">
    <w:p w14:paraId="6174AADC" w14:textId="77777777" w:rsidR="00762DC3" w:rsidRDefault="00762DC3" w:rsidP="0094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16100"/>
      <w:docPartObj>
        <w:docPartGallery w:val="Page Numbers (Bottom of Page)"/>
        <w:docPartUnique/>
      </w:docPartObj>
    </w:sdtPr>
    <w:sdtEndPr>
      <w:rPr>
        <w:noProof/>
      </w:rPr>
    </w:sdtEndPr>
    <w:sdtContent>
      <w:p w14:paraId="7DD3FF5C" w14:textId="5D1EA5DD" w:rsidR="00650B44" w:rsidRDefault="00650B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79C0E1" w14:textId="336EA08F" w:rsidR="00650B44" w:rsidRDefault="0086009B">
    <w:pPr>
      <w:pStyle w:val="Footer"/>
    </w:pPr>
    <w:r>
      <w:t>American Cancer Society Center for Diversity in Cancer Research Training</w:t>
    </w:r>
    <w:r w:rsidR="00833AD7">
      <w:t xml:space="preserve"> </w:t>
    </w:r>
  </w:p>
  <w:p w14:paraId="252C11CB" w14:textId="1216801B" w:rsidR="00833AD7" w:rsidRDefault="00833AD7">
    <w:pPr>
      <w:pStyle w:val="Footer"/>
    </w:pPr>
    <w:r>
      <w:t xml:space="preserve">All Grants Policies </w:t>
    </w:r>
  </w:p>
  <w:p w14:paraId="6CF9F0AB" w14:textId="1156B47F" w:rsidR="00833AD7" w:rsidRDefault="00833AD7">
    <w:pPr>
      <w:pStyle w:val="Footer"/>
    </w:pPr>
    <w: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B383" w14:textId="0837DBB1" w:rsidR="00E12FA8" w:rsidRDefault="00807E39" w:rsidP="00C643B8">
    <w:pPr>
      <w:spacing w:after="0" w:line="240" w:lineRule="auto"/>
    </w:pPr>
    <w:bookmarkStart w:id="36" w:name="_Hlk148714408"/>
    <w:bookmarkStart w:id="37" w:name="_Hlk148714409"/>
    <w:r>
      <w:t>ACS Center for Diversity in Cancer Research All Grant Policies</w:t>
    </w:r>
  </w:p>
  <w:bookmarkEnd w:id="36"/>
  <w:bookmarkEnd w:id="37"/>
  <w:p w14:paraId="385D0960" w14:textId="00DAE125" w:rsidR="001973D1" w:rsidRDefault="00807E39" w:rsidP="00C643B8">
    <w:pPr>
      <w:spacing w:after="0" w:line="240" w:lineRule="auto"/>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CE50" w14:textId="77777777" w:rsidR="00762DC3" w:rsidRDefault="00762DC3" w:rsidP="00943D2B">
      <w:pPr>
        <w:spacing w:after="0" w:line="240" w:lineRule="auto"/>
      </w:pPr>
      <w:r>
        <w:separator/>
      </w:r>
    </w:p>
  </w:footnote>
  <w:footnote w:type="continuationSeparator" w:id="0">
    <w:p w14:paraId="31E2EB97" w14:textId="77777777" w:rsidR="00762DC3" w:rsidRDefault="00762DC3" w:rsidP="00943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EC8"/>
    <w:multiLevelType w:val="hybridMultilevel"/>
    <w:tmpl w:val="5910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9404F"/>
    <w:multiLevelType w:val="hybridMultilevel"/>
    <w:tmpl w:val="99A01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797CCB"/>
    <w:multiLevelType w:val="hybridMultilevel"/>
    <w:tmpl w:val="A7281B0A"/>
    <w:lvl w:ilvl="0" w:tplc="AAC26D78">
      <w:numFmt w:val="bullet"/>
      <w:lvlText w:val="•"/>
      <w:lvlJc w:val="left"/>
      <w:pPr>
        <w:ind w:left="543" w:hanging="140"/>
      </w:pPr>
      <w:rPr>
        <w:rFonts w:ascii="Arial" w:eastAsia="Arial" w:hAnsi="Arial" w:cs="Arial" w:hint="default"/>
        <w:w w:val="100"/>
        <w:sz w:val="22"/>
        <w:szCs w:val="22"/>
      </w:rPr>
    </w:lvl>
    <w:lvl w:ilvl="1" w:tplc="F842B3A8">
      <w:numFmt w:val="bullet"/>
      <w:lvlText w:val="•"/>
      <w:lvlJc w:val="left"/>
      <w:pPr>
        <w:ind w:left="1518" w:hanging="140"/>
      </w:pPr>
    </w:lvl>
    <w:lvl w:ilvl="2" w:tplc="BC14C748">
      <w:numFmt w:val="bullet"/>
      <w:lvlText w:val="•"/>
      <w:lvlJc w:val="left"/>
      <w:pPr>
        <w:ind w:left="2496" w:hanging="140"/>
      </w:pPr>
    </w:lvl>
    <w:lvl w:ilvl="3" w:tplc="9DBCDAA8">
      <w:numFmt w:val="bullet"/>
      <w:lvlText w:val="•"/>
      <w:lvlJc w:val="left"/>
      <w:pPr>
        <w:ind w:left="3474" w:hanging="140"/>
      </w:pPr>
    </w:lvl>
    <w:lvl w:ilvl="4" w:tplc="0A50F7E0">
      <w:numFmt w:val="bullet"/>
      <w:lvlText w:val="•"/>
      <w:lvlJc w:val="left"/>
      <w:pPr>
        <w:ind w:left="4452" w:hanging="140"/>
      </w:pPr>
    </w:lvl>
    <w:lvl w:ilvl="5" w:tplc="D90C2968">
      <w:numFmt w:val="bullet"/>
      <w:lvlText w:val="•"/>
      <w:lvlJc w:val="left"/>
      <w:pPr>
        <w:ind w:left="5430" w:hanging="140"/>
      </w:pPr>
    </w:lvl>
    <w:lvl w:ilvl="6" w:tplc="E20C6C6A">
      <w:numFmt w:val="bullet"/>
      <w:lvlText w:val="•"/>
      <w:lvlJc w:val="left"/>
      <w:pPr>
        <w:ind w:left="6408" w:hanging="140"/>
      </w:pPr>
    </w:lvl>
    <w:lvl w:ilvl="7" w:tplc="AAF64574">
      <w:numFmt w:val="bullet"/>
      <w:lvlText w:val="•"/>
      <w:lvlJc w:val="left"/>
      <w:pPr>
        <w:ind w:left="7386" w:hanging="140"/>
      </w:pPr>
    </w:lvl>
    <w:lvl w:ilvl="8" w:tplc="02CEE66C">
      <w:numFmt w:val="bullet"/>
      <w:lvlText w:val="•"/>
      <w:lvlJc w:val="left"/>
      <w:pPr>
        <w:ind w:left="8364" w:hanging="140"/>
      </w:pPr>
    </w:lvl>
  </w:abstractNum>
  <w:abstractNum w:abstractNumId="3" w15:restartNumberingAfterBreak="0">
    <w:nsid w:val="2D4E4D5D"/>
    <w:multiLevelType w:val="hybridMultilevel"/>
    <w:tmpl w:val="64EE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C9136E"/>
    <w:multiLevelType w:val="hybridMultilevel"/>
    <w:tmpl w:val="29D43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3C2401"/>
    <w:multiLevelType w:val="hybridMultilevel"/>
    <w:tmpl w:val="F5624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D65CD9"/>
    <w:multiLevelType w:val="hybridMultilevel"/>
    <w:tmpl w:val="6F023C38"/>
    <w:lvl w:ilvl="0" w:tplc="8C66C3D2">
      <w:numFmt w:val="bullet"/>
      <w:lvlText w:val="•"/>
      <w:lvlJc w:val="left"/>
      <w:pPr>
        <w:ind w:left="552" w:hanging="140"/>
      </w:pPr>
      <w:rPr>
        <w:rFonts w:ascii="Arial" w:eastAsia="Arial" w:hAnsi="Arial" w:cs="Arial" w:hint="default"/>
        <w:w w:val="100"/>
        <w:sz w:val="22"/>
        <w:szCs w:val="22"/>
      </w:rPr>
    </w:lvl>
    <w:lvl w:ilvl="1" w:tplc="F850A0F4">
      <w:numFmt w:val="bullet"/>
      <w:lvlText w:val=""/>
      <w:lvlJc w:val="left"/>
      <w:pPr>
        <w:ind w:left="1921" w:hanging="361"/>
      </w:pPr>
      <w:rPr>
        <w:rFonts w:ascii="Symbol" w:eastAsia="Symbol" w:hAnsi="Symbol" w:cs="Symbol" w:hint="default"/>
        <w:w w:val="100"/>
        <w:sz w:val="22"/>
        <w:szCs w:val="22"/>
      </w:rPr>
    </w:lvl>
    <w:lvl w:ilvl="2" w:tplc="40427C34">
      <w:numFmt w:val="bullet"/>
      <w:lvlText w:val="•"/>
      <w:lvlJc w:val="left"/>
      <w:pPr>
        <w:ind w:left="2854" w:hanging="361"/>
      </w:pPr>
      <w:rPr>
        <w:rFonts w:hint="default"/>
      </w:rPr>
    </w:lvl>
    <w:lvl w:ilvl="3" w:tplc="51548A66">
      <w:numFmt w:val="bullet"/>
      <w:lvlText w:val="•"/>
      <w:lvlJc w:val="left"/>
      <w:pPr>
        <w:ind w:left="3787" w:hanging="361"/>
      </w:pPr>
      <w:rPr>
        <w:rFonts w:hint="default"/>
      </w:rPr>
    </w:lvl>
    <w:lvl w:ilvl="4" w:tplc="DBCE0D92">
      <w:numFmt w:val="bullet"/>
      <w:lvlText w:val="•"/>
      <w:lvlJc w:val="left"/>
      <w:pPr>
        <w:ind w:left="4721" w:hanging="361"/>
      </w:pPr>
      <w:rPr>
        <w:rFonts w:hint="default"/>
      </w:rPr>
    </w:lvl>
    <w:lvl w:ilvl="5" w:tplc="DEB0C0A2">
      <w:numFmt w:val="bullet"/>
      <w:lvlText w:val="•"/>
      <w:lvlJc w:val="left"/>
      <w:pPr>
        <w:ind w:left="5654" w:hanging="361"/>
      </w:pPr>
      <w:rPr>
        <w:rFonts w:hint="default"/>
      </w:rPr>
    </w:lvl>
    <w:lvl w:ilvl="6" w:tplc="A2BC7E16">
      <w:numFmt w:val="bullet"/>
      <w:lvlText w:val="•"/>
      <w:lvlJc w:val="left"/>
      <w:pPr>
        <w:ind w:left="6587" w:hanging="361"/>
      </w:pPr>
      <w:rPr>
        <w:rFonts w:hint="default"/>
      </w:rPr>
    </w:lvl>
    <w:lvl w:ilvl="7" w:tplc="8AB23092">
      <w:numFmt w:val="bullet"/>
      <w:lvlText w:val="•"/>
      <w:lvlJc w:val="left"/>
      <w:pPr>
        <w:ind w:left="7521" w:hanging="361"/>
      </w:pPr>
      <w:rPr>
        <w:rFonts w:hint="default"/>
      </w:rPr>
    </w:lvl>
    <w:lvl w:ilvl="8" w:tplc="9BA6A834">
      <w:numFmt w:val="bullet"/>
      <w:lvlText w:val="•"/>
      <w:lvlJc w:val="left"/>
      <w:pPr>
        <w:ind w:left="8454" w:hanging="361"/>
      </w:pPr>
      <w:rPr>
        <w:rFonts w:hint="default"/>
      </w:rPr>
    </w:lvl>
  </w:abstractNum>
  <w:abstractNum w:abstractNumId="7" w15:restartNumberingAfterBreak="0">
    <w:nsid w:val="436A0C74"/>
    <w:multiLevelType w:val="hybridMultilevel"/>
    <w:tmpl w:val="CA3007B4"/>
    <w:lvl w:ilvl="0" w:tplc="F29E357C">
      <w:numFmt w:val="bullet"/>
      <w:lvlText w:val="•"/>
      <w:lvlJc w:val="left"/>
      <w:pPr>
        <w:ind w:left="517" w:hanging="140"/>
      </w:pPr>
      <w:rPr>
        <w:rFonts w:ascii="Arial" w:eastAsia="Arial" w:hAnsi="Arial" w:cs="Arial" w:hint="default"/>
        <w:w w:val="100"/>
        <w:sz w:val="22"/>
        <w:szCs w:val="22"/>
      </w:rPr>
    </w:lvl>
    <w:lvl w:ilvl="1" w:tplc="6066BCC2">
      <w:numFmt w:val="bullet"/>
      <w:lvlText w:val="•"/>
      <w:lvlJc w:val="left"/>
      <w:pPr>
        <w:ind w:left="1498" w:hanging="140"/>
      </w:pPr>
      <w:rPr>
        <w:rFonts w:hint="default"/>
      </w:rPr>
    </w:lvl>
    <w:lvl w:ilvl="2" w:tplc="FDF4337E">
      <w:numFmt w:val="bullet"/>
      <w:lvlText w:val="•"/>
      <w:lvlJc w:val="left"/>
      <w:pPr>
        <w:ind w:left="2476" w:hanging="140"/>
      </w:pPr>
      <w:rPr>
        <w:rFonts w:hint="default"/>
      </w:rPr>
    </w:lvl>
    <w:lvl w:ilvl="3" w:tplc="F8F21A4E">
      <w:numFmt w:val="bullet"/>
      <w:lvlText w:val="•"/>
      <w:lvlJc w:val="left"/>
      <w:pPr>
        <w:ind w:left="3454" w:hanging="140"/>
      </w:pPr>
      <w:rPr>
        <w:rFonts w:hint="default"/>
      </w:rPr>
    </w:lvl>
    <w:lvl w:ilvl="4" w:tplc="A8C04C3A">
      <w:numFmt w:val="bullet"/>
      <w:lvlText w:val="•"/>
      <w:lvlJc w:val="left"/>
      <w:pPr>
        <w:ind w:left="4432" w:hanging="140"/>
      </w:pPr>
      <w:rPr>
        <w:rFonts w:hint="default"/>
      </w:rPr>
    </w:lvl>
    <w:lvl w:ilvl="5" w:tplc="BCEC44F4">
      <w:numFmt w:val="bullet"/>
      <w:lvlText w:val="•"/>
      <w:lvlJc w:val="left"/>
      <w:pPr>
        <w:ind w:left="5410" w:hanging="140"/>
      </w:pPr>
      <w:rPr>
        <w:rFonts w:hint="default"/>
      </w:rPr>
    </w:lvl>
    <w:lvl w:ilvl="6" w:tplc="A3744370">
      <w:numFmt w:val="bullet"/>
      <w:lvlText w:val="•"/>
      <w:lvlJc w:val="left"/>
      <w:pPr>
        <w:ind w:left="6388" w:hanging="140"/>
      </w:pPr>
      <w:rPr>
        <w:rFonts w:hint="default"/>
      </w:rPr>
    </w:lvl>
    <w:lvl w:ilvl="7" w:tplc="6FAA705C">
      <w:numFmt w:val="bullet"/>
      <w:lvlText w:val="•"/>
      <w:lvlJc w:val="left"/>
      <w:pPr>
        <w:ind w:left="7366" w:hanging="140"/>
      </w:pPr>
      <w:rPr>
        <w:rFonts w:hint="default"/>
      </w:rPr>
    </w:lvl>
    <w:lvl w:ilvl="8" w:tplc="F4CCD600">
      <w:numFmt w:val="bullet"/>
      <w:lvlText w:val="•"/>
      <w:lvlJc w:val="left"/>
      <w:pPr>
        <w:ind w:left="8344" w:hanging="140"/>
      </w:pPr>
      <w:rPr>
        <w:rFonts w:hint="default"/>
      </w:rPr>
    </w:lvl>
  </w:abstractNum>
  <w:abstractNum w:abstractNumId="8" w15:restartNumberingAfterBreak="0">
    <w:nsid w:val="49AF04AF"/>
    <w:multiLevelType w:val="hybridMultilevel"/>
    <w:tmpl w:val="7102B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9F4401"/>
    <w:multiLevelType w:val="hybridMultilevel"/>
    <w:tmpl w:val="E1B6BBFA"/>
    <w:lvl w:ilvl="0" w:tplc="04090001">
      <w:start w:val="1"/>
      <w:numFmt w:val="bullet"/>
      <w:lvlText w:val=""/>
      <w:lvlJc w:val="left"/>
      <w:pPr>
        <w:ind w:left="1030" w:hanging="360"/>
      </w:pPr>
      <w:rPr>
        <w:rFonts w:ascii="Symbol" w:hAnsi="Symbol" w:hint="default"/>
      </w:rPr>
    </w:lvl>
    <w:lvl w:ilvl="1" w:tplc="04090003">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0" w15:restartNumberingAfterBreak="0">
    <w:nsid w:val="4CA64CA9"/>
    <w:multiLevelType w:val="hybridMultilevel"/>
    <w:tmpl w:val="8A3E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0E3809"/>
    <w:multiLevelType w:val="hybridMultilevel"/>
    <w:tmpl w:val="FBA6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AB260A"/>
    <w:multiLevelType w:val="hybridMultilevel"/>
    <w:tmpl w:val="F30E10FA"/>
    <w:lvl w:ilvl="0" w:tplc="ABA0998C">
      <w:numFmt w:val="bullet"/>
      <w:lvlText w:val="-"/>
      <w:lvlJc w:val="left"/>
      <w:pPr>
        <w:ind w:left="840" w:hanging="361"/>
      </w:pPr>
      <w:rPr>
        <w:rFonts w:ascii="Times New Roman" w:eastAsia="Times New Roman" w:hAnsi="Times New Roman" w:cs="Times New Roman" w:hint="default"/>
        <w:b/>
        <w:bCs/>
        <w:w w:val="100"/>
        <w:sz w:val="22"/>
        <w:szCs w:val="22"/>
      </w:rPr>
    </w:lvl>
    <w:lvl w:ilvl="1" w:tplc="0E260ED2">
      <w:numFmt w:val="bullet"/>
      <w:lvlText w:val="•"/>
      <w:lvlJc w:val="left"/>
      <w:pPr>
        <w:ind w:left="1788" w:hanging="361"/>
      </w:pPr>
      <w:rPr>
        <w:rFonts w:hint="default"/>
      </w:rPr>
    </w:lvl>
    <w:lvl w:ilvl="2" w:tplc="00A8A482">
      <w:numFmt w:val="bullet"/>
      <w:lvlText w:val="•"/>
      <w:lvlJc w:val="left"/>
      <w:pPr>
        <w:ind w:left="2736" w:hanging="361"/>
      </w:pPr>
      <w:rPr>
        <w:rFonts w:hint="default"/>
      </w:rPr>
    </w:lvl>
    <w:lvl w:ilvl="3" w:tplc="AA2610C8">
      <w:numFmt w:val="bullet"/>
      <w:lvlText w:val="•"/>
      <w:lvlJc w:val="left"/>
      <w:pPr>
        <w:ind w:left="3684" w:hanging="361"/>
      </w:pPr>
      <w:rPr>
        <w:rFonts w:hint="default"/>
      </w:rPr>
    </w:lvl>
    <w:lvl w:ilvl="4" w:tplc="2F7E5018">
      <w:numFmt w:val="bullet"/>
      <w:lvlText w:val="•"/>
      <w:lvlJc w:val="left"/>
      <w:pPr>
        <w:ind w:left="4632" w:hanging="361"/>
      </w:pPr>
      <w:rPr>
        <w:rFonts w:hint="default"/>
      </w:rPr>
    </w:lvl>
    <w:lvl w:ilvl="5" w:tplc="2CD2EAF0">
      <w:numFmt w:val="bullet"/>
      <w:lvlText w:val="•"/>
      <w:lvlJc w:val="left"/>
      <w:pPr>
        <w:ind w:left="5580" w:hanging="361"/>
      </w:pPr>
      <w:rPr>
        <w:rFonts w:hint="default"/>
      </w:rPr>
    </w:lvl>
    <w:lvl w:ilvl="6" w:tplc="A800926A">
      <w:numFmt w:val="bullet"/>
      <w:lvlText w:val="•"/>
      <w:lvlJc w:val="left"/>
      <w:pPr>
        <w:ind w:left="6528" w:hanging="361"/>
      </w:pPr>
      <w:rPr>
        <w:rFonts w:hint="default"/>
      </w:rPr>
    </w:lvl>
    <w:lvl w:ilvl="7" w:tplc="64CC76EC">
      <w:numFmt w:val="bullet"/>
      <w:lvlText w:val="•"/>
      <w:lvlJc w:val="left"/>
      <w:pPr>
        <w:ind w:left="7476" w:hanging="361"/>
      </w:pPr>
      <w:rPr>
        <w:rFonts w:hint="default"/>
      </w:rPr>
    </w:lvl>
    <w:lvl w:ilvl="8" w:tplc="9D2C18C8">
      <w:numFmt w:val="bullet"/>
      <w:lvlText w:val="•"/>
      <w:lvlJc w:val="left"/>
      <w:pPr>
        <w:ind w:left="8424" w:hanging="361"/>
      </w:pPr>
      <w:rPr>
        <w:rFonts w:hint="default"/>
      </w:rPr>
    </w:lvl>
  </w:abstractNum>
  <w:abstractNum w:abstractNumId="13" w15:restartNumberingAfterBreak="0">
    <w:nsid w:val="5EF228A0"/>
    <w:multiLevelType w:val="hybridMultilevel"/>
    <w:tmpl w:val="49C68F10"/>
    <w:lvl w:ilvl="0" w:tplc="73AAB81C">
      <w:start w:val="1"/>
      <w:numFmt w:val="upperLetter"/>
      <w:lvlText w:val="%1."/>
      <w:lvlJc w:val="left"/>
      <w:pPr>
        <w:tabs>
          <w:tab w:val="num" w:pos="1080"/>
        </w:tabs>
        <w:ind w:left="1080" w:hanging="360"/>
      </w:pPr>
      <w:rPr>
        <w:rFonts w:hint="default"/>
        <w:color w:val="auto"/>
      </w:rPr>
    </w:lvl>
    <w:lvl w:ilvl="1" w:tplc="04090003">
      <w:start w:val="1"/>
      <w:numFmt w:val="bullet"/>
      <w:lvlText w:val="o"/>
      <w:lvlJc w:val="left"/>
      <w:pPr>
        <w:tabs>
          <w:tab w:val="num" w:pos="2160"/>
        </w:tabs>
        <w:ind w:left="2160" w:hanging="360"/>
      </w:pPr>
      <w:rPr>
        <w:rFonts w:ascii="Arial" w:hAnsi="Arial" w:cs="Arial" w:hint="default"/>
      </w:rPr>
    </w:lvl>
    <w:lvl w:ilvl="2" w:tplc="04090005" w:tentative="1">
      <w:start w:val="1"/>
      <w:numFmt w:val="bullet"/>
      <w:lvlText w:val=""/>
      <w:lvlJc w:val="left"/>
      <w:pPr>
        <w:tabs>
          <w:tab w:val="num" w:pos="2880"/>
        </w:tabs>
        <w:ind w:left="2880" w:hanging="360"/>
      </w:pPr>
      <w:rPr>
        <w:rFonts w:ascii="Cambria Math" w:hAnsi="Cambria Math" w:hint="default"/>
      </w:rPr>
    </w:lvl>
    <w:lvl w:ilvl="3" w:tplc="04090001" w:tentative="1">
      <w:start w:val="1"/>
      <w:numFmt w:val="bullet"/>
      <w:lvlText w:val=""/>
      <w:lvlJc w:val="left"/>
      <w:pPr>
        <w:tabs>
          <w:tab w:val="num" w:pos="3600"/>
        </w:tabs>
        <w:ind w:left="3600" w:hanging="360"/>
      </w:pPr>
      <w:rPr>
        <w:rFonts w:ascii="Yu Mincho Light" w:hAnsi="Yu Mincho Light" w:hint="default"/>
      </w:rPr>
    </w:lvl>
    <w:lvl w:ilvl="4" w:tplc="04090003" w:tentative="1">
      <w:start w:val="1"/>
      <w:numFmt w:val="bullet"/>
      <w:lvlText w:val="o"/>
      <w:lvlJc w:val="left"/>
      <w:pPr>
        <w:tabs>
          <w:tab w:val="num" w:pos="4320"/>
        </w:tabs>
        <w:ind w:left="4320" w:hanging="360"/>
      </w:pPr>
      <w:rPr>
        <w:rFonts w:ascii="Arial" w:hAnsi="Arial" w:cs="Arial" w:hint="default"/>
      </w:rPr>
    </w:lvl>
    <w:lvl w:ilvl="5" w:tplc="04090005" w:tentative="1">
      <w:start w:val="1"/>
      <w:numFmt w:val="bullet"/>
      <w:lvlText w:val=""/>
      <w:lvlJc w:val="left"/>
      <w:pPr>
        <w:tabs>
          <w:tab w:val="num" w:pos="5040"/>
        </w:tabs>
        <w:ind w:left="5040" w:hanging="360"/>
      </w:pPr>
      <w:rPr>
        <w:rFonts w:ascii="Cambria Math" w:hAnsi="Cambria Math" w:hint="default"/>
      </w:rPr>
    </w:lvl>
    <w:lvl w:ilvl="6" w:tplc="04090001" w:tentative="1">
      <w:start w:val="1"/>
      <w:numFmt w:val="bullet"/>
      <w:lvlText w:val=""/>
      <w:lvlJc w:val="left"/>
      <w:pPr>
        <w:tabs>
          <w:tab w:val="num" w:pos="5760"/>
        </w:tabs>
        <w:ind w:left="5760" w:hanging="360"/>
      </w:pPr>
      <w:rPr>
        <w:rFonts w:ascii="Yu Mincho Light" w:hAnsi="Yu Mincho Light" w:hint="default"/>
      </w:rPr>
    </w:lvl>
    <w:lvl w:ilvl="7" w:tplc="04090003" w:tentative="1">
      <w:start w:val="1"/>
      <w:numFmt w:val="bullet"/>
      <w:lvlText w:val="o"/>
      <w:lvlJc w:val="left"/>
      <w:pPr>
        <w:tabs>
          <w:tab w:val="num" w:pos="6480"/>
        </w:tabs>
        <w:ind w:left="6480" w:hanging="360"/>
      </w:pPr>
      <w:rPr>
        <w:rFonts w:ascii="Arial" w:hAnsi="Arial" w:cs="Arial" w:hint="default"/>
      </w:rPr>
    </w:lvl>
    <w:lvl w:ilvl="8" w:tplc="04090005" w:tentative="1">
      <w:start w:val="1"/>
      <w:numFmt w:val="bullet"/>
      <w:lvlText w:val=""/>
      <w:lvlJc w:val="left"/>
      <w:pPr>
        <w:tabs>
          <w:tab w:val="num" w:pos="7200"/>
        </w:tabs>
        <w:ind w:left="7200" w:hanging="360"/>
      </w:pPr>
      <w:rPr>
        <w:rFonts w:ascii="Cambria Math" w:hAnsi="Cambria Math" w:hint="default"/>
      </w:rPr>
    </w:lvl>
  </w:abstractNum>
  <w:abstractNum w:abstractNumId="14" w15:restartNumberingAfterBreak="0">
    <w:nsid w:val="60776F98"/>
    <w:multiLevelType w:val="hybridMultilevel"/>
    <w:tmpl w:val="CAF22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E215B6"/>
    <w:multiLevelType w:val="hybridMultilevel"/>
    <w:tmpl w:val="9CC020B4"/>
    <w:lvl w:ilvl="0" w:tplc="0409001B">
      <w:start w:val="1"/>
      <w:numFmt w:val="lowerRoman"/>
      <w:lvlText w:val="%1."/>
      <w:lvlJc w:val="righ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6" w15:restartNumberingAfterBreak="0">
    <w:nsid w:val="737F1F27"/>
    <w:multiLevelType w:val="hybridMultilevel"/>
    <w:tmpl w:val="878C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03CD0"/>
    <w:multiLevelType w:val="hybridMultilevel"/>
    <w:tmpl w:val="903606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01646104">
    <w:abstractNumId w:val="3"/>
  </w:num>
  <w:num w:numId="2" w16cid:durableId="1268536190">
    <w:abstractNumId w:val="9"/>
  </w:num>
  <w:num w:numId="3" w16cid:durableId="979530412">
    <w:abstractNumId w:val="17"/>
  </w:num>
  <w:num w:numId="4" w16cid:durableId="595669813">
    <w:abstractNumId w:val="5"/>
  </w:num>
  <w:num w:numId="5" w16cid:durableId="1073553326">
    <w:abstractNumId w:val="1"/>
  </w:num>
  <w:num w:numId="6" w16cid:durableId="1519126352">
    <w:abstractNumId w:val="8"/>
  </w:num>
  <w:num w:numId="7" w16cid:durableId="486438768">
    <w:abstractNumId w:val="10"/>
  </w:num>
  <w:num w:numId="8" w16cid:durableId="1020546555">
    <w:abstractNumId w:val="11"/>
  </w:num>
  <w:num w:numId="9" w16cid:durableId="1316302719">
    <w:abstractNumId w:val="14"/>
  </w:num>
  <w:num w:numId="10" w16cid:durableId="766971648">
    <w:abstractNumId w:val="4"/>
  </w:num>
  <w:num w:numId="11" w16cid:durableId="970942487">
    <w:abstractNumId w:val="7"/>
  </w:num>
  <w:num w:numId="12" w16cid:durableId="255331277">
    <w:abstractNumId w:val="16"/>
  </w:num>
  <w:num w:numId="13" w16cid:durableId="1723096020">
    <w:abstractNumId w:val="0"/>
  </w:num>
  <w:num w:numId="14" w16cid:durableId="592587845">
    <w:abstractNumId w:val="2"/>
  </w:num>
  <w:num w:numId="15" w16cid:durableId="1006787990">
    <w:abstractNumId w:val="6"/>
  </w:num>
  <w:num w:numId="16" w16cid:durableId="1225070871">
    <w:abstractNumId w:val="12"/>
  </w:num>
  <w:num w:numId="17" w16cid:durableId="1771241687">
    <w:abstractNumId w:val="13"/>
  </w:num>
  <w:num w:numId="18" w16cid:durableId="181062981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D2B"/>
    <w:rsid w:val="00001F22"/>
    <w:rsid w:val="00010391"/>
    <w:rsid w:val="00011C61"/>
    <w:rsid w:val="00013D25"/>
    <w:rsid w:val="000156F8"/>
    <w:rsid w:val="000174AA"/>
    <w:rsid w:val="00017F18"/>
    <w:rsid w:val="00020350"/>
    <w:rsid w:val="00021658"/>
    <w:rsid w:val="00022F47"/>
    <w:rsid w:val="00023CB4"/>
    <w:rsid w:val="000255EF"/>
    <w:rsid w:val="00025E02"/>
    <w:rsid w:val="00026188"/>
    <w:rsid w:val="000306BC"/>
    <w:rsid w:val="00030832"/>
    <w:rsid w:val="00030E36"/>
    <w:rsid w:val="00031237"/>
    <w:rsid w:val="0003161A"/>
    <w:rsid w:val="0003197E"/>
    <w:rsid w:val="00032D97"/>
    <w:rsid w:val="000330B0"/>
    <w:rsid w:val="00033956"/>
    <w:rsid w:val="00035F30"/>
    <w:rsid w:val="00037D69"/>
    <w:rsid w:val="00040849"/>
    <w:rsid w:val="00040C98"/>
    <w:rsid w:val="00042117"/>
    <w:rsid w:val="00051084"/>
    <w:rsid w:val="0005301C"/>
    <w:rsid w:val="00053845"/>
    <w:rsid w:val="00053C24"/>
    <w:rsid w:val="000547AA"/>
    <w:rsid w:val="00054E66"/>
    <w:rsid w:val="00054EF1"/>
    <w:rsid w:val="000555FE"/>
    <w:rsid w:val="0005768E"/>
    <w:rsid w:val="00063A2E"/>
    <w:rsid w:val="00064B3B"/>
    <w:rsid w:val="000678DC"/>
    <w:rsid w:val="000706E0"/>
    <w:rsid w:val="00070C4E"/>
    <w:rsid w:val="00072FC1"/>
    <w:rsid w:val="00077A0B"/>
    <w:rsid w:val="00080179"/>
    <w:rsid w:val="00082E0D"/>
    <w:rsid w:val="0008370B"/>
    <w:rsid w:val="000845AF"/>
    <w:rsid w:val="0008545B"/>
    <w:rsid w:val="00092CE5"/>
    <w:rsid w:val="0009350B"/>
    <w:rsid w:val="00093790"/>
    <w:rsid w:val="00095AE4"/>
    <w:rsid w:val="000A11E8"/>
    <w:rsid w:val="000A3660"/>
    <w:rsid w:val="000A4269"/>
    <w:rsid w:val="000A50F7"/>
    <w:rsid w:val="000A5C7C"/>
    <w:rsid w:val="000A608C"/>
    <w:rsid w:val="000B6002"/>
    <w:rsid w:val="000B6431"/>
    <w:rsid w:val="000B7B1D"/>
    <w:rsid w:val="000B7D7D"/>
    <w:rsid w:val="000C51CA"/>
    <w:rsid w:val="000C5B85"/>
    <w:rsid w:val="000C7E41"/>
    <w:rsid w:val="000D077E"/>
    <w:rsid w:val="000D141F"/>
    <w:rsid w:val="000D15BC"/>
    <w:rsid w:val="000D263A"/>
    <w:rsid w:val="000D3DA8"/>
    <w:rsid w:val="000D5B1C"/>
    <w:rsid w:val="000D5B2B"/>
    <w:rsid w:val="000E140F"/>
    <w:rsid w:val="000E4823"/>
    <w:rsid w:val="000E4E55"/>
    <w:rsid w:val="000E5786"/>
    <w:rsid w:val="000F04F1"/>
    <w:rsid w:val="000F1674"/>
    <w:rsid w:val="000F4D5A"/>
    <w:rsid w:val="000F5689"/>
    <w:rsid w:val="000F5999"/>
    <w:rsid w:val="000F70F0"/>
    <w:rsid w:val="00101B21"/>
    <w:rsid w:val="001038EE"/>
    <w:rsid w:val="00103A01"/>
    <w:rsid w:val="0010551E"/>
    <w:rsid w:val="0010785B"/>
    <w:rsid w:val="00107B9A"/>
    <w:rsid w:val="00112EAB"/>
    <w:rsid w:val="001172FC"/>
    <w:rsid w:val="00117D0F"/>
    <w:rsid w:val="00121518"/>
    <w:rsid w:val="00121AC7"/>
    <w:rsid w:val="0012347A"/>
    <w:rsid w:val="00124F59"/>
    <w:rsid w:val="001306B9"/>
    <w:rsid w:val="00135042"/>
    <w:rsid w:val="0013563A"/>
    <w:rsid w:val="001357B9"/>
    <w:rsid w:val="001367E3"/>
    <w:rsid w:val="00137102"/>
    <w:rsid w:val="00137977"/>
    <w:rsid w:val="00140952"/>
    <w:rsid w:val="0014171C"/>
    <w:rsid w:val="00143544"/>
    <w:rsid w:val="00143922"/>
    <w:rsid w:val="00143977"/>
    <w:rsid w:val="00144068"/>
    <w:rsid w:val="00145FEC"/>
    <w:rsid w:val="00146D83"/>
    <w:rsid w:val="00155FBA"/>
    <w:rsid w:val="001564DC"/>
    <w:rsid w:val="00156D4C"/>
    <w:rsid w:val="001603C0"/>
    <w:rsid w:val="00160835"/>
    <w:rsid w:val="00162B79"/>
    <w:rsid w:val="001635D8"/>
    <w:rsid w:val="00164537"/>
    <w:rsid w:val="001660A7"/>
    <w:rsid w:val="00171278"/>
    <w:rsid w:val="00171EFE"/>
    <w:rsid w:val="001747A7"/>
    <w:rsid w:val="00174BE0"/>
    <w:rsid w:val="001756DA"/>
    <w:rsid w:val="00180900"/>
    <w:rsid w:val="00182209"/>
    <w:rsid w:val="00186415"/>
    <w:rsid w:val="00187571"/>
    <w:rsid w:val="00191403"/>
    <w:rsid w:val="001934FF"/>
    <w:rsid w:val="00194F05"/>
    <w:rsid w:val="00196B4B"/>
    <w:rsid w:val="001973D1"/>
    <w:rsid w:val="001A008C"/>
    <w:rsid w:val="001A1544"/>
    <w:rsid w:val="001A2C53"/>
    <w:rsid w:val="001A3939"/>
    <w:rsid w:val="001A3E20"/>
    <w:rsid w:val="001A53BB"/>
    <w:rsid w:val="001A5657"/>
    <w:rsid w:val="001B0C7F"/>
    <w:rsid w:val="001B24D5"/>
    <w:rsid w:val="001B2758"/>
    <w:rsid w:val="001B2D44"/>
    <w:rsid w:val="001B5163"/>
    <w:rsid w:val="001B5382"/>
    <w:rsid w:val="001C0459"/>
    <w:rsid w:val="001C131C"/>
    <w:rsid w:val="001C3A2F"/>
    <w:rsid w:val="001C3E68"/>
    <w:rsid w:val="001C77CF"/>
    <w:rsid w:val="001C7808"/>
    <w:rsid w:val="001C7D8F"/>
    <w:rsid w:val="001D1C14"/>
    <w:rsid w:val="001D4AFC"/>
    <w:rsid w:val="001D4B9A"/>
    <w:rsid w:val="001D5F8A"/>
    <w:rsid w:val="001E1096"/>
    <w:rsid w:val="001E165D"/>
    <w:rsid w:val="001E30AF"/>
    <w:rsid w:val="001E3A74"/>
    <w:rsid w:val="001E4E6E"/>
    <w:rsid w:val="001E6328"/>
    <w:rsid w:val="001E6E65"/>
    <w:rsid w:val="001E7F30"/>
    <w:rsid w:val="001F1C41"/>
    <w:rsid w:val="001F305A"/>
    <w:rsid w:val="001F3957"/>
    <w:rsid w:val="001F39D0"/>
    <w:rsid w:val="001F60A4"/>
    <w:rsid w:val="001F74E5"/>
    <w:rsid w:val="001F7670"/>
    <w:rsid w:val="002007FC"/>
    <w:rsid w:val="002008FC"/>
    <w:rsid w:val="00201BD9"/>
    <w:rsid w:val="00202992"/>
    <w:rsid w:val="00206D73"/>
    <w:rsid w:val="002072C9"/>
    <w:rsid w:val="00210A91"/>
    <w:rsid w:val="002112D4"/>
    <w:rsid w:val="002126AA"/>
    <w:rsid w:val="00213DAF"/>
    <w:rsid w:val="00214326"/>
    <w:rsid w:val="00214714"/>
    <w:rsid w:val="00214B87"/>
    <w:rsid w:val="00220D31"/>
    <w:rsid w:val="002230CE"/>
    <w:rsid w:val="00227E75"/>
    <w:rsid w:val="00233DA2"/>
    <w:rsid w:val="00236654"/>
    <w:rsid w:val="0024071B"/>
    <w:rsid w:val="00240A3A"/>
    <w:rsid w:val="00242207"/>
    <w:rsid w:val="00242648"/>
    <w:rsid w:val="0024324C"/>
    <w:rsid w:val="002444B7"/>
    <w:rsid w:val="00245483"/>
    <w:rsid w:val="00246AF6"/>
    <w:rsid w:val="0024758A"/>
    <w:rsid w:val="00250DDC"/>
    <w:rsid w:val="00252CF3"/>
    <w:rsid w:val="002555BD"/>
    <w:rsid w:val="00255C1B"/>
    <w:rsid w:val="00261B5E"/>
    <w:rsid w:val="00261F52"/>
    <w:rsid w:val="0026585A"/>
    <w:rsid w:val="00266549"/>
    <w:rsid w:val="00270103"/>
    <w:rsid w:val="002704A7"/>
    <w:rsid w:val="002704D5"/>
    <w:rsid w:val="00270585"/>
    <w:rsid w:val="00271DE4"/>
    <w:rsid w:val="00274D17"/>
    <w:rsid w:val="002761E3"/>
    <w:rsid w:val="0027699E"/>
    <w:rsid w:val="00281718"/>
    <w:rsid w:val="00281ABF"/>
    <w:rsid w:val="0028712C"/>
    <w:rsid w:val="00290020"/>
    <w:rsid w:val="00290C16"/>
    <w:rsid w:val="00293CFE"/>
    <w:rsid w:val="00293FC8"/>
    <w:rsid w:val="00296319"/>
    <w:rsid w:val="002A2DA6"/>
    <w:rsid w:val="002A4F8D"/>
    <w:rsid w:val="002A530B"/>
    <w:rsid w:val="002A6712"/>
    <w:rsid w:val="002A68BF"/>
    <w:rsid w:val="002A7B07"/>
    <w:rsid w:val="002B11A5"/>
    <w:rsid w:val="002B191F"/>
    <w:rsid w:val="002B35DB"/>
    <w:rsid w:val="002B3822"/>
    <w:rsid w:val="002B40D0"/>
    <w:rsid w:val="002B4820"/>
    <w:rsid w:val="002B57D8"/>
    <w:rsid w:val="002B5E90"/>
    <w:rsid w:val="002C0CAC"/>
    <w:rsid w:val="002C29C9"/>
    <w:rsid w:val="002C4605"/>
    <w:rsid w:val="002C5249"/>
    <w:rsid w:val="002C7041"/>
    <w:rsid w:val="002D0867"/>
    <w:rsid w:val="002D17FA"/>
    <w:rsid w:val="002D22C9"/>
    <w:rsid w:val="002D427E"/>
    <w:rsid w:val="002D5023"/>
    <w:rsid w:val="002D53C2"/>
    <w:rsid w:val="002D74E8"/>
    <w:rsid w:val="002D751C"/>
    <w:rsid w:val="002E065C"/>
    <w:rsid w:val="002E35D5"/>
    <w:rsid w:val="002E3B41"/>
    <w:rsid w:val="002E4986"/>
    <w:rsid w:val="002E4E5B"/>
    <w:rsid w:val="002E5280"/>
    <w:rsid w:val="002E577B"/>
    <w:rsid w:val="002E6971"/>
    <w:rsid w:val="002E72CB"/>
    <w:rsid w:val="002F1254"/>
    <w:rsid w:val="002F3AC6"/>
    <w:rsid w:val="002F5E90"/>
    <w:rsid w:val="002F7BB8"/>
    <w:rsid w:val="003004CE"/>
    <w:rsid w:val="00304474"/>
    <w:rsid w:val="003052E7"/>
    <w:rsid w:val="00305CB7"/>
    <w:rsid w:val="0030616C"/>
    <w:rsid w:val="00306260"/>
    <w:rsid w:val="00306284"/>
    <w:rsid w:val="003062AB"/>
    <w:rsid w:val="00306432"/>
    <w:rsid w:val="0031160F"/>
    <w:rsid w:val="00312F55"/>
    <w:rsid w:val="003147F3"/>
    <w:rsid w:val="00315EAF"/>
    <w:rsid w:val="00317BA9"/>
    <w:rsid w:val="00320CFA"/>
    <w:rsid w:val="00326FB6"/>
    <w:rsid w:val="00332836"/>
    <w:rsid w:val="00332BC4"/>
    <w:rsid w:val="003334A2"/>
    <w:rsid w:val="0033402C"/>
    <w:rsid w:val="003341A5"/>
    <w:rsid w:val="00335AB7"/>
    <w:rsid w:val="00340B7F"/>
    <w:rsid w:val="00341908"/>
    <w:rsid w:val="00341928"/>
    <w:rsid w:val="00342129"/>
    <w:rsid w:val="00342540"/>
    <w:rsid w:val="00342FC7"/>
    <w:rsid w:val="00343853"/>
    <w:rsid w:val="003440B4"/>
    <w:rsid w:val="00345898"/>
    <w:rsid w:val="003472A5"/>
    <w:rsid w:val="00351C00"/>
    <w:rsid w:val="00351DD3"/>
    <w:rsid w:val="003526FA"/>
    <w:rsid w:val="00352989"/>
    <w:rsid w:val="00353505"/>
    <w:rsid w:val="00354A7E"/>
    <w:rsid w:val="0035679D"/>
    <w:rsid w:val="0035745C"/>
    <w:rsid w:val="00361BFA"/>
    <w:rsid w:val="0036290A"/>
    <w:rsid w:val="003646DB"/>
    <w:rsid w:val="0036543F"/>
    <w:rsid w:val="00366AD8"/>
    <w:rsid w:val="00373387"/>
    <w:rsid w:val="00373530"/>
    <w:rsid w:val="003746D9"/>
    <w:rsid w:val="003751AB"/>
    <w:rsid w:val="0037575B"/>
    <w:rsid w:val="00377BFE"/>
    <w:rsid w:val="003807E6"/>
    <w:rsid w:val="00381194"/>
    <w:rsid w:val="003811AC"/>
    <w:rsid w:val="00381217"/>
    <w:rsid w:val="00381C62"/>
    <w:rsid w:val="00383F32"/>
    <w:rsid w:val="00386BA0"/>
    <w:rsid w:val="0039146C"/>
    <w:rsid w:val="0039365F"/>
    <w:rsid w:val="00393FBC"/>
    <w:rsid w:val="00394CDB"/>
    <w:rsid w:val="003960A7"/>
    <w:rsid w:val="003960B8"/>
    <w:rsid w:val="003A2467"/>
    <w:rsid w:val="003A2C70"/>
    <w:rsid w:val="003A39F3"/>
    <w:rsid w:val="003A3E04"/>
    <w:rsid w:val="003A46D2"/>
    <w:rsid w:val="003A56F0"/>
    <w:rsid w:val="003A5904"/>
    <w:rsid w:val="003A6636"/>
    <w:rsid w:val="003A7153"/>
    <w:rsid w:val="003A718A"/>
    <w:rsid w:val="003A753D"/>
    <w:rsid w:val="003B0C76"/>
    <w:rsid w:val="003B3B4B"/>
    <w:rsid w:val="003B4BEB"/>
    <w:rsid w:val="003B5229"/>
    <w:rsid w:val="003B5C0D"/>
    <w:rsid w:val="003C03AA"/>
    <w:rsid w:val="003C44DE"/>
    <w:rsid w:val="003C5117"/>
    <w:rsid w:val="003C535B"/>
    <w:rsid w:val="003C5363"/>
    <w:rsid w:val="003C562E"/>
    <w:rsid w:val="003D1CC5"/>
    <w:rsid w:val="003D3514"/>
    <w:rsid w:val="003D4207"/>
    <w:rsid w:val="003D4343"/>
    <w:rsid w:val="003D5087"/>
    <w:rsid w:val="003D61CD"/>
    <w:rsid w:val="003D73D1"/>
    <w:rsid w:val="003D7494"/>
    <w:rsid w:val="003E0117"/>
    <w:rsid w:val="003E3330"/>
    <w:rsid w:val="003E4096"/>
    <w:rsid w:val="003E444D"/>
    <w:rsid w:val="003E5EDE"/>
    <w:rsid w:val="003F098F"/>
    <w:rsid w:val="003F1EA6"/>
    <w:rsid w:val="003F208A"/>
    <w:rsid w:val="003F485D"/>
    <w:rsid w:val="003F5A56"/>
    <w:rsid w:val="003F5A5D"/>
    <w:rsid w:val="003F6423"/>
    <w:rsid w:val="003F6CC8"/>
    <w:rsid w:val="0040276B"/>
    <w:rsid w:val="0040411A"/>
    <w:rsid w:val="00404BDF"/>
    <w:rsid w:val="00405579"/>
    <w:rsid w:val="0040714B"/>
    <w:rsid w:val="004071C3"/>
    <w:rsid w:val="00412076"/>
    <w:rsid w:val="0041630E"/>
    <w:rsid w:val="00425CF9"/>
    <w:rsid w:val="00425D75"/>
    <w:rsid w:val="004265BE"/>
    <w:rsid w:val="00427778"/>
    <w:rsid w:val="00430813"/>
    <w:rsid w:val="00431DF8"/>
    <w:rsid w:val="00432359"/>
    <w:rsid w:val="00432BA6"/>
    <w:rsid w:val="00434CD6"/>
    <w:rsid w:val="00436BFA"/>
    <w:rsid w:val="004374AE"/>
    <w:rsid w:val="004375E2"/>
    <w:rsid w:val="00443285"/>
    <w:rsid w:val="00443EB5"/>
    <w:rsid w:val="00445A21"/>
    <w:rsid w:val="00447010"/>
    <w:rsid w:val="00447413"/>
    <w:rsid w:val="00447D2E"/>
    <w:rsid w:val="00450E95"/>
    <w:rsid w:val="004527FC"/>
    <w:rsid w:val="004542E8"/>
    <w:rsid w:val="00456D62"/>
    <w:rsid w:val="004619BF"/>
    <w:rsid w:val="00462BC5"/>
    <w:rsid w:val="00462EB7"/>
    <w:rsid w:val="004630A9"/>
    <w:rsid w:val="004636D6"/>
    <w:rsid w:val="00464664"/>
    <w:rsid w:val="00464F55"/>
    <w:rsid w:val="004705CB"/>
    <w:rsid w:val="00470716"/>
    <w:rsid w:val="00471272"/>
    <w:rsid w:val="00471D58"/>
    <w:rsid w:val="00475F8A"/>
    <w:rsid w:val="00476E07"/>
    <w:rsid w:val="004807ED"/>
    <w:rsid w:val="00481131"/>
    <w:rsid w:val="0048172C"/>
    <w:rsid w:val="004821DA"/>
    <w:rsid w:val="004825DC"/>
    <w:rsid w:val="00485CC9"/>
    <w:rsid w:val="00486174"/>
    <w:rsid w:val="004876DD"/>
    <w:rsid w:val="00490F9C"/>
    <w:rsid w:val="00492BD8"/>
    <w:rsid w:val="00493078"/>
    <w:rsid w:val="004958D3"/>
    <w:rsid w:val="00496812"/>
    <w:rsid w:val="00496CCD"/>
    <w:rsid w:val="004A102D"/>
    <w:rsid w:val="004A16B4"/>
    <w:rsid w:val="004A1866"/>
    <w:rsid w:val="004A23AE"/>
    <w:rsid w:val="004A4A3B"/>
    <w:rsid w:val="004A5BC7"/>
    <w:rsid w:val="004A6D13"/>
    <w:rsid w:val="004B3291"/>
    <w:rsid w:val="004B3BC0"/>
    <w:rsid w:val="004B5C0A"/>
    <w:rsid w:val="004B68B4"/>
    <w:rsid w:val="004C0447"/>
    <w:rsid w:val="004C14F5"/>
    <w:rsid w:val="004C35BA"/>
    <w:rsid w:val="004C4CF2"/>
    <w:rsid w:val="004C4D9F"/>
    <w:rsid w:val="004C59C6"/>
    <w:rsid w:val="004C7030"/>
    <w:rsid w:val="004C75DF"/>
    <w:rsid w:val="004C7E95"/>
    <w:rsid w:val="004C7EFF"/>
    <w:rsid w:val="004D1318"/>
    <w:rsid w:val="004D1551"/>
    <w:rsid w:val="004D2FE5"/>
    <w:rsid w:val="004D3999"/>
    <w:rsid w:val="004D6EDD"/>
    <w:rsid w:val="004E0761"/>
    <w:rsid w:val="004E0E98"/>
    <w:rsid w:val="004E2736"/>
    <w:rsid w:val="004E2831"/>
    <w:rsid w:val="004E5475"/>
    <w:rsid w:val="004E62F6"/>
    <w:rsid w:val="004F1272"/>
    <w:rsid w:val="004F36CA"/>
    <w:rsid w:val="004F6E48"/>
    <w:rsid w:val="005014EE"/>
    <w:rsid w:val="00502132"/>
    <w:rsid w:val="005057A7"/>
    <w:rsid w:val="005061FD"/>
    <w:rsid w:val="00506C41"/>
    <w:rsid w:val="00507A72"/>
    <w:rsid w:val="00510398"/>
    <w:rsid w:val="005105B7"/>
    <w:rsid w:val="005135E4"/>
    <w:rsid w:val="00517733"/>
    <w:rsid w:val="00517DBF"/>
    <w:rsid w:val="00520E34"/>
    <w:rsid w:val="0052230F"/>
    <w:rsid w:val="00526831"/>
    <w:rsid w:val="00526D97"/>
    <w:rsid w:val="00527A78"/>
    <w:rsid w:val="005300CB"/>
    <w:rsid w:val="00530D3B"/>
    <w:rsid w:val="005317B6"/>
    <w:rsid w:val="00535BAE"/>
    <w:rsid w:val="005365F8"/>
    <w:rsid w:val="0053734F"/>
    <w:rsid w:val="00537DDA"/>
    <w:rsid w:val="00540ECB"/>
    <w:rsid w:val="00541607"/>
    <w:rsid w:val="00545045"/>
    <w:rsid w:val="005479C4"/>
    <w:rsid w:val="00550053"/>
    <w:rsid w:val="0055062B"/>
    <w:rsid w:val="00551BA5"/>
    <w:rsid w:val="0055280A"/>
    <w:rsid w:val="005529E7"/>
    <w:rsid w:val="00553DDF"/>
    <w:rsid w:val="00554278"/>
    <w:rsid w:val="005545DF"/>
    <w:rsid w:val="00554940"/>
    <w:rsid w:val="005562FB"/>
    <w:rsid w:val="00556B17"/>
    <w:rsid w:val="00557693"/>
    <w:rsid w:val="00557863"/>
    <w:rsid w:val="00557F8D"/>
    <w:rsid w:val="00562214"/>
    <w:rsid w:val="0056363A"/>
    <w:rsid w:val="00564EE5"/>
    <w:rsid w:val="00565A1B"/>
    <w:rsid w:val="005666F4"/>
    <w:rsid w:val="00570392"/>
    <w:rsid w:val="0057084B"/>
    <w:rsid w:val="005710C9"/>
    <w:rsid w:val="005746F3"/>
    <w:rsid w:val="00574703"/>
    <w:rsid w:val="00580D6B"/>
    <w:rsid w:val="0058268E"/>
    <w:rsid w:val="00583447"/>
    <w:rsid w:val="00584FA0"/>
    <w:rsid w:val="005862B3"/>
    <w:rsid w:val="0058636E"/>
    <w:rsid w:val="005900AF"/>
    <w:rsid w:val="00590CE0"/>
    <w:rsid w:val="005920A6"/>
    <w:rsid w:val="0059466B"/>
    <w:rsid w:val="00594A2E"/>
    <w:rsid w:val="0059597B"/>
    <w:rsid w:val="005963C7"/>
    <w:rsid w:val="00596416"/>
    <w:rsid w:val="0059646B"/>
    <w:rsid w:val="005973DF"/>
    <w:rsid w:val="00597A09"/>
    <w:rsid w:val="005A123C"/>
    <w:rsid w:val="005A2360"/>
    <w:rsid w:val="005A2A69"/>
    <w:rsid w:val="005A3F6A"/>
    <w:rsid w:val="005A449E"/>
    <w:rsid w:val="005A6CEE"/>
    <w:rsid w:val="005B0FE3"/>
    <w:rsid w:val="005B1434"/>
    <w:rsid w:val="005B1FBF"/>
    <w:rsid w:val="005B2AB0"/>
    <w:rsid w:val="005B39D9"/>
    <w:rsid w:val="005B49FB"/>
    <w:rsid w:val="005B77F3"/>
    <w:rsid w:val="005B7A04"/>
    <w:rsid w:val="005B7A3B"/>
    <w:rsid w:val="005C0AE8"/>
    <w:rsid w:val="005C174B"/>
    <w:rsid w:val="005D0301"/>
    <w:rsid w:val="005D106C"/>
    <w:rsid w:val="005D4843"/>
    <w:rsid w:val="005D54BB"/>
    <w:rsid w:val="005D6935"/>
    <w:rsid w:val="005E1488"/>
    <w:rsid w:val="005E3F1A"/>
    <w:rsid w:val="005E47C6"/>
    <w:rsid w:val="005E59F8"/>
    <w:rsid w:val="005E62A9"/>
    <w:rsid w:val="005F1DE3"/>
    <w:rsid w:val="005F2E4B"/>
    <w:rsid w:val="005F3487"/>
    <w:rsid w:val="005F3EF6"/>
    <w:rsid w:val="005F41EF"/>
    <w:rsid w:val="005F44F3"/>
    <w:rsid w:val="005F49DA"/>
    <w:rsid w:val="00600388"/>
    <w:rsid w:val="00600EB4"/>
    <w:rsid w:val="00601483"/>
    <w:rsid w:val="006030FB"/>
    <w:rsid w:val="006102DD"/>
    <w:rsid w:val="006130E8"/>
    <w:rsid w:val="0061370A"/>
    <w:rsid w:val="00616819"/>
    <w:rsid w:val="00616D76"/>
    <w:rsid w:val="00617574"/>
    <w:rsid w:val="0061759B"/>
    <w:rsid w:val="00624D05"/>
    <w:rsid w:val="00624E15"/>
    <w:rsid w:val="00624FB1"/>
    <w:rsid w:val="00625690"/>
    <w:rsid w:val="00626B3B"/>
    <w:rsid w:val="00631441"/>
    <w:rsid w:val="00632224"/>
    <w:rsid w:val="0063230B"/>
    <w:rsid w:val="00632583"/>
    <w:rsid w:val="00633CE6"/>
    <w:rsid w:val="00633E75"/>
    <w:rsid w:val="006340DB"/>
    <w:rsid w:val="006416DC"/>
    <w:rsid w:val="006451BC"/>
    <w:rsid w:val="00646E61"/>
    <w:rsid w:val="006474EF"/>
    <w:rsid w:val="00647DEE"/>
    <w:rsid w:val="006502FE"/>
    <w:rsid w:val="00650AE0"/>
    <w:rsid w:val="00650B44"/>
    <w:rsid w:val="00653742"/>
    <w:rsid w:val="006552F3"/>
    <w:rsid w:val="00657838"/>
    <w:rsid w:val="006605BF"/>
    <w:rsid w:val="00660858"/>
    <w:rsid w:val="006629A7"/>
    <w:rsid w:val="006634E6"/>
    <w:rsid w:val="0066424F"/>
    <w:rsid w:val="006668D1"/>
    <w:rsid w:val="00667BB5"/>
    <w:rsid w:val="00673B9B"/>
    <w:rsid w:val="00676D9D"/>
    <w:rsid w:val="00681389"/>
    <w:rsid w:val="00681E1E"/>
    <w:rsid w:val="006849EF"/>
    <w:rsid w:val="006854FB"/>
    <w:rsid w:val="006914FE"/>
    <w:rsid w:val="00695B68"/>
    <w:rsid w:val="0069603E"/>
    <w:rsid w:val="0069611C"/>
    <w:rsid w:val="00697E3C"/>
    <w:rsid w:val="006A0527"/>
    <w:rsid w:val="006A0A29"/>
    <w:rsid w:val="006A1A75"/>
    <w:rsid w:val="006A1DF4"/>
    <w:rsid w:val="006A5138"/>
    <w:rsid w:val="006A5FF1"/>
    <w:rsid w:val="006B0B66"/>
    <w:rsid w:val="006B1E50"/>
    <w:rsid w:val="006B25B3"/>
    <w:rsid w:val="006B4B2F"/>
    <w:rsid w:val="006B6D63"/>
    <w:rsid w:val="006B7DDD"/>
    <w:rsid w:val="006B7E95"/>
    <w:rsid w:val="006C034B"/>
    <w:rsid w:val="006C107C"/>
    <w:rsid w:val="006C2179"/>
    <w:rsid w:val="006C25B0"/>
    <w:rsid w:val="006C2982"/>
    <w:rsid w:val="006C2A94"/>
    <w:rsid w:val="006C3981"/>
    <w:rsid w:val="006C5342"/>
    <w:rsid w:val="006D06AA"/>
    <w:rsid w:val="006D21A6"/>
    <w:rsid w:val="006D2434"/>
    <w:rsid w:val="006D5182"/>
    <w:rsid w:val="006D7DC3"/>
    <w:rsid w:val="006D7DCE"/>
    <w:rsid w:val="006E0613"/>
    <w:rsid w:val="006E2574"/>
    <w:rsid w:val="006E2D1A"/>
    <w:rsid w:val="006E572D"/>
    <w:rsid w:val="006F00D3"/>
    <w:rsid w:val="006F00EB"/>
    <w:rsid w:val="006F0E4A"/>
    <w:rsid w:val="006F2949"/>
    <w:rsid w:val="006F29A4"/>
    <w:rsid w:val="006F61F7"/>
    <w:rsid w:val="006F7CBE"/>
    <w:rsid w:val="0070336E"/>
    <w:rsid w:val="007060CB"/>
    <w:rsid w:val="00706136"/>
    <w:rsid w:val="00710825"/>
    <w:rsid w:val="00713EF5"/>
    <w:rsid w:val="007145DF"/>
    <w:rsid w:val="00715AD4"/>
    <w:rsid w:val="00717904"/>
    <w:rsid w:val="007220B1"/>
    <w:rsid w:val="00722150"/>
    <w:rsid w:val="007226C0"/>
    <w:rsid w:val="007230E9"/>
    <w:rsid w:val="00723E1B"/>
    <w:rsid w:val="00724671"/>
    <w:rsid w:val="007249C0"/>
    <w:rsid w:val="007258BB"/>
    <w:rsid w:val="007258C2"/>
    <w:rsid w:val="007265C9"/>
    <w:rsid w:val="0073050B"/>
    <w:rsid w:val="00731300"/>
    <w:rsid w:val="0073246B"/>
    <w:rsid w:val="007330EE"/>
    <w:rsid w:val="007331D9"/>
    <w:rsid w:val="007341FF"/>
    <w:rsid w:val="007358CE"/>
    <w:rsid w:val="00737337"/>
    <w:rsid w:val="00740DCC"/>
    <w:rsid w:val="00741782"/>
    <w:rsid w:val="00742F37"/>
    <w:rsid w:val="007438A1"/>
    <w:rsid w:val="0074452C"/>
    <w:rsid w:val="00745C90"/>
    <w:rsid w:val="00745E8F"/>
    <w:rsid w:val="0074782D"/>
    <w:rsid w:val="007478F9"/>
    <w:rsid w:val="00750B5E"/>
    <w:rsid w:val="007511FA"/>
    <w:rsid w:val="0075202E"/>
    <w:rsid w:val="00752551"/>
    <w:rsid w:val="0075361A"/>
    <w:rsid w:val="0075431A"/>
    <w:rsid w:val="00754A00"/>
    <w:rsid w:val="0075517A"/>
    <w:rsid w:val="00760FC7"/>
    <w:rsid w:val="007611E7"/>
    <w:rsid w:val="00762AE6"/>
    <w:rsid w:val="00762DC3"/>
    <w:rsid w:val="00764775"/>
    <w:rsid w:val="00764971"/>
    <w:rsid w:val="00764FBE"/>
    <w:rsid w:val="00765D0D"/>
    <w:rsid w:val="00766DBC"/>
    <w:rsid w:val="00773E62"/>
    <w:rsid w:val="00774F35"/>
    <w:rsid w:val="007800AB"/>
    <w:rsid w:val="007816A4"/>
    <w:rsid w:val="007826D2"/>
    <w:rsid w:val="007855C5"/>
    <w:rsid w:val="0078676F"/>
    <w:rsid w:val="007904EC"/>
    <w:rsid w:val="00790F09"/>
    <w:rsid w:val="0079224E"/>
    <w:rsid w:val="00793C51"/>
    <w:rsid w:val="00794CC3"/>
    <w:rsid w:val="00795E7C"/>
    <w:rsid w:val="00797F5A"/>
    <w:rsid w:val="007A0A66"/>
    <w:rsid w:val="007A0BD6"/>
    <w:rsid w:val="007A17DC"/>
    <w:rsid w:val="007A1C31"/>
    <w:rsid w:val="007A2B1C"/>
    <w:rsid w:val="007A2CEB"/>
    <w:rsid w:val="007A3492"/>
    <w:rsid w:val="007A5206"/>
    <w:rsid w:val="007A5C3E"/>
    <w:rsid w:val="007A5E5A"/>
    <w:rsid w:val="007A6B47"/>
    <w:rsid w:val="007B0A32"/>
    <w:rsid w:val="007B1B00"/>
    <w:rsid w:val="007B5536"/>
    <w:rsid w:val="007B5F83"/>
    <w:rsid w:val="007B6401"/>
    <w:rsid w:val="007C29C7"/>
    <w:rsid w:val="007C45BF"/>
    <w:rsid w:val="007C5C96"/>
    <w:rsid w:val="007C60A6"/>
    <w:rsid w:val="007D1732"/>
    <w:rsid w:val="007D1B4B"/>
    <w:rsid w:val="007D40C5"/>
    <w:rsid w:val="007D4476"/>
    <w:rsid w:val="007D4FD1"/>
    <w:rsid w:val="007D579E"/>
    <w:rsid w:val="007D6666"/>
    <w:rsid w:val="007E1ECC"/>
    <w:rsid w:val="007E4AB0"/>
    <w:rsid w:val="007E5AC6"/>
    <w:rsid w:val="007F035B"/>
    <w:rsid w:val="007F2436"/>
    <w:rsid w:val="007F277B"/>
    <w:rsid w:val="007F3697"/>
    <w:rsid w:val="007F6464"/>
    <w:rsid w:val="007F6CC8"/>
    <w:rsid w:val="00800A21"/>
    <w:rsid w:val="00807E39"/>
    <w:rsid w:val="008106BB"/>
    <w:rsid w:val="008115F5"/>
    <w:rsid w:val="00811F3F"/>
    <w:rsid w:val="008139C3"/>
    <w:rsid w:val="0081473F"/>
    <w:rsid w:val="0082077A"/>
    <w:rsid w:val="008223AB"/>
    <w:rsid w:val="0082597D"/>
    <w:rsid w:val="00827DCD"/>
    <w:rsid w:val="0083067E"/>
    <w:rsid w:val="00830817"/>
    <w:rsid w:val="00830A48"/>
    <w:rsid w:val="00830C16"/>
    <w:rsid w:val="00831CA0"/>
    <w:rsid w:val="00833504"/>
    <w:rsid w:val="00833AD7"/>
    <w:rsid w:val="00840990"/>
    <w:rsid w:val="00842909"/>
    <w:rsid w:val="008446B2"/>
    <w:rsid w:val="00846BC5"/>
    <w:rsid w:val="00850D47"/>
    <w:rsid w:val="00851F1B"/>
    <w:rsid w:val="00854AC6"/>
    <w:rsid w:val="00854B4B"/>
    <w:rsid w:val="00857463"/>
    <w:rsid w:val="0086009B"/>
    <w:rsid w:val="00860248"/>
    <w:rsid w:val="008606A0"/>
    <w:rsid w:val="00860F9E"/>
    <w:rsid w:val="00863706"/>
    <w:rsid w:val="00864300"/>
    <w:rsid w:val="008643C8"/>
    <w:rsid w:val="00865E8C"/>
    <w:rsid w:val="00867E24"/>
    <w:rsid w:val="008713E7"/>
    <w:rsid w:val="00872E97"/>
    <w:rsid w:val="00873162"/>
    <w:rsid w:val="008734E1"/>
    <w:rsid w:val="00873D45"/>
    <w:rsid w:val="008743F6"/>
    <w:rsid w:val="0087474A"/>
    <w:rsid w:val="00874A5C"/>
    <w:rsid w:val="008752C7"/>
    <w:rsid w:val="00875D57"/>
    <w:rsid w:val="00877CE4"/>
    <w:rsid w:val="00877EBA"/>
    <w:rsid w:val="0088084F"/>
    <w:rsid w:val="00880F5E"/>
    <w:rsid w:val="00882010"/>
    <w:rsid w:val="0088724D"/>
    <w:rsid w:val="00890A87"/>
    <w:rsid w:val="0089365F"/>
    <w:rsid w:val="00894BC7"/>
    <w:rsid w:val="00895458"/>
    <w:rsid w:val="00897E5E"/>
    <w:rsid w:val="008A1BBB"/>
    <w:rsid w:val="008A212F"/>
    <w:rsid w:val="008A3F1B"/>
    <w:rsid w:val="008A48AD"/>
    <w:rsid w:val="008A5455"/>
    <w:rsid w:val="008A5508"/>
    <w:rsid w:val="008A62C2"/>
    <w:rsid w:val="008A650E"/>
    <w:rsid w:val="008A7AA5"/>
    <w:rsid w:val="008A7E0A"/>
    <w:rsid w:val="008B240A"/>
    <w:rsid w:val="008B2488"/>
    <w:rsid w:val="008B3D1F"/>
    <w:rsid w:val="008B3F9B"/>
    <w:rsid w:val="008C2BF3"/>
    <w:rsid w:val="008C4699"/>
    <w:rsid w:val="008C7FE9"/>
    <w:rsid w:val="008D1412"/>
    <w:rsid w:val="008D24FF"/>
    <w:rsid w:val="008D26CE"/>
    <w:rsid w:val="008D3789"/>
    <w:rsid w:val="008D4D2F"/>
    <w:rsid w:val="008D74A6"/>
    <w:rsid w:val="008D7E53"/>
    <w:rsid w:val="008E2217"/>
    <w:rsid w:val="008E2BBE"/>
    <w:rsid w:val="008E3E91"/>
    <w:rsid w:val="008E6119"/>
    <w:rsid w:val="008E6C92"/>
    <w:rsid w:val="008E75A7"/>
    <w:rsid w:val="008F0CAB"/>
    <w:rsid w:val="008F1AC4"/>
    <w:rsid w:val="008F37F6"/>
    <w:rsid w:val="008F5CB2"/>
    <w:rsid w:val="008F6166"/>
    <w:rsid w:val="009008B8"/>
    <w:rsid w:val="00904475"/>
    <w:rsid w:val="009049AB"/>
    <w:rsid w:val="009055C5"/>
    <w:rsid w:val="00910A5D"/>
    <w:rsid w:val="00914A99"/>
    <w:rsid w:val="009152F6"/>
    <w:rsid w:val="00917213"/>
    <w:rsid w:val="00920604"/>
    <w:rsid w:val="00922E2F"/>
    <w:rsid w:val="00923884"/>
    <w:rsid w:val="00926F62"/>
    <w:rsid w:val="009312E1"/>
    <w:rsid w:val="009335FA"/>
    <w:rsid w:val="00933696"/>
    <w:rsid w:val="00934A49"/>
    <w:rsid w:val="009351AA"/>
    <w:rsid w:val="009352FF"/>
    <w:rsid w:val="009359F7"/>
    <w:rsid w:val="0093648F"/>
    <w:rsid w:val="00943D2B"/>
    <w:rsid w:val="00946A03"/>
    <w:rsid w:val="009526A4"/>
    <w:rsid w:val="0095288C"/>
    <w:rsid w:val="00952EF6"/>
    <w:rsid w:val="00953F7E"/>
    <w:rsid w:val="009608D3"/>
    <w:rsid w:val="00960948"/>
    <w:rsid w:val="00960DA4"/>
    <w:rsid w:val="00961D67"/>
    <w:rsid w:val="0096370D"/>
    <w:rsid w:val="00964864"/>
    <w:rsid w:val="00966F03"/>
    <w:rsid w:val="00972D37"/>
    <w:rsid w:val="00973FF8"/>
    <w:rsid w:val="009772CC"/>
    <w:rsid w:val="00977662"/>
    <w:rsid w:val="0098095C"/>
    <w:rsid w:val="00981AC0"/>
    <w:rsid w:val="009829CA"/>
    <w:rsid w:val="00982B88"/>
    <w:rsid w:val="00990674"/>
    <w:rsid w:val="00991297"/>
    <w:rsid w:val="00995CE3"/>
    <w:rsid w:val="00996803"/>
    <w:rsid w:val="00996813"/>
    <w:rsid w:val="009A071C"/>
    <w:rsid w:val="009A1758"/>
    <w:rsid w:val="009A360C"/>
    <w:rsid w:val="009A3FAB"/>
    <w:rsid w:val="009B2CF6"/>
    <w:rsid w:val="009B3AEB"/>
    <w:rsid w:val="009B3C36"/>
    <w:rsid w:val="009B5D27"/>
    <w:rsid w:val="009B7D0F"/>
    <w:rsid w:val="009C10AA"/>
    <w:rsid w:val="009C1BE3"/>
    <w:rsid w:val="009C2F68"/>
    <w:rsid w:val="009C3F01"/>
    <w:rsid w:val="009C436E"/>
    <w:rsid w:val="009C6E2A"/>
    <w:rsid w:val="009C6ED9"/>
    <w:rsid w:val="009C7D20"/>
    <w:rsid w:val="009D1E66"/>
    <w:rsid w:val="009D290C"/>
    <w:rsid w:val="009E12F6"/>
    <w:rsid w:val="009E2DE1"/>
    <w:rsid w:val="009E2EAB"/>
    <w:rsid w:val="009E396F"/>
    <w:rsid w:val="009E474D"/>
    <w:rsid w:val="009E4CAC"/>
    <w:rsid w:val="009E4D06"/>
    <w:rsid w:val="009E5394"/>
    <w:rsid w:val="009E5552"/>
    <w:rsid w:val="009E73A2"/>
    <w:rsid w:val="009F14FC"/>
    <w:rsid w:val="009F2C3B"/>
    <w:rsid w:val="009F3816"/>
    <w:rsid w:val="009F3E55"/>
    <w:rsid w:val="009F616C"/>
    <w:rsid w:val="00A003E8"/>
    <w:rsid w:val="00A011F2"/>
    <w:rsid w:val="00A02730"/>
    <w:rsid w:val="00A02950"/>
    <w:rsid w:val="00A02A9D"/>
    <w:rsid w:val="00A03321"/>
    <w:rsid w:val="00A033D9"/>
    <w:rsid w:val="00A06F10"/>
    <w:rsid w:val="00A07806"/>
    <w:rsid w:val="00A1017E"/>
    <w:rsid w:val="00A10647"/>
    <w:rsid w:val="00A14259"/>
    <w:rsid w:val="00A14B84"/>
    <w:rsid w:val="00A172AD"/>
    <w:rsid w:val="00A23DD0"/>
    <w:rsid w:val="00A24893"/>
    <w:rsid w:val="00A261FC"/>
    <w:rsid w:val="00A26EE3"/>
    <w:rsid w:val="00A27B6F"/>
    <w:rsid w:val="00A32959"/>
    <w:rsid w:val="00A32E79"/>
    <w:rsid w:val="00A331E6"/>
    <w:rsid w:val="00A3409E"/>
    <w:rsid w:val="00A3535F"/>
    <w:rsid w:val="00A35C80"/>
    <w:rsid w:val="00A36871"/>
    <w:rsid w:val="00A368CD"/>
    <w:rsid w:val="00A37281"/>
    <w:rsid w:val="00A420A2"/>
    <w:rsid w:val="00A4419D"/>
    <w:rsid w:val="00A4527B"/>
    <w:rsid w:val="00A459BF"/>
    <w:rsid w:val="00A45CC5"/>
    <w:rsid w:val="00A46089"/>
    <w:rsid w:val="00A4629E"/>
    <w:rsid w:val="00A51913"/>
    <w:rsid w:val="00A527C4"/>
    <w:rsid w:val="00A531A0"/>
    <w:rsid w:val="00A56279"/>
    <w:rsid w:val="00A61F89"/>
    <w:rsid w:val="00A62BEA"/>
    <w:rsid w:val="00A636B9"/>
    <w:rsid w:val="00A64057"/>
    <w:rsid w:val="00A6583A"/>
    <w:rsid w:val="00A66D58"/>
    <w:rsid w:val="00A7052F"/>
    <w:rsid w:val="00A71994"/>
    <w:rsid w:val="00A72B2F"/>
    <w:rsid w:val="00A73F52"/>
    <w:rsid w:val="00A748F0"/>
    <w:rsid w:val="00A7556F"/>
    <w:rsid w:val="00A77CAB"/>
    <w:rsid w:val="00A814FA"/>
    <w:rsid w:val="00A81D5F"/>
    <w:rsid w:val="00A825DE"/>
    <w:rsid w:val="00A82CB7"/>
    <w:rsid w:val="00A83456"/>
    <w:rsid w:val="00A83A04"/>
    <w:rsid w:val="00A84EB8"/>
    <w:rsid w:val="00A86D87"/>
    <w:rsid w:val="00A932CF"/>
    <w:rsid w:val="00A939A0"/>
    <w:rsid w:val="00A94B64"/>
    <w:rsid w:val="00A94F70"/>
    <w:rsid w:val="00A95A70"/>
    <w:rsid w:val="00A9621E"/>
    <w:rsid w:val="00AA1495"/>
    <w:rsid w:val="00AA3E1C"/>
    <w:rsid w:val="00AB11CC"/>
    <w:rsid w:val="00AB3A1A"/>
    <w:rsid w:val="00AB7059"/>
    <w:rsid w:val="00AB7508"/>
    <w:rsid w:val="00AC0558"/>
    <w:rsid w:val="00AC08DB"/>
    <w:rsid w:val="00AC0E93"/>
    <w:rsid w:val="00AC1C44"/>
    <w:rsid w:val="00AC1D6B"/>
    <w:rsid w:val="00AC3C6B"/>
    <w:rsid w:val="00AC73FD"/>
    <w:rsid w:val="00AC7428"/>
    <w:rsid w:val="00AC78C3"/>
    <w:rsid w:val="00AD10F3"/>
    <w:rsid w:val="00AD12A5"/>
    <w:rsid w:val="00AD7C58"/>
    <w:rsid w:val="00AD7CA2"/>
    <w:rsid w:val="00AE02E5"/>
    <w:rsid w:val="00AE3280"/>
    <w:rsid w:val="00AE3E91"/>
    <w:rsid w:val="00AE4D4E"/>
    <w:rsid w:val="00AE66F7"/>
    <w:rsid w:val="00AE70A7"/>
    <w:rsid w:val="00AE755F"/>
    <w:rsid w:val="00AE7B64"/>
    <w:rsid w:val="00AF0035"/>
    <w:rsid w:val="00AF0496"/>
    <w:rsid w:val="00AF3300"/>
    <w:rsid w:val="00AF5E0F"/>
    <w:rsid w:val="00B00F9D"/>
    <w:rsid w:val="00B029CA"/>
    <w:rsid w:val="00B039C3"/>
    <w:rsid w:val="00B03C63"/>
    <w:rsid w:val="00B07872"/>
    <w:rsid w:val="00B1272A"/>
    <w:rsid w:val="00B130B8"/>
    <w:rsid w:val="00B14288"/>
    <w:rsid w:val="00B14DCA"/>
    <w:rsid w:val="00B1527A"/>
    <w:rsid w:val="00B15423"/>
    <w:rsid w:val="00B168DE"/>
    <w:rsid w:val="00B20065"/>
    <w:rsid w:val="00B20791"/>
    <w:rsid w:val="00B20E6A"/>
    <w:rsid w:val="00B23ACC"/>
    <w:rsid w:val="00B26BB7"/>
    <w:rsid w:val="00B271BC"/>
    <w:rsid w:val="00B30809"/>
    <w:rsid w:val="00B34793"/>
    <w:rsid w:val="00B34951"/>
    <w:rsid w:val="00B4194E"/>
    <w:rsid w:val="00B431F5"/>
    <w:rsid w:val="00B44638"/>
    <w:rsid w:val="00B452F7"/>
    <w:rsid w:val="00B45C3D"/>
    <w:rsid w:val="00B50D2E"/>
    <w:rsid w:val="00B5110A"/>
    <w:rsid w:val="00B54A93"/>
    <w:rsid w:val="00B54BAD"/>
    <w:rsid w:val="00B57DE7"/>
    <w:rsid w:val="00B61055"/>
    <w:rsid w:val="00B6127B"/>
    <w:rsid w:val="00B62BBB"/>
    <w:rsid w:val="00B631D8"/>
    <w:rsid w:val="00B66B8C"/>
    <w:rsid w:val="00B705D7"/>
    <w:rsid w:val="00B72057"/>
    <w:rsid w:val="00B72379"/>
    <w:rsid w:val="00B72BA2"/>
    <w:rsid w:val="00B74E17"/>
    <w:rsid w:val="00B82F00"/>
    <w:rsid w:val="00B83CB0"/>
    <w:rsid w:val="00B84CB6"/>
    <w:rsid w:val="00B85711"/>
    <w:rsid w:val="00B85C49"/>
    <w:rsid w:val="00B85C80"/>
    <w:rsid w:val="00B85D0B"/>
    <w:rsid w:val="00B86B53"/>
    <w:rsid w:val="00B8747C"/>
    <w:rsid w:val="00B878FA"/>
    <w:rsid w:val="00B9065E"/>
    <w:rsid w:val="00B94071"/>
    <w:rsid w:val="00B956FA"/>
    <w:rsid w:val="00B96BA4"/>
    <w:rsid w:val="00B97CCE"/>
    <w:rsid w:val="00BA185E"/>
    <w:rsid w:val="00BA2CED"/>
    <w:rsid w:val="00BA4F4D"/>
    <w:rsid w:val="00BA6CDB"/>
    <w:rsid w:val="00BB06B2"/>
    <w:rsid w:val="00BB0D99"/>
    <w:rsid w:val="00BB3B10"/>
    <w:rsid w:val="00BB5841"/>
    <w:rsid w:val="00BC0E65"/>
    <w:rsid w:val="00BC3416"/>
    <w:rsid w:val="00BC3FAD"/>
    <w:rsid w:val="00BC5BD7"/>
    <w:rsid w:val="00BC655B"/>
    <w:rsid w:val="00BD0395"/>
    <w:rsid w:val="00BD1599"/>
    <w:rsid w:val="00BD28A1"/>
    <w:rsid w:val="00BD3C11"/>
    <w:rsid w:val="00BD4B84"/>
    <w:rsid w:val="00BD7007"/>
    <w:rsid w:val="00BD78EC"/>
    <w:rsid w:val="00BD7DF6"/>
    <w:rsid w:val="00BE14D4"/>
    <w:rsid w:val="00BE2253"/>
    <w:rsid w:val="00BE293F"/>
    <w:rsid w:val="00BE37F3"/>
    <w:rsid w:val="00BE43E5"/>
    <w:rsid w:val="00BE4572"/>
    <w:rsid w:val="00BE46F9"/>
    <w:rsid w:val="00BE4E72"/>
    <w:rsid w:val="00BE58D6"/>
    <w:rsid w:val="00BE6B81"/>
    <w:rsid w:val="00BE77FB"/>
    <w:rsid w:val="00BF263B"/>
    <w:rsid w:val="00BF27EE"/>
    <w:rsid w:val="00BF4894"/>
    <w:rsid w:val="00BF4B1A"/>
    <w:rsid w:val="00BF66DC"/>
    <w:rsid w:val="00BF785E"/>
    <w:rsid w:val="00C00472"/>
    <w:rsid w:val="00C005FC"/>
    <w:rsid w:val="00C0388C"/>
    <w:rsid w:val="00C05457"/>
    <w:rsid w:val="00C05AC7"/>
    <w:rsid w:val="00C05AED"/>
    <w:rsid w:val="00C06328"/>
    <w:rsid w:val="00C10240"/>
    <w:rsid w:val="00C13FA6"/>
    <w:rsid w:val="00C14210"/>
    <w:rsid w:val="00C21C96"/>
    <w:rsid w:val="00C237EE"/>
    <w:rsid w:val="00C2786A"/>
    <w:rsid w:val="00C27E7E"/>
    <w:rsid w:val="00C320E7"/>
    <w:rsid w:val="00C32528"/>
    <w:rsid w:val="00C32DBE"/>
    <w:rsid w:val="00C34310"/>
    <w:rsid w:val="00C37CE6"/>
    <w:rsid w:val="00C402A2"/>
    <w:rsid w:val="00C4035A"/>
    <w:rsid w:val="00C46AD3"/>
    <w:rsid w:val="00C4719D"/>
    <w:rsid w:val="00C50467"/>
    <w:rsid w:val="00C50A44"/>
    <w:rsid w:val="00C51F08"/>
    <w:rsid w:val="00C5302B"/>
    <w:rsid w:val="00C53799"/>
    <w:rsid w:val="00C552A8"/>
    <w:rsid w:val="00C555E1"/>
    <w:rsid w:val="00C55F27"/>
    <w:rsid w:val="00C56413"/>
    <w:rsid w:val="00C56619"/>
    <w:rsid w:val="00C57E0F"/>
    <w:rsid w:val="00C60A47"/>
    <w:rsid w:val="00C63A00"/>
    <w:rsid w:val="00C64FDC"/>
    <w:rsid w:val="00C65FCC"/>
    <w:rsid w:val="00C71F77"/>
    <w:rsid w:val="00C72A66"/>
    <w:rsid w:val="00C75F10"/>
    <w:rsid w:val="00C76195"/>
    <w:rsid w:val="00C76C49"/>
    <w:rsid w:val="00C77385"/>
    <w:rsid w:val="00C80DB9"/>
    <w:rsid w:val="00C81ECD"/>
    <w:rsid w:val="00C831C2"/>
    <w:rsid w:val="00C850FF"/>
    <w:rsid w:val="00C85DCF"/>
    <w:rsid w:val="00C8675C"/>
    <w:rsid w:val="00C87E57"/>
    <w:rsid w:val="00C9043B"/>
    <w:rsid w:val="00C924C8"/>
    <w:rsid w:val="00C92B96"/>
    <w:rsid w:val="00C93CB9"/>
    <w:rsid w:val="00C945B9"/>
    <w:rsid w:val="00C94C00"/>
    <w:rsid w:val="00C95C51"/>
    <w:rsid w:val="00C96050"/>
    <w:rsid w:val="00C960DC"/>
    <w:rsid w:val="00C965F8"/>
    <w:rsid w:val="00C97773"/>
    <w:rsid w:val="00CA2104"/>
    <w:rsid w:val="00CA2454"/>
    <w:rsid w:val="00CA50D3"/>
    <w:rsid w:val="00CA54AD"/>
    <w:rsid w:val="00CA686F"/>
    <w:rsid w:val="00CB052F"/>
    <w:rsid w:val="00CB3715"/>
    <w:rsid w:val="00CB7CF9"/>
    <w:rsid w:val="00CC0E15"/>
    <w:rsid w:val="00CC27C0"/>
    <w:rsid w:val="00CC40E9"/>
    <w:rsid w:val="00CC7933"/>
    <w:rsid w:val="00CD17FB"/>
    <w:rsid w:val="00CD4BF0"/>
    <w:rsid w:val="00CD5454"/>
    <w:rsid w:val="00CE215A"/>
    <w:rsid w:val="00CE26BC"/>
    <w:rsid w:val="00CE4B61"/>
    <w:rsid w:val="00CE5071"/>
    <w:rsid w:val="00CF0761"/>
    <w:rsid w:val="00CF0E30"/>
    <w:rsid w:val="00CF18D6"/>
    <w:rsid w:val="00CF2207"/>
    <w:rsid w:val="00CF4501"/>
    <w:rsid w:val="00CF4627"/>
    <w:rsid w:val="00CF4DFD"/>
    <w:rsid w:val="00CF7DC4"/>
    <w:rsid w:val="00D01A55"/>
    <w:rsid w:val="00D036D2"/>
    <w:rsid w:val="00D054D5"/>
    <w:rsid w:val="00D06857"/>
    <w:rsid w:val="00D06947"/>
    <w:rsid w:val="00D06DB9"/>
    <w:rsid w:val="00D074F4"/>
    <w:rsid w:val="00D13840"/>
    <w:rsid w:val="00D146D5"/>
    <w:rsid w:val="00D156E2"/>
    <w:rsid w:val="00D17F2E"/>
    <w:rsid w:val="00D226A8"/>
    <w:rsid w:val="00D2327E"/>
    <w:rsid w:val="00D248E1"/>
    <w:rsid w:val="00D25390"/>
    <w:rsid w:val="00D25611"/>
    <w:rsid w:val="00D274DF"/>
    <w:rsid w:val="00D27996"/>
    <w:rsid w:val="00D27D6A"/>
    <w:rsid w:val="00D3104C"/>
    <w:rsid w:val="00D31518"/>
    <w:rsid w:val="00D31909"/>
    <w:rsid w:val="00D31E6E"/>
    <w:rsid w:val="00D321C7"/>
    <w:rsid w:val="00D33416"/>
    <w:rsid w:val="00D35594"/>
    <w:rsid w:val="00D36B7D"/>
    <w:rsid w:val="00D42690"/>
    <w:rsid w:val="00D44E3F"/>
    <w:rsid w:val="00D468C1"/>
    <w:rsid w:val="00D5078E"/>
    <w:rsid w:val="00D5206D"/>
    <w:rsid w:val="00D53FAC"/>
    <w:rsid w:val="00D54BF3"/>
    <w:rsid w:val="00D5557A"/>
    <w:rsid w:val="00D56D11"/>
    <w:rsid w:val="00D57861"/>
    <w:rsid w:val="00D611F7"/>
    <w:rsid w:val="00D631B1"/>
    <w:rsid w:val="00D64A28"/>
    <w:rsid w:val="00D64F50"/>
    <w:rsid w:val="00D70D12"/>
    <w:rsid w:val="00D727BB"/>
    <w:rsid w:val="00D751E1"/>
    <w:rsid w:val="00D761A1"/>
    <w:rsid w:val="00D769E8"/>
    <w:rsid w:val="00D81A90"/>
    <w:rsid w:val="00D81EFD"/>
    <w:rsid w:val="00D81F64"/>
    <w:rsid w:val="00D92F17"/>
    <w:rsid w:val="00D9395D"/>
    <w:rsid w:val="00D93D6F"/>
    <w:rsid w:val="00D93DC3"/>
    <w:rsid w:val="00D940C9"/>
    <w:rsid w:val="00D94A84"/>
    <w:rsid w:val="00D97026"/>
    <w:rsid w:val="00DA4D10"/>
    <w:rsid w:val="00DA4D1F"/>
    <w:rsid w:val="00DA5B94"/>
    <w:rsid w:val="00DA6FC3"/>
    <w:rsid w:val="00DB1566"/>
    <w:rsid w:val="00DB1FD4"/>
    <w:rsid w:val="00DB3A50"/>
    <w:rsid w:val="00DB62D3"/>
    <w:rsid w:val="00DB70F2"/>
    <w:rsid w:val="00DB794F"/>
    <w:rsid w:val="00DB7E48"/>
    <w:rsid w:val="00DC0B38"/>
    <w:rsid w:val="00DC1530"/>
    <w:rsid w:val="00DC1A3B"/>
    <w:rsid w:val="00DC29A0"/>
    <w:rsid w:val="00DC3345"/>
    <w:rsid w:val="00DC4E6B"/>
    <w:rsid w:val="00DC5156"/>
    <w:rsid w:val="00DC5EED"/>
    <w:rsid w:val="00DD1AED"/>
    <w:rsid w:val="00DD34DB"/>
    <w:rsid w:val="00DD3A7B"/>
    <w:rsid w:val="00DD4482"/>
    <w:rsid w:val="00DD6959"/>
    <w:rsid w:val="00DD6E12"/>
    <w:rsid w:val="00DE2AE6"/>
    <w:rsid w:val="00DE60EA"/>
    <w:rsid w:val="00DE65AB"/>
    <w:rsid w:val="00DE6E0D"/>
    <w:rsid w:val="00DF049A"/>
    <w:rsid w:val="00DF07FD"/>
    <w:rsid w:val="00DF0CA1"/>
    <w:rsid w:val="00DF3613"/>
    <w:rsid w:val="00DF37D3"/>
    <w:rsid w:val="00DF383C"/>
    <w:rsid w:val="00DF4130"/>
    <w:rsid w:val="00DF6850"/>
    <w:rsid w:val="00DF7952"/>
    <w:rsid w:val="00E035A7"/>
    <w:rsid w:val="00E04269"/>
    <w:rsid w:val="00E055C7"/>
    <w:rsid w:val="00E059C4"/>
    <w:rsid w:val="00E06337"/>
    <w:rsid w:val="00E06D17"/>
    <w:rsid w:val="00E106F8"/>
    <w:rsid w:val="00E10EFF"/>
    <w:rsid w:val="00E11EBE"/>
    <w:rsid w:val="00E12FA8"/>
    <w:rsid w:val="00E142C1"/>
    <w:rsid w:val="00E17702"/>
    <w:rsid w:val="00E203C2"/>
    <w:rsid w:val="00E2095F"/>
    <w:rsid w:val="00E20F72"/>
    <w:rsid w:val="00E217F7"/>
    <w:rsid w:val="00E22C81"/>
    <w:rsid w:val="00E231EE"/>
    <w:rsid w:val="00E2515D"/>
    <w:rsid w:val="00E25F88"/>
    <w:rsid w:val="00E266FB"/>
    <w:rsid w:val="00E27CAF"/>
    <w:rsid w:val="00E30491"/>
    <w:rsid w:val="00E3098B"/>
    <w:rsid w:val="00E31D22"/>
    <w:rsid w:val="00E32285"/>
    <w:rsid w:val="00E327A5"/>
    <w:rsid w:val="00E32ECE"/>
    <w:rsid w:val="00E37F65"/>
    <w:rsid w:val="00E43067"/>
    <w:rsid w:val="00E45B76"/>
    <w:rsid w:val="00E45D74"/>
    <w:rsid w:val="00E45D76"/>
    <w:rsid w:val="00E46FA6"/>
    <w:rsid w:val="00E478D5"/>
    <w:rsid w:val="00E50E98"/>
    <w:rsid w:val="00E514BC"/>
    <w:rsid w:val="00E51BFE"/>
    <w:rsid w:val="00E52A45"/>
    <w:rsid w:val="00E54CC5"/>
    <w:rsid w:val="00E553AA"/>
    <w:rsid w:val="00E60C0F"/>
    <w:rsid w:val="00E61A62"/>
    <w:rsid w:val="00E61CEA"/>
    <w:rsid w:val="00E621C7"/>
    <w:rsid w:val="00E630A1"/>
    <w:rsid w:val="00E636EC"/>
    <w:rsid w:val="00E65A25"/>
    <w:rsid w:val="00E65AE0"/>
    <w:rsid w:val="00E6616B"/>
    <w:rsid w:val="00E66CEC"/>
    <w:rsid w:val="00E66E06"/>
    <w:rsid w:val="00E701C0"/>
    <w:rsid w:val="00E706A3"/>
    <w:rsid w:val="00E71FD1"/>
    <w:rsid w:val="00E72669"/>
    <w:rsid w:val="00E744E4"/>
    <w:rsid w:val="00E77E4F"/>
    <w:rsid w:val="00E80388"/>
    <w:rsid w:val="00E81E2B"/>
    <w:rsid w:val="00E81FF0"/>
    <w:rsid w:val="00E83378"/>
    <w:rsid w:val="00E85BA9"/>
    <w:rsid w:val="00E92E45"/>
    <w:rsid w:val="00E93BAA"/>
    <w:rsid w:val="00E93D5A"/>
    <w:rsid w:val="00E94BBE"/>
    <w:rsid w:val="00E97310"/>
    <w:rsid w:val="00EA444F"/>
    <w:rsid w:val="00EA52C7"/>
    <w:rsid w:val="00EA629A"/>
    <w:rsid w:val="00EB1768"/>
    <w:rsid w:val="00EB1D20"/>
    <w:rsid w:val="00EB1F09"/>
    <w:rsid w:val="00EB28EC"/>
    <w:rsid w:val="00EB3413"/>
    <w:rsid w:val="00EB3422"/>
    <w:rsid w:val="00EB5121"/>
    <w:rsid w:val="00EC0483"/>
    <w:rsid w:val="00EC4090"/>
    <w:rsid w:val="00EC4325"/>
    <w:rsid w:val="00EC4EC6"/>
    <w:rsid w:val="00EC59C5"/>
    <w:rsid w:val="00EC7ACF"/>
    <w:rsid w:val="00ED312F"/>
    <w:rsid w:val="00ED3A45"/>
    <w:rsid w:val="00ED492F"/>
    <w:rsid w:val="00ED4D7A"/>
    <w:rsid w:val="00ED50D8"/>
    <w:rsid w:val="00ED652F"/>
    <w:rsid w:val="00ED7002"/>
    <w:rsid w:val="00ED7BF6"/>
    <w:rsid w:val="00EE0201"/>
    <w:rsid w:val="00EE0976"/>
    <w:rsid w:val="00EE4E7F"/>
    <w:rsid w:val="00EE7011"/>
    <w:rsid w:val="00EF012E"/>
    <w:rsid w:val="00EF1430"/>
    <w:rsid w:val="00EF15E9"/>
    <w:rsid w:val="00EF2967"/>
    <w:rsid w:val="00EF347A"/>
    <w:rsid w:val="00EF3528"/>
    <w:rsid w:val="00EF3BFD"/>
    <w:rsid w:val="00EF4B0D"/>
    <w:rsid w:val="00EF7BF6"/>
    <w:rsid w:val="00F00615"/>
    <w:rsid w:val="00F02992"/>
    <w:rsid w:val="00F04D37"/>
    <w:rsid w:val="00F054FA"/>
    <w:rsid w:val="00F0735B"/>
    <w:rsid w:val="00F07BCA"/>
    <w:rsid w:val="00F12635"/>
    <w:rsid w:val="00F129B9"/>
    <w:rsid w:val="00F12D7C"/>
    <w:rsid w:val="00F14469"/>
    <w:rsid w:val="00F179B8"/>
    <w:rsid w:val="00F22B79"/>
    <w:rsid w:val="00F26032"/>
    <w:rsid w:val="00F26940"/>
    <w:rsid w:val="00F300C4"/>
    <w:rsid w:val="00F30284"/>
    <w:rsid w:val="00F31A9F"/>
    <w:rsid w:val="00F32EDC"/>
    <w:rsid w:val="00F339AF"/>
    <w:rsid w:val="00F3613B"/>
    <w:rsid w:val="00F42E2E"/>
    <w:rsid w:val="00F44517"/>
    <w:rsid w:val="00F50351"/>
    <w:rsid w:val="00F5069A"/>
    <w:rsid w:val="00F5205F"/>
    <w:rsid w:val="00F549B3"/>
    <w:rsid w:val="00F558E2"/>
    <w:rsid w:val="00F57DB0"/>
    <w:rsid w:val="00F60E49"/>
    <w:rsid w:val="00F62711"/>
    <w:rsid w:val="00F63746"/>
    <w:rsid w:val="00F64F00"/>
    <w:rsid w:val="00F6606E"/>
    <w:rsid w:val="00F665D9"/>
    <w:rsid w:val="00F66AC6"/>
    <w:rsid w:val="00F66CE9"/>
    <w:rsid w:val="00F73B8F"/>
    <w:rsid w:val="00F77EB9"/>
    <w:rsid w:val="00F80745"/>
    <w:rsid w:val="00F808E5"/>
    <w:rsid w:val="00F81CB2"/>
    <w:rsid w:val="00F830AC"/>
    <w:rsid w:val="00F854C1"/>
    <w:rsid w:val="00F86281"/>
    <w:rsid w:val="00F878AF"/>
    <w:rsid w:val="00F9059E"/>
    <w:rsid w:val="00F924F4"/>
    <w:rsid w:val="00F932DF"/>
    <w:rsid w:val="00F94A9F"/>
    <w:rsid w:val="00F96839"/>
    <w:rsid w:val="00FA2DED"/>
    <w:rsid w:val="00FA320C"/>
    <w:rsid w:val="00FA4476"/>
    <w:rsid w:val="00FA5E31"/>
    <w:rsid w:val="00FA6845"/>
    <w:rsid w:val="00FA68C8"/>
    <w:rsid w:val="00FA6EA1"/>
    <w:rsid w:val="00FB2B53"/>
    <w:rsid w:val="00FB3CBF"/>
    <w:rsid w:val="00FC2D82"/>
    <w:rsid w:val="00FC35AE"/>
    <w:rsid w:val="00FC390D"/>
    <w:rsid w:val="00FC46F5"/>
    <w:rsid w:val="00FC4C29"/>
    <w:rsid w:val="00FC55B5"/>
    <w:rsid w:val="00FC5ED8"/>
    <w:rsid w:val="00FC7613"/>
    <w:rsid w:val="00FD212D"/>
    <w:rsid w:val="00FD2924"/>
    <w:rsid w:val="00FD3724"/>
    <w:rsid w:val="00FD4711"/>
    <w:rsid w:val="00FD5858"/>
    <w:rsid w:val="00FD6FB1"/>
    <w:rsid w:val="00FD70BF"/>
    <w:rsid w:val="00FD773C"/>
    <w:rsid w:val="00FE0D8F"/>
    <w:rsid w:val="00FE3B82"/>
    <w:rsid w:val="00FE3F42"/>
    <w:rsid w:val="00FE43BA"/>
    <w:rsid w:val="00FE59EB"/>
    <w:rsid w:val="00FE5DD3"/>
    <w:rsid w:val="00FE6557"/>
    <w:rsid w:val="00FF04E6"/>
    <w:rsid w:val="00FF1996"/>
    <w:rsid w:val="00FF21C6"/>
    <w:rsid w:val="00FF2E59"/>
    <w:rsid w:val="00FF3C1D"/>
    <w:rsid w:val="00FF401D"/>
    <w:rsid w:val="00FF4C4A"/>
    <w:rsid w:val="00FF73BE"/>
    <w:rsid w:val="00FF7744"/>
    <w:rsid w:val="00FF7D26"/>
    <w:rsid w:val="11A0DBA2"/>
    <w:rsid w:val="72A9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94E6"/>
  <w15:docId w15:val="{F7FE3C9C-9108-4D9D-AC50-C98FF61D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D67"/>
    <w:rPr>
      <w:kern w:val="0"/>
    </w:rPr>
  </w:style>
  <w:style w:type="paragraph" w:styleId="Heading1">
    <w:name w:val="heading 1"/>
    <w:basedOn w:val="Normal"/>
    <w:next w:val="Normal"/>
    <w:link w:val="Heading1Char"/>
    <w:uiPriority w:val="9"/>
    <w:qFormat/>
    <w:rsid w:val="00943D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1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E51B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D2B"/>
    <w:rPr>
      <w:rFonts w:asciiTheme="majorHAnsi" w:eastAsiaTheme="majorEastAsia" w:hAnsiTheme="majorHAnsi" w:cstheme="majorBidi"/>
      <w:color w:val="2F5496" w:themeColor="accent1" w:themeShade="BF"/>
      <w:kern w:val="0"/>
      <w:sz w:val="32"/>
      <w:szCs w:val="32"/>
    </w:rPr>
  </w:style>
  <w:style w:type="paragraph" w:styleId="Header">
    <w:name w:val="header"/>
    <w:basedOn w:val="Normal"/>
    <w:link w:val="HeaderChar"/>
    <w:uiPriority w:val="99"/>
    <w:unhideWhenUsed/>
    <w:rsid w:val="0094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2B"/>
    <w:rPr>
      <w:kern w:val="0"/>
    </w:rPr>
  </w:style>
  <w:style w:type="paragraph" w:styleId="Footer">
    <w:name w:val="footer"/>
    <w:basedOn w:val="Normal"/>
    <w:link w:val="FooterChar"/>
    <w:uiPriority w:val="99"/>
    <w:unhideWhenUsed/>
    <w:rsid w:val="0094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2B"/>
    <w:rPr>
      <w:kern w:val="0"/>
    </w:rPr>
  </w:style>
  <w:style w:type="paragraph" w:styleId="ListParagraph">
    <w:name w:val="List Paragraph"/>
    <w:basedOn w:val="Normal"/>
    <w:uiPriority w:val="1"/>
    <w:qFormat/>
    <w:rsid w:val="00943D2B"/>
    <w:pPr>
      <w:ind w:left="720"/>
      <w:contextualSpacing/>
    </w:pPr>
  </w:style>
  <w:style w:type="table" w:styleId="TableGrid">
    <w:name w:val="Table Grid"/>
    <w:basedOn w:val="TableNormal"/>
    <w:uiPriority w:val="39"/>
    <w:rsid w:val="00943D2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43D2B"/>
    <w:pPr>
      <w:spacing w:after="120"/>
      <w:ind w:left="360"/>
    </w:pPr>
  </w:style>
  <w:style w:type="character" w:customStyle="1" w:styleId="BodyTextIndentChar">
    <w:name w:val="Body Text Indent Char"/>
    <w:basedOn w:val="DefaultParagraphFont"/>
    <w:link w:val="BodyTextIndent"/>
    <w:uiPriority w:val="99"/>
    <w:rsid w:val="00943D2B"/>
    <w:rPr>
      <w:kern w:val="0"/>
    </w:rPr>
  </w:style>
  <w:style w:type="character" w:styleId="Hyperlink">
    <w:name w:val="Hyperlink"/>
    <w:basedOn w:val="DefaultParagraphFont"/>
    <w:uiPriority w:val="99"/>
    <w:unhideWhenUsed/>
    <w:rsid w:val="00943D2B"/>
    <w:rPr>
      <w:color w:val="0563C1" w:themeColor="hyperlink"/>
      <w:u w:val="single"/>
    </w:rPr>
  </w:style>
  <w:style w:type="paragraph" w:styleId="TOCHeading">
    <w:name w:val="TOC Heading"/>
    <w:basedOn w:val="Heading1"/>
    <w:next w:val="Normal"/>
    <w:uiPriority w:val="39"/>
    <w:unhideWhenUsed/>
    <w:qFormat/>
    <w:rsid w:val="00943D2B"/>
    <w:pPr>
      <w:outlineLvl w:val="9"/>
    </w:pPr>
  </w:style>
  <w:style w:type="paragraph" w:styleId="TOC1">
    <w:name w:val="toc 1"/>
    <w:basedOn w:val="Normal"/>
    <w:next w:val="Normal"/>
    <w:autoRedefine/>
    <w:uiPriority w:val="39"/>
    <w:unhideWhenUsed/>
    <w:rsid w:val="00F50351"/>
    <w:pPr>
      <w:tabs>
        <w:tab w:val="right" w:leader="dot" w:pos="10070"/>
      </w:tabs>
      <w:spacing w:after="100"/>
    </w:pPr>
    <w:rPr>
      <w:rFonts w:ascii="Arial" w:hAnsi="Arial" w:cs="Arial"/>
      <w:noProof/>
    </w:rPr>
  </w:style>
  <w:style w:type="paragraph" w:styleId="TOC2">
    <w:name w:val="toc 2"/>
    <w:basedOn w:val="Normal"/>
    <w:next w:val="Normal"/>
    <w:autoRedefine/>
    <w:uiPriority w:val="39"/>
    <w:unhideWhenUsed/>
    <w:rsid w:val="00943D2B"/>
    <w:pPr>
      <w:spacing w:after="100"/>
      <w:ind w:left="220"/>
    </w:pPr>
  </w:style>
  <w:style w:type="character" w:styleId="CommentReference">
    <w:name w:val="annotation reference"/>
    <w:basedOn w:val="DefaultParagraphFont"/>
    <w:uiPriority w:val="99"/>
    <w:semiHidden/>
    <w:unhideWhenUsed/>
    <w:rsid w:val="00EB1768"/>
    <w:rPr>
      <w:sz w:val="16"/>
      <w:szCs w:val="16"/>
    </w:rPr>
  </w:style>
  <w:style w:type="paragraph" w:styleId="CommentText">
    <w:name w:val="annotation text"/>
    <w:basedOn w:val="Normal"/>
    <w:link w:val="CommentTextChar"/>
    <w:uiPriority w:val="99"/>
    <w:unhideWhenUsed/>
    <w:rsid w:val="00EB1768"/>
    <w:pPr>
      <w:spacing w:line="240" w:lineRule="auto"/>
    </w:pPr>
    <w:rPr>
      <w:sz w:val="20"/>
      <w:szCs w:val="20"/>
    </w:rPr>
  </w:style>
  <w:style w:type="character" w:customStyle="1" w:styleId="CommentTextChar">
    <w:name w:val="Comment Text Char"/>
    <w:basedOn w:val="DefaultParagraphFont"/>
    <w:link w:val="CommentText"/>
    <w:uiPriority w:val="99"/>
    <w:rsid w:val="00EB1768"/>
    <w:rPr>
      <w:kern w:val="0"/>
      <w:sz w:val="20"/>
      <w:szCs w:val="20"/>
    </w:rPr>
  </w:style>
  <w:style w:type="paragraph" w:styleId="CommentSubject">
    <w:name w:val="annotation subject"/>
    <w:basedOn w:val="CommentText"/>
    <w:next w:val="CommentText"/>
    <w:link w:val="CommentSubjectChar"/>
    <w:uiPriority w:val="99"/>
    <w:semiHidden/>
    <w:unhideWhenUsed/>
    <w:rsid w:val="00EB1768"/>
    <w:rPr>
      <w:b/>
      <w:bCs/>
    </w:rPr>
  </w:style>
  <w:style w:type="character" w:customStyle="1" w:styleId="CommentSubjectChar">
    <w:name w:val="Comment Subject Char"/>
    <w:basedOn w:val="CommentTextChar"/>
    <w:link w:val="CommentSubject"/>
    <w:uiPriority w:val="99"/>
    <w:semiHidden/>
    <w:rsid w:val="00EB1768"/>
    <w:rPr>
      <w:b/>
      <w:bCs/>
      <w:kern w:val="0"/>
      <w:sz w:val="20"/>
      <w:szCs w:val="20"/>
    </w:rPr>
  </w:style>
  <w:style w:type="paragraph" w:styleId="Revision">
    <w:name w:val="Revision"/>
    <w:hidden/>
    <w:uiPriority w:val="99"/>
    <w:semiHidden/>
    <w:rsid w:val="009E73A2"/>
    <w:pPr>
      <w:spacing w:after="0" w:line="240" w:lineRule="auto"/>
    </w:pPr>
    <w:rPr>
      <w:kern w:val="0"/>
    </w:rPr>
  </w:style>
  <w:style w:type="character" w:styleId="FollowedHyperlink">
    <w:name w:val="FollowedHyperlink"/>
    <w:basedOn w:val="DefaultParagraphFont"/>
    <w:uiPriority w:val="99"/>
    <w:semiHidden/>
    <w:unhideWhenUsed/>
    <w:rsid w:val="00981AC0"/>
    <w:rPr>
      <w:color w:val="954F72" w:themeColor="followedHyperlink"/>
      <w:u w:val="single"/>
    </w:rPr>
  </w:style>
  <w:style w:type="character" w:customStyle="1" w:styleId="ui-provider">
    <w:name w:val="ui-provider"/>
    <w:basedOn w:val="DefaultParagraphFont"/>
    <w:rsid w:val="00BB0D99"/>
  </w:style>
  <w:style w:type="paragraph" w:styleId="NormalWeb">
    <w:name w:val="Normal (Web)"/>
    <w:basedOn w:val="Normal"/>
    <w:uiPriority w:val="99"/>
    <w:unhideWhenUsed/>
    <w:rsid w:val="00214326"/>
    <w:pPr>
      <w:spacing w:before="100" w:beforeAutospacing="1" w:after="100" w:afterAutospacing="1" w:line="240" w:lineRule="auto"/>
    </w:pPr>
    <w:rPr>
      <w:rFonts w:ascii="Times New Roman" w:eastAsia="Times New Roman" w:hAnsi="Times New Roman" w:cs="Times New Roman"/>
      <w:sz w:val="24"/>
      <w:szCs w:val="24"/>
      <w14:ligatures w14:val="none"/>
    </w:rPr>
  </w:style>
  <w:style w:type="character" w:styleId="Strong">
    <w:name w:val="Strong"/>
    <w:basedOn w:val="DefaultParagraphFont"/>
    <w:uiPriority w:val="22"/>
    <w:qFormat/>
    <w:rsid w:val="00214326"/>
    <w:rPr>
      <w:b/>
      <w:bCs/>
    </w:rPr>
  </w:style>
  <w:style w:type="character" w:styleId="UnresolvedMention">
    <w:name w:val="Unresolved Mention"/>
    <w:basedOn w:val="DefaultParagraphFont"/>
    <w:uiPriority w:val="99"/>
    <w:semiHidden/>
    <w:unhideWhenUsed/>
    <w:rsid w:val="003D1CC5"/>
    <w:rPr>
      <w:color w:val="605E5C"/>
      <w:shd w:val="clear" w:color="auto" w:fill="E1DFDD"/>
    </w:rPr>
  </w:style>
  <w:style w:type="character" w:customStyle="1" w:styleId="Heading4Char">
    <w:name w:val="Heading 4 Char"/>
    <w:basedOn w:val="DefaultParagraphFont"/>
    <w:link w:val="Heading4"/>
    <w:uiPriority w:val="9"/>
    <w:semiHidden/>
    <w:rsid w:val="00E51BFE"/>
    <w:rPr>
      <w:rFonts w:asciiTheme="majorHAnsi" w:eastAsiaTheme="majorEastAsia" w:hAnsiTheme="majorHAnsi" w:cstheme="majorBidi"/>
      <w:i/>
      <w:iCs/>
      <w:color w:val="2F5496" w:themeColor="accent1" w:themeShade="BF"/>
      <w:kern w:val="0"/>
    </w:rPr>
  </w:style>
  <w:style w:type="paragraph" w:styleId="BodyText">
    <w:name w:val="Body Text"/>
    <w:basedOn w:val="Normal"/>
    <w:link w:val="BodyTextChar"/>
    <w:uiPriority w:val="1"/>
    <w:unhideWhenUsed/>
    <w:qFormat/>
    <w:rsid w:val="009C6ED9"/>
    <w:pPr>
      <w:spacing w:after="120"/>
    </w:pPr>
  </w:style>
  <w:style w:type="character" w:customStyle="1" w:styleId="BodyTextChar">
    <w:name w:val="Body Text Char"/>
    <w:basedOn w:val="DefaultParagraphFont"/>
    <w:link w:val="BodyText"/>
    <w:uiPriority w:val="99"/>
    <w:rsid w:val="009C6ED9"/>
    <w:rPr>
      <w:kern w:val="0"/>
    </w:rPr>
  </w:style>
  <w:style w:type="character" w:customStyle="1" w:styleId="apple-converted-space">
    <w:name w:val="apple-converted-space"/>
    <w:basedOn w:val="DefaultParagraphFont"/>
    <w:rsid w:val="00616D76"/>
  </w:style>
  <w:style w:type="paragraph" w:customStyle="1" w:styleId="xmsolistparagraph">
    <w:name w:val="x_msolistparagraph"/>
    <w:basedOn w:val="Normal"/>
    <w:rsid w:val="00FC55B5"/>
    <w:pPr>
      <w:spacing w:after="0" w:line="240" w:lineRule="auto"/>
      <w:ind w:left="720"/>
    </w:pPr>
    <w:rPr>
      <w:rFonts w:ascii="Calibri" w:hAnsi="Calibri" w:cs="Calibri"/>
      <w:sz w:val="20"/>
      <w:szCs w:val="20"/>
      <w14:ligatures w14:val="none"/>
    </w:rPr>
  </w:style>
  <w:style w:type="character" w:customStyle="1" w:styleId="xmsosmartlink">
    <w:name w:val="x_msosmartlink"/>
    <w:basedOn w:val="DefaultParagraphFont"/>
    <w:rsid w:val="00FC55B5"/>
    <w:rPr>
      <w:color w:val="0000FF"/>
      <w:u w:val="single"/>
      <w:shd w:val="clear" w:color="auto" w:fill="F3F2F1"/>
    </w:rPr>
  </w:style>
  <w:style w:type="numbering" w:customStyle="1" w:styleId="NoList1">
    <w:name w:val="No List1"/>
    <w:next w:val="NoList"/>
    <w:uiPriority w:val="99"/>
    <w:semiHidden/>
    <w:unhideWhenUsed/>
    <w:rsid w:val="00107B9A"/>
  </w:style>
  <w:style w:type="paragraph" w:styleId="Title">
    <w:name w:val="Title"/>
    <w:basedOn w:val="Normal"/>
    <w:next w:val="Normal"/>
    <w:link w:val="TitleChar"/>
    <w:uiPriority w:val="1"/>
    <w:qFormat/>
    <w:rsid w:val="00107B9A"/>
    <w:pPr>
      <w:widowControl w:val="0"/>
      <w:autoSpaceDE w:val="0"/>
      <w:autoSpaceDN w:val="0"/>
      <w:adjustRightInd w:val="0"/>
      <w:spacing w:before="100" w:after="0" w:line="240" w:lineRule="auto"/>
      <w:ind w:left="880"/>
    </w:pPr>
    <w:rPr>
      <w:rFonts w:ascii="Calibri" w:eastAsiaTheme="minorEastAsia" w:hAnsi="Calibri" w:cs="Calibri"/>
      <w:b/>
      <w:bCs/>
      <w:sz w:val="36"/>
      <w:szCs w:val="36"/>
    </w:rPr>
  </w:style>
  <w:style w:type="character" w:customStyle="1" w:styleId="TitleChar">
    <w:name w:val="Title Char"/>
    <w:basedOn w:val="DefaultParagraphFont"/>
    <w:link w:val="Title"/>
    <w:uiPriority w:val="1"/>
    <w:rsid w:val="00107B9A"/>
    <w:rPr>
      <w:rFonts w:ascii="Calibri" w:eastAsiaTheme="minorEastAsia" w:hAnsi="Calibri" w:cs="Calibri"/>
      <w:b/>
      <w:bCs/>
      <w:kern w:val="0"/>
      <w:sz w:val="36"/>
      <w:szCs w:val="36"/>
    </w:rPr>
  </w:style>
  <w:style w:type="paragraph" w:customStyle="1" w:styleId="TableParagraph">
    <w:name w:val="Table Paragraph"/>
    <w:basedOn w:val="Normal"/>
    <w:uiPriority w:val="1"/>
    <w:qFormat/>
    <w:rsid w:val="00107B9A"/>
    <w:pPr>
      <w:widowControl w:val="0"/>
      <w:autoSpaceDE w:val="0"/>
      <w:autoSpaceDN w:val="0"/>
      <w:adjustRightInd w:val="0"/>
      <w:spacing w:before="71" w:after="0" w:line="240" w:lineRule="auto"/>
      <w:ind w:left="169"/>
    </w:pPr>
    <w:rPr>
      <w:rFonts w:ascii="Calibri" w:eastAsiaTheme="minorEastAsia" w:hAnsi="Calibri" w:cs="Calibri"/>
      <w:sz w:val="24"/>
      <w:szCs w:val="24"/>
    </w:rPr>
  </w:style>
  <w:style w:type="character" w:styleId="Mention">
    <w:name w:val="Mention"/>
    <w:basedOn w:val="DefaultParagraphFont"/>
    <w:uiPriority w:val="99"/>
    <w:unhideWhenUsed/>
    <w:rsid w:val="00341928"/>
    <w:rPr>
      <w:color w:val="2B579A"/>
      <w:shd w:val="clear" w:color="auto" w:fill="E1DFDD"/>
    </w:rPr>
  </w:style>
  <w:style w:type="character" w:customStyle="1" w:styleId="Heading2Char">
    <w:name w:val="Heading 2 Char"/>
    <w:basedOn w:val="DefaultParagraphFont"/>
    <w:link w:val="Heading2"/>
    <w:uiPriority w:val="9"/>
    <w:semiHidden/>
    <w:rsid w:val="00A814FA"/>
    <w:rPr>
      <w:rFonts w:asciiTheme="majorHAnsi" w:eastAsiaTheme="majorEastAsia" w:hAnsiTheme="majorHAnsi" w:cstheme="majorBidi"/>
      <w:color w:val="2F5496" w:themeColor="accent1" w:themeShade="BF"/>
      <w:kern w:val="0"/>
      <w:sz w:val="26"/>
      <w:szCs w:val="26"/>
    </w:rPr>
  </w:style>
  <w:style w:type="paragraph" w:styleId="BodyText3">
    <w:name w:val="Body Text 3"/>
    <w:basedOn w:val="Normal"/>
    <w:link w:val="BodyText3Char"/>
    <w:uiPriority w:val="99"/>
    <w:semiHidden/>
    <w:unhideWhenUsed/>
    <w:rsid w:val="00A814FA"/>
    <w:pPr>
      <w:spacing w:after="120"/>
    </w:pPr>
    <w:rPr>
      <w:sz w:val="16"/>
      <w:szCs w:val="16"/>
    </w:rPr>
  </w:style>
  <w:style w:type="character" w:customStyle="1" w:styleId="BodyText3Char">
    <w:name w:val="Body Text 3 Char"/>
    <w:basedOn w:val="DefaultParagraphFont"/>
    <w:link w:val="BodyText3"/>
    <w:uiPriority w:val="99"/>
    <w:semiHidden/>
    <w:rsid w:val="00A814FA"/>
    <w:rPr>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7010">
      <w:bodyDiv w:val="1"/>
      <w:marLeft w:val="0"/>
      <w:marRight w:val="0"/>
      <w:marTop w:val="0"/>
      <w:marBottom w:val="0"/>
      <w:divBdr>
        <w:top w:val="none" w:sz="0" w:space="0" w:color="auto"/>
        <w:left w:val="none" w:sz="0" w:space="0" w:color="auto"/>
        <w:bottom w:val="none" w:sz="0" w:space="0" w:color="auto"/>
        <w:right w:val="none" w:sz="0" w:space="0" w:color="auto"/>
      </w:divBdr>
    </w:div>
    <w:div w:id="324745547">
      <w:bodyDiv w:val="1"/>
      <w:marLeft w:val="0"/>
      <w:marRight w:val="0"/>
      <w:marTop w:val="0"/>
      <w:marBottom w:val="0"/>
      <w:divBdr>
        <w:top w:val="none" w:sz="0" w:space="0" w:color="auto"/>
        <w:left w:val="none" w:sz="0" w:space="0" w:color="auto"/>
        <w:bottom w:val="none" w:sz="0" w:space="0" w:color="auto"/>
        <w:right w:val="none" w:sz="0" w:space="0" w:color="auto"/>
      </w:divBdr>
    </w:div>
    <w:div w:id="405762332">
      <w:bodyDiv w:val="1"/>
      <w:marLeft w:val="0"/>
      <w:marRight w:val="0"/>
      <w:marTop w:val="0"/>
      <w:marBottom w:val="0"/>
      <w:divBdr>
        <w:top w:val="none" w:sz="0" w:space="0" w:color="auto"/>
        <w:left w:val="none" w:sz="0" w:space="0" w:color="auto"/>
        <w:bottom w:val="none" w:sz="0" w:space="0" w:color="auto"/>
        <w:right w:val="none" w:sz="0" w:space="0" w:color="auto"/>
      </w:divBdr>
    </w:div>
    <w:div w:id="442043412">
      <w:bodyDiv w:val="1"/>
      <w:marLeft w:val="0"/>
      <w:marRight w:val="0"/>
      <w:marTop w:val="0"/>
      <w:marBottom w:val="0"/>
      <w:divBdr>
        <w:top w:val="none" w:sz="0" w:space="0" w:color="auto"/>
        <w:left w:val="none" w:sz="0" w:space="0" w:color="auto"/>
        <w:bottom w:val="none" w:sz="0" w:space="0" w:color="auto"/>
        <w:right w:val="none" w:sz="0" w:space="0" w:color="auto"/>
      </w:divBdr>
    </w:div>
    <w:div w:id="560022236">
      <w:bodyDiv w:val="1"/>
      <w:marLeft w:val="0"/>
      <w:marRight w:val="0"/>
      <w:marTop w:val="0"/>
      <w:marBottom w:val="0"/>
      <w:divBdr>
        <w:top w:val="none" w:sz="0" w:space="0" w:color="auto"/>
        <w:left w:val="none" w:sz="0" w:space="0" w:color="auto"/>
        <w:bottom w:val="none" w:sz="0" w:space="0" w:color="auto"/>
        <w:right w:val="none" w:sz="0" w:space="0" w:color="auto"/>
      </w:divBdr>
    </w:div>
    <w:div w:id="669335137">
      <w:bodyDiv w:val="1"/>
      <w:marLeft w:val="0"/>
      <w:marRight w:val="0"/>
      <w:marTop w:val="0"/>
      <w:marBottom w:val="0"/>
      <w:divBdr>
        <w:top w:val="none" w:sz="0" w:space="0" w:color="auto"/>
        <w:left w:val="none" w:sz="0" w:space="0" w:color="auto"/>
        <w:bottom w:val="none" w:sz="0" w:space="0" w:color="auto"/>
        <w:right w:val="none" w:sz="0" w:space="0" w:color="auto"/>
      </w:divBdr>
    </w:div>
    <w:div w:id="917131547">
      <w:bodyDiv w:val="1"/>
      <w:marLeft w:val="0"/>
      <w:marRight w:val="0"/>
      <w:marTop w:val="0"/>
      <w:marBottom w:val="0"/>
      <w:divBdr>
        <w:top w:val="none" w:sz="0" w:space="0" w:color="auto"/>
        <w:left w:val="none" w:sz="0" w:space="0" w:color="auto"/>
        <w:bottom w:val="none" w:sz="0" w:space="0" w:color="auto"/>
        <w:right w:val="none" w:sz="0" w:space="0" w:color="auto"/>
      </w:divBdr>
    </w:div>
    <w:div w:id="1042291874">
      <w:bodyDiv w:val="1"/>
      <w:marLeft w:val="0"/>
      <w:marRight w:val="0"/>
      <w:marTop w:val="0"/>
      <w:marBottom w:val="0"/>
      <w:divBdr>
        <w:top w:val="none" w:sz="0" w:space="0" w:color="auto"/>
        <w:left w:val="none" w:sz="0" w:space="0" w:color="auto"/>
        <w:bottom w:val="none" w:sz="0" w:space="0" w:color="auto"/>
        <w:right w:val="none" w:sz="0" w:space="0" w:color="auto"/>
      </w:divBdr>
    </w:div>
    <w:div w:id="1065420910">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298222264">
      <w:bodyDiv w:val="1"/>
      <w:marLeft w:val="0"/>
      <w:marRight w:val="0"/>
      <w:marTop w:val="0"/>
      <w:marBottom w:val="0"/>
      <w:divBdr>
        <w:top w:val="none" w:sz="0" w:space="0" w:color="auto"/>
        <w:left w:val="none" w:sz="0" w:space="0" w:color="auto"/>
        <w:bottom w:val="none" w:sz="0" w:space="0" w:color="auto"/>
        <w:right w:val="none" w:sz="0" w:space="0" w:color="auto"/>
      </w:divBdr>
    </w:div>
    <w:div w:id="1323894960">
      <w:bodyDiv w:val="1"/>
      <w:marLeft w:val="0"/>
      <w:marRight w:val="0"/>
      <w:marTop w:val="0"/>
      <w:marBottom w:val="0"/>
      <w:divBdr>
        <w:top w:val="none" w:sz="0" w:space="0" w:color="auto"/>
        <w:left w:val="none" w:sz="0" w:space="0" w:color="auto"/>
        <w:bottom w:val="none" w:sz="0" w:space="0" w:color="auto"/>
        <w:right w:val="none" w:sz="0" w:space="0" w:color="auto"/>
      </w:divBdr>
    </w:div>
    <w:div w:id="1534344895">
      <w:bodyDiv w:val="1"/>
      <w:marLeft w:val="0"/>
      <w:marRight w:val="0"/>
      <w:marTop w:val="0"/>
      <w:marBottom w:val="0"/>
      <w:divBdr>
        <w:top w:val="none" w:sz="0" w:space="0" w:color="auto"/>
        <w:left w:val="none" w:sz="0" w:space="0" w:color="auto"/>
        <w:bottom w:val="none" w:sz="0" w:space="0" w:color="auto"/>
        <w:right w:val="none" w:sz="0" w:space="0" w:color="auto"/>
      </w:divBdr>
    </w:div>
    <w:div w:id="1630353847">
      <w:bodyDiv w:val="1"/>
      <w:marLeft w:val="0"/>
      <w:marRight w:val="0"/>
      <w:marTop w:val="0"/>
      <w:marBottom w:val="0"/>
      <w:divBdr>
        <w:top w:val="none" w:sz="0" w:space="0" w:color="auto"/>
        <w:left w:val="none" w:sz="0" w:space="0" w:color="auto"/>
        <w:bottom w:val="none" w:sz="0" w:space="0" w:color="auto"/>
        <w:right w:val="none" w:sz="0" w:space="0" w:color="auto"/>
      </w:divBdr>
    </w:div>
    <w:div w:id="1662268526">
      <w:bodyDiv w:val="1"/>
      <w:marLeft w:val="0"/>
      <w:marRight w:val="0"/>
      <w:marTop w:val="0"/>
      <w:marBottom w:val="0"/>
      <w:divBdr>
        <w:top w:val="none" w:sz="0" w:space="0" w:color="auto"/>
        <w:left w:val="none" w:sz="0" w:space="0" w:color="auto"/>
        <w:bottom w:val="none" w:sz="0" w:space="0" w:color="auto"/>
        <w:right w:val="none" w:sz="0" w:space="0" w:color="auto"/>
      </w:divBdr>
    </w:div>
    <w:div w:id="1915043606">
      <w:bodyDiv w:val="1"/>
      <w:marLeft w:val="0"/>
      <w:marRight w:val="0"/>
      <w:marTop w:val="0"/>
      <w:marBottom w:val="0"/>
      <w:divBdr>
        <w:top w:val="none" w:sz="0" w:space="0" w:color="auto"/>
        <w:left w:val="none" w:sz="0" w:space="0" w:color="auto"/>
        <w:bottom w:val="none" w:sz="0" w:space="0" w:color="auto"/>
        <w:right w:val="none" w:sz="0" w:space="0" w:color="auto"/>
      </w:divBdr>
    </w:div>
    <w:div w:id="192656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iversityResearchTraining@cancer.org" TargetMode="External"/><Relationship Id="rId18" Type="http://schemas.openxmlformats.org/officeDocument/2006/relationships/hyperlink" Target="mailto:DiversityResearchTraining@cancer.org" TargetMode="External"/><Relationship Id="rId26" Type="http://schemas.openxmlformats.org/officeDocument/2006/relationships/hyperlink" Target="mailto:DiversityResearchTraining@cancer.org" TargetMode="External"/><Relationship Id="rId39" Type="http://schemas.openxmlformats.org/officeDocument/2006/relationships/hyperlink" Target="https://proposalcentral.com" TargetMode="External"/><Relationship Id="rId21" Type="http://schemas.openxmlformats.org/officeDocument/2006/relationships/hyperlink" Target="https://www.acsbrightedge.org/" TargetMode="External"/><Relationship Id="rId34" Type="http://schemas.openxmlformats.org/officeDocument/2006/relationships/hyperlink" Target="mailto:DiversityResearchTraining@cancer.org" TargetMode="External"/><Relationship Id="rId42" Type="http://schemas.openxmlformats.org/officeDocument/2006/relationships/hyperlink" Target="https://extramural-diversity.nih.gov/diversity-matters/get-the-facts" TargetMode="External"/><Relationship Id="rId47" Type="http://schemas.openxmlformats.org/officeDocument/2006/relationships/hyperlink" Target="mailto:DiversityResearchTraining@cancer.org" TargetMode="External"/><Relationship Id="rId50" Type="http://schemas.openxmlformats.org/officeDocument/2006/relationships/hyperlink" Target="https://proposalcentral.com" TargetMode="External"/><Relationship Id="rId55" Type="http://schemas.openxmlformats.org/officeDocument/2006/relationships/hyperlink" Target="https://proposalcentral.com" TargetMode="External"/><Relationship Id="rId63" Type="http://schemas.openxmlformats.org/officeDocument/2006/relationships/hyperlink" Target="https://proposalcentral.com/"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posalcentral.com/" TargetMode="External"/><Relationship Id="rId29" Type="http://schemas.openxmlformats.org/officeDocument/2006/relationships/hyperlink" Target="mailto:DiversityResearchTraining@canc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iversityResearchTraining@cancer.org" TargetMode="External"/><Relationship Id="rId32" Type="http://schemas.openxmlformats.org/officeDocument/2006/relationships/hyperlink" Target="mailto:DiversityResearchTraining@cancer.org" TargetMode="External"/><Relationship Id="rId37" Type="http://schemas.openxmlformats.org/officeDocument/2006/relationships/hyperlink" Target="https://proposalcentral.com" TargetMode="External"/><Relationship Id="rId40" Type="http://schemas.openxmlformats.org/officeDocument/2006/relationships/hyperlink" Target="https://proposalcentral.com/" TargetMode="External"/><Relationship Id="rId45" Type="http://schemas.openxmlformats.org/officeDocument/2006/relationships/hyperlink" Target="https://proposalcentral.com" TargetMode="External"/><Relationship Id="rId53" Type="http://schemas.openxmlformats.org/officeDocument/2006/relationships/hyperlink" Target="https://proposalcentral.com" TargetMode="External"/><Relationship Id="rId58" Type="http://schemas.openxmlformats.org/officeDocument/2006/relationships/image" Target="media/image3.png"/><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iversityResearchTraining@cancer.org" TargetMode="External"/><Relationship Id="rId23" Type="http://schemas.openxmlformats.org/officeDocument/2006/relationships/hyperlink" Target="https://proposalcentral.com" TargetMode="External"/><Relationship Id="rId28" Type="http://schemas.openxmlformats.org/officeDocument/2006/relationships/hyperlink" Target="https://proposalcentral.com" TargetMode="External"/><Relationship Id="rId36" Type="http://schemas.openxmlformats.org/officeDocument/2006/relationships/hyperlink" Target="https://proposalcentral.com" TargetMode="External"/><Relationship Id="rId49" Type="http://schemas.openxmlformats.org/officeDocument/2006/relationships/hyperlink" Target="mailto:DiversityResearchTraining@cancer.org" TargetMode="External"/><Relationship Id="rId57" Type="http://schemas.openxmlformats.org/officeDocument/2006/relationships/hyperlink" Target="https://proposalcentral.com" TargetMode="External"/><Relationship Id="rId61" Type="http://schemas.openxmlformats.org/officeDocument/2006/relationships/hyperlink" Target="https://proposalcentral.com/"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extramural-diversity.nih.gov/diversity-matters/get-the-facts" TargetMode="External"/><Relationship Id="rId44" Type="http://schemas.openxmlformats.org/officeDocument/2006/relationships/hyperlink" Target="mailto:DiversityResearchTraining@cancer.org" TargetMode="External"/><Relationship Id="rId52" Type="http://schemas.openxmlformats.org/officeDocument/2006/relationships/hyperlink" Target="mailto:karen.murphy@cancer.org" TargetMode="External"/><Relationship Id="rId60" Type="http://schemas.openxmlformats.org/officeDocument/2006/relationships/hyperlink" Target="mailto:grants@cancer.org" TargetMode="External"/><Relationship Id="rId65" Type="http://schemas.openxmlformats.org/officeDocument/2006/relationships/hyperlink" Target="mailto:pcsupport@altu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mural-diversity.nih.gov/diversity-matters/get-the-facts" TargetMode="External"/><Relationship Id="rId22" Type="http://schemas.openxmlformats.org/officeDocument/2006/relationships/hyperlink" Target="https://proposalcentral.com/" TargetMode="External"/><Relationship Id="rId27" Type="http://schemas.openxmlformats.org/officeDocument/2006/relationships/hyperlink" Target="mailto:DiversityResearchTraining@cancer.org" TargetMode="External"/><Relationship Id="rId30" Type="http://schemas.openxmlformats.org/officeDocument/2006/relationships/hyperlink" Target="https://proposalcentral.com" TargetMode="External"/><Relationship Id="rId35" Type="http://schemas.openxmlformats.org/officeDocument/2006/relationships/hyperlink" Target="mailto:DiversityResearchTraining@cancer.org" TargetMode="External"/><Relationship Id="rId43" Type="http://schemas.openxmlformats.org/officeDocument/2006/relationships/hyperlink" Target="mailto:DiversityResearchTraining@cancer.org" TargetMode="External"/><Relationship Id="rId48" Type="http://schemas.openxmlformats.org/officeDocument/2006/relationships/hyperlink" Target="mailto:DiversityResearchTraining@cancer.org" TargetMode="External"/><Relationship Id="rId56" Type="http://schemas.openxmlformats.org/officeDocument/2006/relationships/hyperlink" Target="mailto:DiversityResearchTraining@cancer.org"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proposalcentral.com" TargetMode="External"/><Relationship Id="rId3" Type="http://schemas.openxmlformats.org/officeDocument/2006/relationships/customXml" Target="../customXml/item3.xml"/><Relationship Id="rId12" Type="http://schemas.openxmlformats.org/officeDocument/2006/relationships/hyperlink" Target="http://www.cancer.org" TargetMode="External"/><Relationship Id="rId17" Type="http://schemas.openxmlformats.org/officeDocument/2006/relationships/hyperlink" Target="https://proposalcentral.com/" TargetMode="External"/><Relationship Id="rId25" Type="http://schemas.openxmlformats.org/officeDocument/2006/relationships/hyperlink" Target="mailto:DiversityResearchTraining@cancer.org" TargetMode="External"/><Relationship Id="rId33" Type="http://schemas.openxmlformats.org/officeDocument/2006/relationships/hyperlink" Target="mailto:DiversityResearchTraining@cancer.org" TargetMode="External"/><Relationship Id="rId38" Type="http://schemas.openxmlformats.org/officeDocument/2006/relationships/hyperlink" Target="mailto:karen.murphy@cancer.org" TargetMode="External"/><Relationship Id="rId46" Type="http://schemas.openxmlformats.org/officeDocument/2006/relationships/hyperlink" Target="mailto:DiversityResearchTraining@cancer.org" TargetMode="External"/><Relationship Id="rId59" Type="http://schemas.openxmlformats.org/officeDocument/2006/relationships/hyperlink" Target="mailto:greta.mcshan@cancer.org" TargetMode="External"/><Relationship Id="rId67" Type="http://schemas.openxmlformats.org/officeDocument/2006/relationships/fontTable" Target="fontTable.xml"/><Relationship Id="rId20" Type="http://schemas.openxmlformats.org/officeDocument/2006/relationships/hyperlink" Target="https://proposalcentral.com/" TargetMode="External"/><Relationship Id="rId41" Type="http://schemas.openxmlformats.org/officeDocument/2006/relationships/hyperlink" Target="https://proposalcentral.com" TargetMode="External"/><Relationship Id="rId54" Type="http://schemas.openxmlformats.org/officeDocument/2006/relationships/hyperlink" Target="https://proposalcentral.com/" TargetMode="External"/><Relationship Id="rId62" Type="http://schemas.openxmlformats.org/officeDocument/2006/relationships/hyperlink" Target="mailto:grants@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A7A803FA792489C039ECDC5639E00" ma:contentTypeVersion="14" ma:contentTypeDescription="Create a new document." ma:contentTypeScope="" ma:versionID="0322888c6ea368d20fe803a9fb62e945">
  <xsd:schema xmlns:xsd="http://www.w3.org/2001/XMLSchema" xmlns:xs="http://www.w3.org/2001/XMLSchema" xmlns:p="http://schemas.microsoft.com/office/2006/metadata/properties" xmlns:ns2="b3ad98cb-7e1c-4d98-8250-611199a301a1" xmlns:ns3="d4c67eb1-d435-48c1-aa36-0956733a98da" targetNamespace="http://schemas.microsoft.com/office/2006/metadata/properties" ma:root="true" ma:fieldsID="761b4f348ef9ab6f6039a49d2d2415fd" ns2:_="" ns3:_="">
    <xsd:import namespace="b3ad98cb-7e1c-4d98-8250-611199a301a1"/>
    <xsd:import namespace="d4c67eb1-d435-48c1-aa36-0956733a98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98cb-7e1c-4d98-8250-611199a30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a09e083-f52d-4221-b916-d53bc4fb30bc"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67eb1-d435-48c1-aa36-0956733a98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54f99f1-0b6d-44ab-8351-57c0f915d2a8}" ma:internalName="TaxCatchAll" ma:showField="CatchAllData" ma:web="d4c67eb1-d435-48c1-aa36-0956733a9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c67eb1-d435-48c1-aa36-0956733a98da"/>
    <lcf76f155ced4ddcb4097134ff3c332f xmlns="b3ad98cb-7e1c-4d98-8250-611199a301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F2D73-B243-4BC6-9733-2E623CE5E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d98cb-7e1c-4d98-8250-611199a301a1"/>
    <ds:schemaRef ds:uri="d4c67eb1-d435-48c1-aa36-0956733a9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5719C-FC1B-4748-BC4D-8DAF92A74022}">
  <ds:schemaRefs>
    <ds:schemaRef ds:uri="http://schemas.microsoft.com/office/2006/metadata/properties"/>
    <ds:schemaRef ds:uri="http://schemas.microsoft.com/office/infopath/2007/PartnerControls"/>
    <ds:schemaRef ds:uri="d4c67eb1-d435-48c1-aa36-0956733a98da"/>
    <ds:schemaRef ds:uri="b3ad98cb-7e1c-4d98-8250-611199a301a1"/>
  </ds:schemaRefs>
</ds:datastoreItem>
</file>

<file path=customXml/itemProps3.xml><?xml version="1.0" encoding="utf-8"?>
<ds:datastoreItem xmlns:ds="http://schemas.openxmlformats.org/officeDocument/2006/customXml" ds:itemID="{F4A39836-FB4F-42DB-AA19-81746BF21346}">
  <ds:schemaRefs>
    <ds:schemaRef ds:uri="http://schemas.openxmlformats.org/officeDocument/2006/bibliography"/>
  </ds:schemaRefs>
</ds:datastoreItem>
</file>

<file path=customXml/itemProps4.xml><?xml version="1.0" encoding="utf-8"?>
<ds:datastoreItem xmlns:ds="http://schemas.openxmlformats.org/officeDocument/2006/customXml" ds:itemID="{4D58804F-9E7D-44E8-B8D6-FE55F9147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12795</Words>
  <Characters>72936</Characters>
  <Application>Microsoft Office Word</Application>
  <DocSecurity>4</DocSecurity>
  <Lines>607</Lines>
  <Paragraphs>171</Paragraphs>
  <ScaleCrop>false</ScaleCrop>
  <Company/>
  <LinksUpToDate>false</LinksUpToDate>
  <CharactersWithSpaces>85560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Morrow</dc:creator>
  <cp:keywords/>
  <dc:description/>
  <cp:lastModifiedBy>Ellie Daniels</cp:lastModifiedBy>
  <cp:revision>2</cp:revision>
  <dcterms:created xsi:type="dcterms:W3CDTF">2024-01-19T18:51:00Z</dcterms:created>
  <dcterms:modified xsi:type="dcterms:W3CDTF">2024-01-19T18:51:00Z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0x010100642A7A803FA792489C039ECDC5639E00</vt:lpwstr>
  </property>
</Properties>
</file>